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C6B" w:rsidRPr="00861C6B" w:rsidRDefault="00861C6B" w:rsidP="00861C6B">
      <w:pPr>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u w:val="single"/>
          <w:lang w:eastAsia="pt-BR"/>
        </w:rPr>
        <w:t>PREGÃO PRESENCIAL</w:t>
      </w:r>
      <w:r w:rsidR="00542A6B">
        <w:rPr>
          <w:rFonts w:ascii="Arial Narrow" w:eastAsia="Times New Roman" w:hAnsi="Arial Narrow" w:cs="Times New Roman"/>
          <w:b/>
          <w:bCs/>
          <w:sz w:val="24"/>
          <w:szCs w:val="24"/>
          <w:u w:val="single"/>
          <w:lang w:eastAsia="pt-BR"/>
        </w:rPr>
        <w:t xml:space="preserve"> </w:t>
      </w:r>
      <w:r w:rsidRPr="00861C6B">
        <w:rPr>
          <w:rFonts w:ascii="Arial Narrow" w:eastAsia="Times New Roman" w:hAnsi="Arial Narrow" w:cs="Times New Roman"/>
          <w:b/>
          <w:bCs/>
          <w:sz w:val="24"/>
          <w:szCs w:val="24"/>
          <w:u w:val="single"/>
          <w:lang w:eastAsia="pt-BR"/>
        </w:rPr>
        <w:t xml:space="preserve">Nº. </w:t>
      </w:r>
      <w:r w:rsidR="002A01C1">
        <w:rPr>
          <w:rFonts w:ascii="Arial Narrow" w:eastAsia="Times New Roman" w:hAnsi="Arial Narrow" w:cs="Times New Roman"/>
          <w:b/>
          <w:bCs/>
          <w:sz w:val="24"/>
          <w:szCs w:val="24"/>
          <w:u w:val="single"/>
          <w:lang w:eastAsia="pt-BR"/>
        </w:rPr>
        <w:t>0</w:t>
      </w:r>
      <w:r w:rsidR="00FE2811">
        <w:rPr>
          <w:rFonts w:ascii="Arial Narrow" w:eastAsia="Times New Roman" w:hAnsi="Arial Narrow" w:cs="Times New Roman"/>
          <w:b/>
          <w:bCs/>
          <w:sz w:val="24"/>
          <w:szCs w:val="24"/>
          <w:u w:val="single"/>
          <w:lang w:eastAsia="pt-BR"/>
        </w:rPr>
        <w:t>7</w:t>
      </w:r>
      <w:r w:rsidRPr="00861C6B">
        <w:rPr>
          <w:rFonts w:ascii="Arial Narrow" w:eastAsia="Times New Roman" w:hAnsi="Arial Narrow" w:cs="Times New Roman"/>
          <w:b/>
          <w:bCs/>
          <w:sz w:val="24"/>
          <w:szCs w:val="24"/>
          <w:u w:val="single"/>
          <w:lang w:eastAsia="pt-BR"/>
        </w:rPr>
        <w:t>/202</w:t>
      </w:r>
      <w:r w:rsidR="00FE2811">
        <w:rPr>
          <w:rFonts w:ascii="Arial Narrow" w:eastAsia="Times New Roman" w:hAnsi="Arial Narrow" w:cs="Times New Roman"/>
          <w:b/>
          <w:bCs/>
          <w:sz w:val="24"/>
          <w:szCs w:val="24"/>
          <w:u w:val="single"/>
          <w:lang w:eastAsia="pt-BR"/>
        </w:rPr>
        <w:t>6</w:t>
      </w:r>
    </w:p>
    <w:p w:rsidR="00861C6B" w:rsidRDefault="00861C6B" w:rsidP="00861C6B">
      <w:pPr>
        <w:spacing w:before="100" w:beforeAutospacing="1" w:after="0" w:line="240" w:lineRule="auto"/>
        <w:contextualSpacing/>
        <w:jc w:val="center"/>
        <w:rPr>
          <w:rFonts w:ascii="Arial Narrow" w:eastAsia="Times New Roman" w:hAnsi="Arial Narrow" w:cs="Times New Roman"/>
          <w:b/>
          <w:bCs/>
          <w:sz w:val="24"/>
          <w:szCs w:val="24"/>
          <w:u w:val="single"/>
          <w:lang w:eastAsia="pt-BR"/>
        </w:rPr>
      </w:pPr>
      <w:r w:rsidRPr="00861C6B">
        <w:rPr>
          <w:rFonts w:ascii="Arial Narrow" w:eastAsia="Times New Roman" w:hAnsi="Arial Narrow" w:cs="Times New Roman"/>
          <w:b/>
          <w:bCs/>
          <w:sz w:val="24"/>
          <w:szCs w:val="24"/>
          <w:u w:val="single"/>
          <w:lang w:eastAsia="pt-BR"/>
        </w:rPr>
        <w:t xml:space="preserve">Processo Administrativo nº </w:t>
      </w:r>
      <w:r w:rsidR="00FE2811">
        <w:rPr>
          <w:rFonts w:ascii="Arial Narrow" w:eastAsia="Times New Roman" w:hAnsi="Arial Narrow" w:cs="Times New Roman"/>
          <w:b/>
          <w:bCs/>
          <w:sz w:val="24"/>
          <w:szCs w:val="24"/>
          <w:u w:val="single"/>
          <w:lang w:eastAsia="pt-BR"/>
        </w:rPr>
        <w:t>43</w:t>
      </w:r>
      <w:r w:rsidR="00F7081D">
        <w:rPr>
          <w:rFonts w:ascii="Arial Narrow" w:eastAsia="Times New Roman" w:hAnsi="Arial Narrow" w:cs="Times New Roman"/>
          <w:b/>
          <w:bCs/>
          <w:sz w:val="24"/>
          <w:szCs w:val="24"/>
          <w:u w:val="single"/>
          <w:lang w:eastAsia="pt-BR"/>
        </w:rPr>
        <w:t>/202</w:t>
      </w:r>
      <w:r w:rsidR="00FE2811">
        <w:rPr>
          <w:rFonts w:ascii="Arial Narrow" w:eastAsia="Times New Roman" w:hAnsi="Arial Narrow" w:cs="Times New Roman"/>
          <w:b/>
          <w:bCs/>
          <w:sz w:val="24"/>
          <w:szCs w:val="24"/>
          <w:u w:val="single"/>
          <w:lang w:eastAsia="pt-BR"/>
        </w:rPr>
        <w:t>6</w:t>
      </w:r>
      <w:r w:rsidR="00F7081D">
        <w:rPr>
          <w:rFonts w:ascii="Arial Narrow" w:eastAsia="Times New Roman" w:hAnsi="Arial Narrow" w:cs="Times New Roman"/>
          <w:b/>
          <w:bCs/>
          <w:sz w:val="24"/>
          <w:szCs w:val="24"/>
          <w:u w:val="single"/>
          <w:lang w:eastAsia="pt-BR"/>
        </w:rPr>
        <w:t>.</w:t>
      </w:r>
    </w:p>
    <w:p w:rsidR="00D84EC7" w:rsidRDefault="00D84EC7" w:rsidP="00861C6B">
      <w:pPr>
        <w:spacing w:before="100" w:beforeAutospacing="1" w:after="0" w:line="240" w:lineRule="auto"/>
        <w:contextualSpacing/>
        <w:jc w:val="center"/>
        <w:rPr>
          <w:rFonts w:ascii="Arial Narrow" w:eastAsia="Times New Roman" w:hAnsi="Arial Narrow" w:cs="Times New Roman"/>
          <w:b/>
          <w:bCs/>
          <w:sz w:val="24"/>
          <w:szCs w:val="24"/>
          <w:u w:val="single"/>
          <w:lang w:eastAsia="pt-BR"/>
        </w:rPr>
      </w:pPr>
    </w:p>
    <w:p w:rsidR="00D84EC7" w:rsidRPr="00861C6B" w:rsidRDefault="00D84EC7" w:rsidP="00861C6B">
      <w:pPr>
        <w:spacing w:before="100" w:beforeAutospacing="1" w:after="0" w:line="240" w:lineRule="auto"/>
        <w:contextualSpacing/>
        <w:jc w:val="center"/>
        <w:rPr>
          <w:rFonts w:ascii="Times New Roman" w:eastAsia="Times New Roman" w:hAnsi="Times New Roman" w:cs="Times New Roman"/>
          <w:sz w:val="24"/>
          <w:szCs w:val="24"/>
          <w:lang w:eastAsia="pt-BR"/>
        </w:rPr>
      </w:pPr>
      <w:r>
        <w:rPr>
          <w:rFonts w:ascii="Arial Narrow" w:eastAsia="Times New Roman" w:hAnsi="Arial Narrow" w:cs="Times New Roman"/>
          <w:b/>
          <w:bCs/>
          <w:sz w:val="24"/>
          <w:szCs w:val="24"/>
          <w:u w:val="single"/>
          <w:lang w:eastAsia="pt-BR"/>
        </w:rPr>
        <w:t>EXCLUSIVO LOCAL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TIPO DE LICITAÇÃO:</w:t>
      </w:r>
      <w:r w:rsidRPr="00861C6B">
        <w:rPr>
          <w:rFonts w:ascii="Arial Narrow" w:eastAsia="Times New Roman" w:hAnsi="Arial Narrow" w:cs="Times New Roman"/>
          <w:b/>
          <w:bCs/>
          <w:sz w:val="24"/>
          <w:szCs w:val="24"/>
          <w:lang w:eastAsia="pt-BR"/>
        </w:rPr>
        <w:t xml:space="preserve"> Menor Valor</w:t>
      </w:r>
      <w:r w:rsidRPr="00861C6B">
        <w:rPr>
          <w:rFonts w:ascii="Arial Narrow" w:eastAsia="Times New Roman" w:hAnsi="Arial Narrow" w:cs="Times New Roman"/>
          <w:b/>
          <w:bCs/>
          <w:color w:val="000000"/>
          <w:sz w:val="24"/>
          <w:szCs w:val="24"/>
          <w:lang w:eastAsia="pt-BR"/>
        </w:rPr>
        <w:t> </w:t>
      </w:r>
      <w:r w:rsidR="00FE2811">
        <w:rPr>
          <w:rFonts w:ascii="Arial Narrow" w:eastAsia="Times New Roman" w:hAnsi="Arial Narrow" w:cs="Times New Roman"/>
          <w:b/>
          <w:bCs/>
          <w:color w:val="000000"/>
          <w:sz w:val="24"/>
          <w:szCs w:val="24"/>
          <w:lang w:eastAsia="pt-BR"/>
        </w:rPr>
        <w:t>Unitário.</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36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REUNIÃO PÚBLICA PARA ABERTURA DAS PROPOSTAS COMERCIAIS:</w:t>
      </w:r>
    </w:p>
    <w:p w:rsidR="00861C6B" w:rsidRPr="00861C6B" w:rsidRDefault="00861C6B" w:rsidP="00861C6B">
      <w:pPr>
        <w:spacing w:before="100" w:beforeAutospacing="1" w:after="0" w:line="360" w:lineRule="auto"/>
        <w:contextualSpacing/>
        <w:jc w:val="both"/>
        <w:rPr>
          <w:rFonts w:ascii="Times New Roman" w:eastAsia="Times New Roman" w:hAnsi="Times New Roman" w:cs="Times New Roman"/>
          <w:sz w:val="24"/>
          <w:szCs w:val="24"/>
          <w:lang w:eastAsia="pt-BR"/>
        </w:rPr>
      </w:pPr>
      <w:r w:rsidRPr="002A01C1">
        <w:rPr>
          <w:rFonts w:ascii="Arial Narrow" w:eastAsia="Times New Roman" w:hAnsi="Arial Narrow" w:cs="Times New Roman"/>
          <w:b/>
          <w:bCs/>
          <w:sz w:val="24"/>
          <w:szCs w:val="24"/>
          <w:lang w:eastAsia="pt-BR"/>
        </w:rPr>
        <w:t xml:space="preserve">DIA: </w:t>
      </w:r>
      <w:r w:rsidR="000968A4">
        <w:rPr>
          <w:rFonts w:ascii="Arial Narrow" w:eastAsia="Times New Roman" w:hAnsi="Arial Narrow" w:cs="Times New Roman"/>
          <w:b/>
          <w:bCs/>
          <w:sz w:val="24"/>
          <w:szCs w:val="24"/>
          <w:lang w:eastAsia="pt-BR"/>
        </w:rPr>
        <w:t>06</w:t>
      </w:r>
      <w:r w:rsidRPr="002A01C1">
        <w:rPr>
          <w:rFonts w:ascii="Arial Narrow" w:eastAsia="Times New Roman" w:hAnsi="Arial Narrow" w:cs="Times New Roman"/>
          <w:b/>
          <w:bCs/>
          <w:sz w:val="24"/>
          <w:szCs w:val="24"/>
          <w:lang w:eastAsia="pt-BR"/>
        </w:rPr>
        <w:t>/</w:t>
      </w:r>
      <w:r w:rsidR="002A01C1" w:rsidRPr="002A01C1">
        <w:rPr>
          <w:rFonts w:ascii="Arial Narrow" w:eastAsia="Times New Roman" w:hAnsi="Arial Narrow" w:cs="Times New Roman"/>
          <w:b/>
          <w:bCs/>
          <w:sz w:val="24"/>
          <w:szCs w:val="24"/>
          <w:lang w:eastAsia="pt-BR"/>
        </w:rPr>
        <w:t>0</w:t>
      </w:r>
      <w:r w:rsidR="000968A4">
        <w:rPr>
          <w:rFonts w:ascii="Arial Narrow" w:eastAsia="Times New Roman" w:hAnsi="Arial Narrow" w:cs="Times New Roman"/>
          <w:b/>
          <w:bCs/>
          <w:sz w:val="24"/>
          <w:szCs w:val="24"/>
          <w:lang w:eastAsia="pt-BR"/>
        </w:rPr>
        <w:t>7</w:t>
      </w:r>
      <w:r w:rsidRPr="002A01C1">
        <w:rPr>
          <w:rFonts w:ascii="Arial Narrow" w:eastAsia="Times New Roman" w:hAnsi="Arial Narrow" w:cs="Times New Roman"/>
          <w:b/>
          <w:bCs/>
          <w:sz w:val="24"/>
          <w:szCs w:val="24"/>
          <w:lang w:eastAsia="pt-BR"/>
        </w:rPr>
        <w:t>/</w:t>
      </w:r>
      <w:proofErr w:type="gramStart"/>
      <w:r w:rsidRPr="002A01C1">
        <w:rPr>
          <w:rFonts w:ascii="Arial Narrow" w:eastAsia="Times New Roman" w:hAnsi="Arial Narrow" w:cs="Times New Roman"/>
          <w:b/>
          <w:bCs/>
          <w:sz w:val="24"/>
          <w:szCs w:val="24"/>
          <w:lang w:eastAsia="pt-BR"/>
        </w:rPr>
        <w:t>202</w:t>
      </w:r>
      <w:r w:rsidR="00FE2811">
        <w:rPr>
          <w:rFonts w:ascii="Arial Narrow" w:eastAsia="Times New Roman" w:hAnsi="Arial Narrow" w:cs="Times New Roman"/>
          <w:b/>
          <w:bCs/>
          <w:sz w:val="24"/>
          <w:szCs w:val="24"/>
          <w:lang w:eastAsia="pt-BR"/>
        </w:rPr>
        <w:t>6</w:t>
      </w:r>
      <w:r w:rsidRPr="00861C6B">
        <w:rPr>
          <w:rFonts w:ascii="Arial Narrow" w:eastAsia="Times New Roman" w:hAnsi="Arial Narrow" w:cs="Times New Roman"/>
          <w:b/>
          <w:bCs/>
          <w:color w:val="000000"/>
          <w:sz w:val="24"/>
          <w:szCs w:val="24"/>
          <w:lang w:eastAsia="pt-BR"/>
        </w:rPr>
        <w:t>  -</w:t>
      </w:r>
      <w:proofErr w:type="gramEnd"/>
      <w:r w:rsidRPr="00861C6B">
        <w:rPr>
          <w:rFonts w:ascii="Arial Narrow" w:eastAsia="Times New Roman" w:hAnsi="Arial Narrow" w:cs="Times New Roman"/>
          <w:b/>
          <w:bCs/>
          <w:color w:val="000000"/>
          <w:sz w:val="24"/>
          <w:szCs w:val="24"/>
          <w:lang w:eastAsia="pt-BR"/>
        </w:rPr>
        <w:t xml:space="preserve"> HORA: 09:00</w:t>
      </w:r>
    </w:p>
    <w:p w:rsidR="007D5164" w:rsidRPr="00861C6B" w:rsidRDefault="00861C6B" w:rsidP="007D5164">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r w:rsidR="007D5164" w:rsidRPr="00861C6B">
        <w:rPr>
          <w:rFonts w:ascii="Arial Narrow" w:eastAsia="Times New Roman" w:hAnsi="Arial Narrow" w:cs="Times New Roman"/>
          <w:b/>
          <w:bCs/>
          <w:sz w:val="24"/>
          <w:szCs w:val="24"/>
          <w:lang w:eastAsia="pt-BR"/>
        </w:rPr>
        <w:t>RECEBIMENTO DA DOUMENTAÇÃO E DAS PROPOSTAS PARA PROTOCOLOS SERÁ ATÉ:</w:t>
      </w:r>
    </w:p>
    <w:p w:rsidR="007D5164" w:rsidRPr="00861C6B" w:rsidRDefault="007D5164" w:rsidP="007D5164">
      <w:pPr>
        <w:spacing w:before="100" w:beforeAutospacing="1" w:after="0" w:line="360" w:lineRule="auto"/>
        <w:contextualSpacing/>
        <w:jc w:val="both"/>
        <w:rPr>
          <w:rFonts w:ascii="Times New Roman" w:eastAsia="Times New Roman" w:hAnsi="Times New Roman" w:cs="Times New Roman"/>
          <w:sz w:val="24"/>
          <w:szCs w:val="24"/>
          <w:lang w:eastAsia="pt-BR"/>
        </w:rPr>
      </w:pPr>
      <w:r w:rsidRPr="002A01C1">
        <w:rPr>
          <w:rFonts w:ascii="Arial Narrow" w:eastAsia="Times New Roman" w:hAnsi="Arial Narrow" w:cs="Times New Roman"/>
          <w:b/>
          <w:bCs/>
          <w:sz w:val="24"/>
          <w:szCs w:val="24"/>
          <w:lang w:eastAsia="pt-BR"/>
        </w:rPr>
        <w:t xml:space="preserve">DIA: </w:t>
      </w:r>
      <w:r w:rsidR="000968A4">
        <w:rPr>
          <w:rFonts w:ascii="Arial Narrow" w:eastAsia="Times New Roman" w:hAnsi="Arial Narrow" w:cs="Times New Roman"/>
          <w:b/>
          <w:bCs/>
          <w:sz w:val="24"/>
          <w:szCs w:val="24"/>
          <w:lang w:eastAsia="pt-BR"/>
        </w:rPr>
        <w:t>06</w:t>
      </w:r>
      <w:r w:rsidRPr="002A01C1">
        <w:rPr>
          <w:rFonts w:ascii="Arial Narrow" w:eastAsia="Times New Roman" w:hAnsi="Arial Narrow" w:cs="Times New Roman"/>
          <w:b/>
          <w:bCs/>
          <w:sz w:val="24"/>
          <w:szCs w:val="24"/>
          <w:lang w:eastAsia="pt-BR"/>
        </w:rPr>
        <w:t>/</w:t>
      </w:r>
      <w:r w:rsidR="002A01C1" w:rsidRPr="002A01C1">
        <w:rPr>
          <w:rFonts w:ascii="Arial Narrow" w:eastAsia="Times New Roman" w:hAnsi="Arial Narrow" w:cs="Times New Roman"/>
          <w:b/>
          <w:bCs/>
          <w:sz w:val="24"/>
          <w:szCs w:val="24"/>
          <w:lang w:eastAsia="pt-BR"/>
        </w:rPr>
        <w:t>0</w:t>
      </w:r>
      <w:r w:rsidR="000968A4">
        <w:rPr>
          <w:rFonts w:ascii="Arial Narrow" w:eastAsia="Times New Roman" w:hAnsi="Arial Narrow" w:cs="Times New Roman"/>
          <w:b/>
          <w:bCs/>
          <w:sz w:val="24"/>
          <w:szCs w:val="24"/>
          <w:lang w:eastAsia="pt-BR"/>
        </w:rPr>
        <w:t>7</w:t>
      </w:r>
      <w:r w:rsidRPr="002A01C1">
        <w:rPr>
          <w:rFonts w:ascii="Arial Narrow" w:eastAsia="Times New Roman" w:hAnsi="Arial Narrow" w:cs="Times New Roman"/>
          <w:b/>
          <w:bCs/>
          <w:sz w:val="24"/>
          <w:szCs w:val="24"/>
          <w:lang w:eastAsia="pt-BR"/>
        </w:rPr>
        <w:t>/202</w:t>
      </w:r>
      <w:r w:rsidR="00FE2811">
        <w:rPr>
          <w:rFonts w:ascii="Arial Narrow" w:eastAsia="Times New Roman" w:hAnsi="Arial Narrow" w:cs="Times New Roman"/>
          <w:b/>
          <w:bCs/>
          <w:sz w:val="24"/>
          <w:szCs w:val="24"/>
          <w:lang w:eastAsia="pt-BR"/>
        </w:rPr>
        <w:t>6</w:t>
      </w:r>
      <w:r w:rsidRPr="00861C6B">
        <w:rPr>
          <w:rFonts w:ascii="Arial Narrow" w:eastAsia="Times New Roman" w:hAnsi="Arial Narrow" w:cs="Times New Roman"/>
          <w:b/>
          <w:bCs/>
          <w:sz w:val="24"/>
          <w:szCs w:val="24"/>
          <w:lang w:eastAsia="pt-BR"/>
        </w:rPr>
        <w:t xml:space="preserve"> às 08:40 horas.</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LOCAL: </w:t>
      </w:r>
      <w:r w:rsidRPr="00861C6B">
        <w:rPr>
          <w:rFonts w:ascii="Arial Narrow" w:eastAsia="Times New Roman" w:hAnsi="Arial Narrow" w:cs="Times New Roman"/>
          <w:b/>
          <w:bCs/>
          <w:sz w:val="24"/>
          <w:szCs w:val="24"/>
          <w:lang w:eastAsia="pt-BR"/>
        </w:rPr>
        <w:t>PREFEITURA MUNICIPAL DE ÂNGULO</w:t>
      </w:r>
    </w:p>
    <w:p w:rsidR="00861C6B" w:rsidRDefault="00861C6B" w:rsidP="00861C6B">
      <w:pPr>
        <w:spacing w:before="100" w:beforeAutospacing="1" w:after="0" w:line="240" w:lineRule="auto"/>
        <w:contextualSpacing/>
        <w:jc w:val="both"/>
        <w:rPr>
          <w:rFonts w:ascii="Arial Narrow" w:eastAsia="Times New Roman" w:hAnsi="Arial Narrow" w:cs="Times New Roman"/>
          <w:b/>
          <w:bCs/>
          <w:sz w:val="24"/>
          <w:szCs w:val="24"/>
          <w:lang w:eastAsia="pt-BR"/>
        </w:rPr>
      </w:pPr>
      <w:r w:rsidRPr="00861C6B">
        <w:rPr>
          <w:rFonts w:ascii="Arial Narrow" w:eastAsia="Times New Roman" w:hAnsi="Arial Narrow" w:cs="Times New Roman"/>
          <w:b/>
          <w:bCs/>
          <w:sz w:val="24"/>
          <w:szCs w:val="24"/>
          <w:lang w:eastAsia="pt-BR"/>
        </w:rPr>
        <w:t>Av. Valério Osmar Estêvão, nº 72 - Centro - Ângulo - Paraná.</w:t>
      </w:r>
    </w:p>
    <w:p w:rsidR="0003603E" w:rsidRDefault="0003603E" w:rsidP="001400D3">
      <w:pPr>
        <w:spacing w:before="100" w:beforeAutospacing="1" w:after="0" w:line="240" w:lineRule="auto"/>
        <w:contextualSpacing/>
        <w:jc w:val="both"/>
        <w:rPr>
          <w:rFonts w:ascii="Arial Narrow" w:eastAsia="Times New Roman" w:hAnsi="Arial Narrow" w:cs="Times New Roman"/>
          <w:b/>
          <w:bCs/>
          <w:sz w:val="24"/>
          <w:szCs w:val="24"/>
          <w:lang w:eastAsia="pt-BR"/>
        </w:rPr>
      </w:pPr>
    </w:p>
    <w:p w:rsidR="0003603E" w:rsidRPr="001400D3" w:rsidRDefault="0003603E" w:rsidP="001400D3">
      <w:pPr>
        <w:spacing w:after="0" w:line="240" w:lineRule="auto"/>
        <w:ind w:left="1" w:right="-20"/>
        <w:jc w:val="both"/>
        <w:rPr>
          <w:rFonts w:ascii="Arial Narrow" w:eastAsia="Times New Roman" w:hAnsi="Arial Narrow" w:cs="Arial"/>
          <w:color w:val="000000"/>
          <w:sz w:val="24"/>
          <w:szCs w:val="24"/>
        </w:rPr>
      </w:pPr>
      <w:r w:rsidRPr="001400D3">
        <w:rPr>
          <w:rFonts w:ascii="Arial Narrow" w:eastAsia="Times New Roman" w:hAnsi="Arial Narrow" w:cs="Arial"/>
          <w:b/>
          <w:bCs/>
          <w:color w:val="000000"/>
          <w:sz w:val="24"/>
          <w:szCs w:val="24"/>
        </w:rPr>
        <w:t>JUSTI</w:t>
      </w:r>
      <w:r w:rsidRPr="001400D3">
        <w:rPr>
          <w:rFonts w:ascii="Arial Narrow" w:eastAsia="Times New Roman" w:hAnsi="Arial Narrow" w:cs="Arial"/>
          <w:b/>
          <w:bCs/>
          <w:color w:val="000000"/>
          <w:spacing w:val="-1"/>
          <w:sz w:val="24"/>
          <w:szCs w:val="24"/>
        </w:rPr>
        <w:t>F</w:t>
      </w:r>
      <w:r w:rsidRPr="001400D3">
        <w:rPr>
          <w:rFonts w:ascii="Arial Narrow" w:eastAsia="Times New Roman" w:hAnsi="Arial Narrow" w:cs="Arial"/>
          <w:b/>
          <w:bCs/>
          <w:color w:val="000000"/>
          <w:sz w:val="24"/>
          <w:szCs w:val="24"/>
        </w:rPr>
        <w:t>IC</w:t>
      </w:r>
      <w:r w:rsidRPr="001400D3">
        <w:rPr>
          <w:rFonts w:ascii="Arial Narrow" w:eastAsia="Times New Roman" w:hAnsi="Arial Narrow" w:cs="Arial"/>
          <w:b/>
          <w:bCs/>
          <w:color w:val="000000"/>
          <w:spacing w:val="-1"/>
          <w:sz w:val="24"/>
          <w:szCs w:val="24"/>
        </w:rPr>
        <w:t>A</w:t>
      </w:r>
      <w:r w:rsidRPr="001400D3">
        <w:rPr>
          <w:rFonts w:ascii="Arial Narrow" w:eastAsia="Times New Roman" w:hAnsi="Arial Narrow" w:cs="Arial"/>
          <w:b/>
          <w:bCs/>
          <w:color w:val="000000"/>
          <w:sz w:val="24"/>
          <w:szCs w:val="24"/>
        </w:rPr>
        <w:t>TIVA</w:t>
      </w:r>
      <w:r w:rsidRPr="001400D3">
        <w:rPr>
          <w:rFonts w:ascii="Arial Narrow" w:eastAsia="Times New Roman" w:hAnsi="Arial Narrow" w:cs="Arial"/>
          <w:color w:val="000000"/>
          <w:sz w:val="24"/>
          <w:szCs w:val="24"/>
        </w:rPr>
        <w:t>: À i</w:t>
      </w:r>
      <w:r w:rsidRPr="001400D3">
        <w:rPr>
          <w:rFonts w:ascii="Arial Narrow" w:eastAsia="Times New Roman" w:hAnsi="Arial Narrow" w:cs="Arial"/>
          <w:color w:val="000000"/>
          <w:spacing w:val="2"/>
          <w:sz w:val="24"/>
          <w:szCs w:val="24"/>
        </w:rPr>
        <w:t>n</w:t>
      </w:r>
      <w:r w:rsidRPr="001400D3">
        <w:rPr>
          <w:rFonts w:ascii="Arial Narrow" w:eastAsia="Times New Roman" w:hAnsi="Arial Narrow" w:cs="Arial"/>
          <w:color w:val="000000"/>
          <w:sz w:val="24"/>
          <w:szCs w:val="24"/>
        </w:rPr>
        <w:t>viabil</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dade</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da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ut</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l</w:t>
      </w:r>
      <w:r w:rsidRPr="001400D3">
        <w:rPr>
          <w:rFonts w:ascii="Arial Narrow" w:eastAsia="Times New Roman" w:hAnsi="Arial Narrow" w:cs="Arial"/>
          <w:color w:val="000000"/>
          <w:spacing w:val="1"/>
          <w:sz w:val="24"/>
          <w:szCs w:val="24"/>
        </w:rPr>
        <w:t>iz</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 do p</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2"/>
          <w:sz w:val="24"/>
          <w:szCs w:val="24"/>
        </w:rPr>
        <w:t>g</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 na forma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eletrônica</w:t>
      </w:r>
    </w:p>
    <w:p w:rsidR="0003603E" w:rsidRPr="001400D3" w:rsidRDefault="0003603E" w:rsidP="001400D3">
      <w:pPr>
        <w:spacing w:after="38" w:line="240" w:lineRule="exact"/>
        <w:jc w:val="both"/>
        <w:rPr>
          <w:rFonts w:ascii="Arial Narrow" w:eastAsia="Times New Roman" w:hAnsi="Arial Narrow" w:cs="Arial"/>
          <w:sz w:val="24"/>
          <w:szCs w:val="24"/>
        </w:rPr>
      </w:pPr>
    </w:p>
    <w:p w:rsidR="0003603E" w:rsidRPr="001400D3" w:rsidRDefault="0003603E" w:rsidP="001400D3">
      <w:pPr>
        <w:spacing w:after="0" w:line="240" w:lineRule="auto"/>
        <w:ind w:left="1" w:right="258"/>
        <w:jc w:val="both"/>
        <w:rPr>
          <w:rFonts w:ascii="Arial Narrow" w:eastAsia="Times New Roman" w:hAnsi="Arial Narrow" w:cs="Arial"/>
          <w:color w:val="000000"/>
          <w:sz w:val="24"/>
          <w:szCs w:val="24"/>
        </w:rPr>
      </w:pPr>
      <w:r w:rsidRPr="001400D3">
        <w:rPr>
          <w:rFonts w:ascii="Arial Narrow" w:eastAsia="Times New Roman" w:hAnsi="Arial Narrow" w:cs="Arial"/>
          <w:color w:val="000000"/>
          <w:sz w:val="24"/>
          <w:szCs w:val="24"/>
        </w:rPr>
        <w:t>Em</w:t>
      </w:r>
      <w:r w:rsidRPr="001400D3">
        <w:rPr>
          <w:rFonts w:ascii="Arial Narrow" w:eastAsia="Times New Roman" w:hAnsi="Arial Narrow" w:cs="Arial"/>
          <w:color w:val="000000"/>
          <w:spacing w:val="2"/>
          <w:sz w:val="24"/>
          <w:szCs w:val="24"/>
        </w:rPr>
        <w:t xml:space="preserve"> </w:t>
      </w:r>
      <w:r w:rsidRPr="001400D3">
        <w:rPr>
          <w:rFonts w:ascii="Arial Narrow" w:eastAsia="Times New Roman" w:hAnsi="Arial Narrow" w:cs="Arial"/>
          <w:color w:val="000000"/>
          <w:sz w:val="24"/>
          <w:szCs w:val="24"/>
        </w:rPr>
        <w:t>atendimento</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pacing w:val="-2"/>
          <w:sz w:val="24"/>
          <w:szCs w:val="24"/>
        </w:rPr>
        <w:t xml:space="preserve">ao disposto no </w:t>
      </w:r>
      <w:r w:rsidRPr="001400D3">
        <w:rPr>
          <w:rFonts w:ascii="Arial Narrow" w:eastAsia="Times New Roman" w:hAnsi="Arial Narrow" w:cs="Arial"/>
          <w:color w:val="000000"/>
          <w:sz w:val="24"/>
          <w:szCs w:val="24"/>
        </w:rPr>
        <w:t>§ 2° do artigo 17 da Lei 14.133/21,</w:t>
      </w:r>
      <w:r w:rsidRPr="001400D3">
        <w:rPr>
          <w:rFonts w:ascii="Arial Narrow" w:eastAsia="Times New Roman" w:hAnsi="Arial Narrow" w:cs="Arial"/>
          <w:color w:val="000000"/>
          <w:spacing w:val="3"/>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inv</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abilidade da util</w:t>
      </w:r>
      <w:r w:rsidRPr="001400D3">
        <w:rPr>
          <w:rFonts w:ascii="Arial Narrow" w:eastAsia="Times New Roman" w:hAnsi="Arial Narrow" w:cs="Arial"/>
          <w:color w:val="000000"/>
          <w:spacing w:val="1"/>
          <w:sz w:val="24"/>
          <w:szCs w:val="24"/>
        </w:rPr>
        <w:t>iz</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28"/>
          <w:sz w:val="24"/>
          <w:szCs w:val="24"/>
        </w:rPr>
        <w:t xml:space="preserve"> </w:t>
      </w:r>
      <w:r w:rsidRPr="001400D3">
        <w:rPr>
          <w:rFonts w:ascii="Arial Narrow" w:eastAsia="Times New Roman" w:hAnsi="Arial Narrow" w:cs="Arial"/>
          <w:color w:val="000000"/>
          <w:sz w:val="24"/>
          <w:szCs w:val="24"/>
        </w:rPr>
        <w:t>do</w:t>
      </w:r>
      <w:r w:rsidRPr="001400D3">
        <w:rPr>
          <w:rFonts w:ascii="Arial Narrow" w:eastAsia="Times New Roman" w:hAnsi="Arial Narrow" w:cs="Arial"/>
          <w:color w:val="000000"/>
          <w:spacing w:val="28"/>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2"/>
          <w:sz w:val="24"/>
          <w:szCs w:val="24"/>
        </w:rPr>
        <w:t>g</w:t>
      </w:r>
      <w:r w:rsidRPr="001400D3">
        <w:rPr>
          <w:rFonts w:ascii="Arial Narrow" w:eastAsia="Times New Roman" w:hAnsi="Arial Narrow" w:cs="Arial"/>
          <w:color w:val="000000"/>
          <w:sz w:val="24"/>
          <w:szCs w:val="24"/>
        </w:rPr>
        <w:t>ão</w:t>
      </w:r>
      <w:r w:rsidRPr="001400D3">
        <w:rPr>
          <w:rFonts w:ascii="Arial Narrow" w:eastAsia="Times New Roman" w:hAnsi="Arial Narrow" w:cs="Arial"/>
          <w:color w:val="000000"/>
          <w:spacing w:val="27"/>
          <w:sz w:val="24"/>
          <w:szCs w:val="24"/>
        </w:rPr>
        <w:t xml:space="preserve"> </w:t>
      </w:r>
      <w:r w:rsidRPr="001400D3">
        <w:rPr>
          <w:rFonts w:ascii="Arial Narrow" w:eastAsia="Times New Roman" w:hAnsi="Arial Narrow" w:cs="Arial"/>
          <w:color w:val="000000"/>
          <w:sz w:val="24"/>
          <w:szCs w:val="24"/>
        </w:rPr>
        <w:t>na</w:t>
      </w:r>
      <w:r w:rsidRPr="001400D3">
        <w:rPr>
          <w:rFonts w:ascii="Arial Narrow" w:eastAsia="Times New Roman" w:hAnsi="Arial Narrow" w:cs="Arial"/>
          <w:color w:val="000000"/>
          <w:spacing w:val="32"/>
          <w:sz w:val="24"/>
          <w:szCs w:val="24"/>
        </w:rPr>
        <w:t xml:space="preserve"> </w:t>
      </w:r>
      <w:r w:rsidRPr="001400D3">
        <w:rPr>
          <w:rFonts w:ascii="Arial Narrow" w:eastAsia="Times New Roman" w:hAnsi="Arial Narrow" w:cs="Arial"/>
          <w:color w:val="000000"/>
          <w:sz w:val="24"/>
          <w:szCs w:val="24"/>
        </w:rPr>
        <w:t>forma</w:t>
      </w:r>
      <w:r w:rsidRPr="001400D3">
        <w:rPr>
          <w:rFonts w:ascii="Arial Narrow" w:eastAsia="Times New Roman" w:hAnsi="Arial Narrow" w:cs="Arial"/>
          <w:color w:val="000000"/>
          <w:spacing w:val="27"/>
          <w:sz w:val="24"/>
          <w:szCs w:val="24"/>
        </w:rPr>
        <w:t xml:space="preserve"> </w:t>
      </w:r>
      <w:r w:rsidRPr="001400D3">
        <w:rPr>
          <w:rFonts w:ascii="Arial Narrow" w:eastAsia="Times New Roman" w:hAnsi="Arial Narrow" w:cs="Arial"/>
          <w:color w:val="000000"/>
          <w:sz w:val="24"/>
          <w:szCs w:val="24"/>
        </w:rPr>
        <w:t>ele</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rônica</w:t>
      </w:r>
      <w:r w:rsidRPr="001400D3">
        <w:rPr>
          <w:rFonts w:ascii="Arial Narrow" w:eastAsia="Times New Roman" w:hAnsi="Arial Narrow" w:cs="Arial"/>
          <w:color w:val="000000"/>
          <w:spacing w:val="26"/>
          <w:sz w:val="24"/>
          <w:szCs w:val="24"/>
        </w:rPr>
        <w:t xml:space="preserve"> </w:t>
      </w:r>
      <w:r w:rsidRPr="001400D3">
        <w:rPr>
          <w:rFonts w:ascii="Arial Narrow" w:eastAsia="Times New Roman" w:hAnsi="Arial Narrow" w:cs="Arial"/>
          <w:color w:val="000000"/>
          <w:spacing w:val="3"/>
          <w:sz w:val="24"/>
          <w:szCs w:val="24"/>
        </w:rPr>
        <w:t>d</w:t>
      </w:r>
      <w:r w:rsidRPr="001400D3">
        <w:rPr>
          <w:rFonts w:ascii="Arial Narrow" w:eastAsia="Times New Roman" w:hAnsi="Arial Narrow" w:cs="Arial"/>
          <w:color w:val="000000"/>
          <w:sz w:val="24"/>
          <w:szCs w:val="24"/>
        </w:rPr>
        <w:t>ev</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rá</w:t>
      </w:r>
      <w:r w:rsidRPr="001400D3">
        <w:rPr>
          <w:rFonts w:ascii="Arial Narrow" w:eastAsia="Times New Roman" w:hAnsi="Arial Narrow" w:cs="Arial"/>
          <w:color w:val="000000"/>
          <w:spacing w:val="30"/>
          <w:sz w:val="24"/>
          <w:szCs w:val="24"/>
        </w:rPr>
        <w:t xml:space="preserve"> </w:t>
      </w:r>
      <w:r w:rsidRPr="001400D3">
        <w:rPr>
          <w:rFonts w:ascii="Arial Narrow" w:eastAsia="Times New Roman" w:hAnsi="Arial Narrow" w:cs="Arial"/>
          <w:color w:val="000000"/>
          <w:sz w:val="24"/>
          <w:szCs w:val="24"/>
        </w:rPr>
        <w:t>ser</w:t>
      </w:r>
      <w:r w:rsidRPr="001400D3">
        <w:rPr>
          <w:rFonts w:ascii="Arial Narrow" w:eastAsia="Times New Roman" w:hAnsi="Arial Narrow" w:cs="Arial"/>
          <w:color w:val="000000"/>
          <w:spacing w:val="27"/>
          <w:sz w:val="24"/>
          <w:szCs w:val="24"/>
        </w:rPr>
        <w:t xml:space="preserve"> </w:t>
      </w:r>
      <w:r w:rsidRPr="001400D3">
        <w:rPr>
          <w:rFonts w:ascii="Arial Narrow" w:eastAsia="Times New Roman" w:hAnsi="Arial Narrow" w:cs="Arial"/>
          <w:color w:val="000000"/>
          <w:sz w:val="24"/>
          <w:szCs w:val="24"/>
        </w:rPr>
        <w:t>motivad</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w:t>
      </w:r>
      <w:r w:rsidRPr="001400D3">
        <w:rPr>
          <w:rFonts w:ascii="Arial Narrow" w:eastAsia="Times New Roman" w:hAnsi="Arial Narrow" w:cs="Arial"/>
          <w:color w:val="000000"/>
          <w:spacing w:val="35"/>
          <w:sz w:val="24"/>
          <w:szCs w:val="24"/>
        </w:rPr>
        <w:t xml:space="preserve"> </w:t>
      </w:r>
      <w:r w:rsidRPr="001400D3">
        <w:rPr>
          <w:rFonts w:ascii="Arial Narrow" w:eastAsia="Times New Roman" w:hAnsi="Arial Narrow" w:cs="Arial"/>
          <w:color w:val="000000"/>
          <w:sz w:val="24"/>
          <w:szCs w:val="24"/>
        </w:rPr>
        <w:t>V</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ri</w:t>
      </w:r>
      <w:r w:rsidRPr="001400D3">
        <w:rPr>
          <w:rFonts w:ascii="Arial Narrow" w:eastAsia="Times New Roman" w:hAnsi="Arial Narrow" w:cs="Arial"/>
          <w:color w:val="000000"/>
          <w:spacing w:val="-1"/>
          <w:sz w:val="24"/>
          <w:szCs w:val="24"/>
        </w:rPr>
        <w:t>f</w:t>
      </w:r>
      <w:r w:rsidRPr="001400D3">
        <w:rPr>
          <w:rFonts w:ascii="Arial Narrow" w:eastAsia="Times New Roman" w:hAnsi="Arial Narrow" w:cs="Arial"/>
          <w:color w:val="000000"/>
          <w:spacing w:val="2"/>
          <w:sz w:val="24"/>
          <w:szCs w:val="24"/>
        </w:rPr>
        <w:t>i</w:t>
      </w:r>
      <w:r w:rsidRPr="001400D3">
        <w:rPr>
          <w:rFonts w:ascii="Arial Narrow" w:eastAsia="Times New Roman" w:hAnsi="Arial Narrow" w:cs="Arial"/>
          <w:color w:val="000000"/>
          <w:sz w:val="24"/>
          <w:szCs w:val="24"/>
        </w:rPr>
        <w:t>c</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pacing w:val="2"/>
          <w:sz w:val="24"/>
          <w:szCs w:val="24"/>
        </w:rPr>
        <w:t>-</w:t>
      </w:r>
      <w:r w:rsidRPr="001400D3">
        <w:rPr>
          <w:rFonts w:ascii="Arial Narrow" w:eastAsia="Times New Roman" w:hAnsi="Arial Narrow" w:cs="Arial"/>
          <w:color w:val="000000"/>
          <w:sz w:val="24"/>
          <w:szCs w:val="24"/>
        </w:rPr>
        <w:t>se, portanto,</w:t>
      </w:r>
      <w:r w:rsidRPr="001400D3">
        <w:rPr>
          <w:rFonts w:ascii="Arial Narrow" w:eastAsia="Times New Roman" w:hAnsi="Arial Narrow" w:cs="Arial"/>
          <w:color w:val="000000"/>
          <w:spacing w:val="28"/>
          <w:sz w:val="24"/>
          <w:szCs w:val="24"/>
        </w:rPr>
        <w:t xml:space="preserve"> </w:t>
      </w:r>
      <w:r w:rsidRPr="001400D3">
        <w:rPr>
          <w:rFonts w:ascii="Arial Narrow" w:eastAsia="Times New Roman" w:hAnsi="Arial Narrow" w:cs="Arial"/>
          <w:color w:val="000000"/>
          <w:sz w:val="24"/>
          <w:szCs w:val="24"/>
        </w:rPr>
        <w:t>que</w:t>
      </w:r>
      <w:r w:rsidRPr="001400D3">
        <w:rPr>
          <w:rFonts w:ascii="Arial Narrow" w:eastAsia="Times New Roman" w:hAnsi="Arial Narrow" w:cs="Arial"/>
          <w:color w:val="000000"/>
          <w:spacing w:val="28"/>
          <w:sz w:val="24"/>
          <w:szCs w:val="24"/>
        </w:rPr>
        <w:t xml:space="preserve"> </w:t>
      </w:r>
      <w:r w:rsidRPr="001400D3">
        <w:rPr>
          <w:rFonts w:ascii="Arial Narrow" w:eastAsia="Times New Roman" w:hAnsi="Arial Narrow" w:cs="Arial"/>
          <w:color w:val="000000"/>
          <w:sz w:val="24"/>
          <w:szCs w:val="24"/>
        </w:rPr>
        <w:t>o prin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ipal</w:t>
      </w:r>
      <w:r w:rsidRPr="001400D3">
        <w:rPr>
          <w:rFonts w:ascii="Arial Narrow" w:eastAsia="Times New Roman" w:hAnsi="Arial Narrow" w:cs="Arial"/>
          <w:color w:val="000000"/>
          <w:spacing w:val="61"/>
          <w:sz w:val="24"/>
          <w:szCs w:val="24"/>
        </w:rPr>
        <w:t xml:space="preserve"> </w:t>
      </w:r>
      <w:r w:rsidRPr="001400D3">
        <w:rPr>
          <w:rFonts w:ascii="Arial Narrow" w:eastAsia="Times New Roman" w:hAnsi="Arial Narrow" w:cs="Arial"/>
          <w:color w:val="000000"/>
          <w:sz w:val="24"/>
          <w:szCs w:val="24"/>
        </w:rPr>
        <w:t>aspe</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to</w:t>
      </w:r>
      <w:r w:rsidRPr="001400D3">
        <w:rPr>
          <w:rFonts w:ascii="Arial Narrow" w:eastAsia="Times New Roman" w:hAnsi="Arial Narrow" w:cs="Arial"/>
          <w:color w:val="000000"/>
          <w:spacing w:val="61"/>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62"/>
          <w:sz w:val="24"/>
          <w:szCs w:val="24"/>
        </w:rPr>
        <w:t xml:space="preserve"> </w:t>
      </w:r>
      <w:r w:rsidRPr="001400D3">
        <w:rPr>
          <w:rFonts w:ascii="Arial Narrow" w:eastAsia="Times New Roman" w:hAnsi="Arial Narrow" w:cs="Arial"/>
          <w:color w:val="000000"/>
          <w:sz w:val="24"/>
          <w:szCs w:val="24"/>
        </w:rPr>
        <w:t>ser</w:t>
      </w:r>
      <w:r w:rsidRPr="001400D3">
        <w:rPr>
          <w:rFonts w:ascii="Arial Narrow" w:eastAsia="Times New Roman" w:hAnsi="Arial Narrow" w:cs="Arial"/>
          <w:color w:val="000000"/>
          <w:spacing w:val="63"/>
          <w:sz w:val="24"/>
          <w:szCs w:val="24"/>
        </w:rPr>
        <w:t xml:space="preserve"> </w:t>
      </w:r>
      <w:r w:rsidRPr="001400D3">
        <w:rPr>
          <w:rFonts w:ascii="Arial Narrow" w:eastAsia="Times New Roman" w:hAnsi="Arial Narrow" w:cs="Arial"/>
          <w:color w:val="000000"/>
          <w:sz w:val="24"/>
          <w:szCs w:val="24"/>
        </w:rPr>
        <w:t>observado</w:t>
      </w:r>
      <w:r w:rsidRPr="001400D3">
        <w:rPr>
          <w:rFonts w:ascii="Arial Narrow" w:eastAsia="Times New Roman" w:hAnsi="Arial Narrow" w:cs="Arial"/>
          <w:color w:val="000000"/>
          <w:spacing w:val="61"/>
          <w:sz w:val="24"/>
          <w:szCs w:val="24"/>
        </w:rPr>
        <w:t xml:space="preserve"> </w:t>
      </w:r>
      <w:r w:rsidRPr="001400D3">
        <w:rPr>
          <w:rFonts w:ascii="Arial Narrow" w:eastAsia="Times New Roman" w:hAnsi="Arial Narrow" w:cs="Arial"/>
          <w:color w:val="000000"/>
          <w:sz w:val="24"/>
          <w:szCs w:val="24"/>
        </w:rPr>
        <w:t>no</w:t>
      </w:r>
      <w:r w:rsidRPr="001400D3">
        <w:rPr>
          <w:rFonts w:ascii="Arial Narrow" w:eastAsia="Times New Roman" w:hAnsi="Arial Narrow" w:cs="Arial"/>
          <w:color w:val="000000"/>
          <w:spacing w:val="62"/>
          <w:sz w:val="24"/>
          <w:szCs w:val="24"/>
        </w:rPr>
        <w:t xml:space="preserve"> </w:t>
      </w:r>
      <w:r w:rsidRPr="001400D3">
        <w:rPr>
          <w:rFonts w:ascii="Arial Narrow" w:eastAsia="Times New Roman" w:hAnsi="Arial Narrow" w:cs="Arial"/>
          <w:color w:val="000000"/>
          <w:sz w:val="24"/>
          <w:szCs w:val="24"/>
        </w:rPr>
        <w:t>que</w:t>
      </w:r>
      <w:r w:rsidRPr="001400D3">
        <w:rPr>
          <w:rFonts w:ascii="Arial Narrow" w:eastAsia="Times New Roman" w:hAnsi="Arial Narrow" w:cs="Arial"/>
          <w:color w:val="000000"/>
          <w:spacing w:val="61"/>
          <w:sz w:val="24"/>
          <w:szCs w:val="24"/>
        </w:rPr>
        <w:t xml:space="preserve"> </w:t>
      </w:r>
      <w:r w:rsidRPr="001400D3">
        <w:rPr>
          <w:rFonts w:ascii="Arial Narrow" w:eastAsia="Times New Roman" w:hAnsi="Arial Narrow" w:cs="Arial"/>
          <w:color w:val="000000"/>
          <w:sz w:val="24"/>
          <w:szCs w:val="24"/>
        </w:rPr>
        <w:t>se</w:t>
      </w:r>
      <w:r w:rsidRPr="001400D3">
        <w:rPr>
          <w:rFonts w:ascii="Arial Narrow" w:eastAsia="Times New Roman" w:hAnsi="Arial Narrow" w:cs="Arial"/>
          <w:color w:val="000000"/>
          <w:spacing w:val="62"/>
          <w:sz w:val="24"/>
          <w:szCs w:val="24"/>
        </w:rPr>
        <w:t xml:space="preserve"> </w:t>
      </w:r>
      <w:r w:rsidRPr="001400D3">
        <w:rPr>
          <w:rFonts w:ascii="Arial Narrow" w:eastAsia="Times New Roman" w:hAnsi="Arial Narrow" w:cs="Arial"/>
          <w:color w:val="000000"/>
          <w:sz w:val="24"/>
          <w:szCs w:val="24"/>
        </w:rPr>
        <w:t>refere</w:t>
      </w:r>
      <w:r w:rsidRPr="001400D3">
        <w:rPr>
          <w:rFonts w:ascii="Arial Narrow" w:eastAsia="Times New Roman" w:hAnsi="Arial Narrow" w:cs="Arial"/>
          <w:color w:val="000000"/>
          <w:spacing w:val="59"/>
          <w:sz w:val="24"/>
          <w:szCs w:val="24"/>
        </w:rPr>
        <w:t xml:space="preserve"> </w:t>
      </w:r>
      <w:r w:rsidRPr="001400D3">
        <w:rPr>
          <w:rFonts w:ascii="Arial Narrow" w:eastAsia="Times New Roman" w:hAnsi="Arial Narrow" w:cs="Arial"/>
          <w:color w:val="000000"/>
          <w:sz w:val="24"/>
          <w:szCs w:val="24"/>
        </w:rPr>
        <w:t>à</w:t>
      </w:r>
      <w:r w:rsidRPr="001400D3">
        <w:rPr>
          <w:rFonts w:ascii="Arial Narrow" w:eastAsia="Times New Roman" w:hAnsi="Arial Narrow" w:cs="Arial"/>
          <w:color w:val="000000"/>
          <w:spacing w:val="61"/>
          <w:sz w:val="24"/>
          <w:szCs w:val="24"/>
        </w:rPr>
        <w:t xml:space="preserve"> </w:t>
      </w:r>
      <w:r w:rsidRPr="001400D3">
        <w:rPr>
          <w:rFonts w:ascii="Arial Narrow" w:eastAsia="Times New Roman" w:hAnsi="Arial Narrow" w:cs="Arial"/>
          <w:color w:val="000000"/>
          <w:sz w:val="24"/>
          <w:szCs w:val="24"/>
        </w:rPr>
        <w:t>op</w:t>
      </w:r>
      <w:r w:rsidRPr="001400D3">
        <w:rPr>
          <w:rFonts w:ascii="Arial Narrow" w:eastAsia="Times New Roman" w:hAnsi="Arial Narrow" w:cs="Arial"/>
          <w:color w:val="000000"/>
          <w:spacing w:val="1"/>
          <w:sz w:val="24"/>
          <w:szCs w:val="24"/>
        </w:rPr>
        <w:t>ç</w:t>
      </w:r>
      <w:r w:rsidRPr="001400D3">
        <w:rPr>
          <w:rFonts w:ascii="Arial Narrow" w:eastAsia="Times New Roman" w:hAnsi="Arial Narrow" w:cs="Arial"/>
          <w:color w:val="000000"/>
          <w:sz w:val="24"/>
          <w:szCs w:val="24"/>
        </w:rPr>
        <w:t>ão</w:t>
      </w:r>
      <w:r w:rsidRPr="001400D3">
        <w:rPr>
          <w:rFonts w:ascii="Arial Narrow" w:eastAsia="Times New Roman" w:hAnsi="Arial Narrow" w:cs="Arial"/>
          <w:color w:val="000000"/>
          <w:spacing w:val="62"/>
          <w:sz w:val="24"/>
          <w:szCs w:val="24"/>
        </w:rPr>
        <w:t xml:space="preserve"> </w:t>
      </w:r>
      <w:r w:rsidRPr="001400D3">
        <w:rPr>
          <w:rFonts w:ascii="Arial Narrow" w:eastAsia="Times New Roman" w:hAnsi="Arial Narrow" w:cs="Arial"/>
          <w:color w:val="000000"/>
          <w:sz w:val="24"/>
          <w:szCs w:val="24"/>
        </w:rPr>
        <w:t>pela</w:t>
      </w:r>
      <w:r w:rsidRPr="001400D3">
        <w:rPr>
          <w:rFonts w:ascii="Arial Narrow" w:eastAsia="Times New Roman" w:hAnsi="Arial Narrow" w:cs="Arial"/>
          <w:color w:val="000000"/>
          <w:spacing w:val="60"/>
          <w:sz w:val="24"/>
          <w:szCs w:val="24"/>
        </w:rPr>
        <w:t xml:space="preserve"> </w:t>
      </w:r>
      <w:r w:rsidRPr="001400D3">
        <w:rPr>
          <w:rFonts w:ascii="Arial Narrow" w:eastAsia="Times New Roman" w:hAnsi="Arial Narrow" w:cs="Arial"/>
          <w:color w:val="000000"/>
          <w:sz w:val="24"/>
          <w:szCs w:val="24"/>
        </w:rPr>
        <w:t>modalidade</w:t>
      </w:r>
      <w:r w:rsidRPr="001400D3">
        <w:rPr>
          <w:rFonts w:ascii="Arial Narrow" w:eastAsia="Times New Roman" w:hAnsi="Arial Narrow" w:cs="Arial"/>
          <w:color w:val="000000"/>
          <w:spacing w:val="61"/>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61"/>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gão 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s</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pacing w:val="2"/>
          <w:sz w:val="24"/>
          <w:szCs w:val="24"/>
        </w:rPr>
        <w:t>i</w:t>
      </w:r>
      <w:r w:rsidRPr="001400D3">
        <w:rPr>
          <w:rFonts w:ascii="Arial Narrow" w:eastAsia="Times New Roman" w:hAnsi="Arial Narrow" w:cs="Arial"/>
          <w:color w:val="000000"/>
          <w:sz w:val="24"/>
          <w:szCs w:val="24"/>
        </w:rPr>
        <w:t>al</w:t>
      </w:r>
      <w:r w:rsidRPr="001400D3">
        <w:rPr>
          <w:rFonts w:ascii="Arial Narrow" w:eastAsia="Times New Roman" w:hAnsi="Arial Narrow" w:cs="Arial"/>
          <w:color w:val="000000"/>
          <w:spacing w:val="11"/>
          <w:sz w:val="24"/>
          <w:szCs w:val="24"/>
        </w:rPr>
        <w:t xml:space="preserve"> </w:t>
      </w:r>
      <w:r w:rsidRPr="001400D3">
        <w:rPr>
          <w:rFonts w:ascii="Arial Narrow" w:eastAsia="Times New Roman" w:hAnsi="Arial Narrow" w:cs="Arial"/>
          <w:color w:val="000000"/>
          <w:sz w:val="24"/>
          <w:szCs w:val="24"/>
        </w:rPr>
        <w:t>é</w:t>
      </w:r>
      <w:r w:rsidRPr="001400D3">
        <w:rPr>
          <w:rFonts w:ascii="Arial Narrow" w:eastAsia="Times New Roman" w:hAnsi="Arial Narrow" w:cs="Arial"/>
          <w:color w:val="000000"/>
          <w:spacing w:val="13"/>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2"/>
          <w:sz w:val="24"/>
          <w:szCs w:val="24"/>
        </w:rPr>
        <w:t xml:space="preserve"> </w:t>
      </w:r>
      <w:r w:rsidRPr="001400D3">
        <w:rPr>
          <w:rFonts w:ascii="Arial Narrow" w:eastAsia="Times New Roman" w:hAnsi="Arial Narrow" w:cs="Arial"/>
          <w:color w:val="000000"/>
          <w:sz w:val="24"/>
          <w:szCs w:val="24"/>
        </w:rPr>
        <w:t>poss</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bilid</w:t>
      </w:r>
      <w:r w:rsidRPr="001400D3">
        <w:rPr>
          <w:rFonts w:ascii="Arial Narrow" w:eastAsia="Times New Roman" w:hAnsi="Arial Narrow" w:cs="Arial"/>
          <w:color w:val="000000"/>
          <w:spacing w:val="3"/>
          <w:sz w:val="24"/>
          <w:szCs w:val="24"/>
        </w:rPr>
        <w:t>a</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11"/>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13"/>
          <w:sz w:val="24"/>
          <w:szCs w:val="24"/>
        </w:rPr>
        <w:t xml:space="preserve"> </w:t>
      </w:r>
      <w:r w:rsidRPr="001400D3">
        <w:rPr>
          <w:rFonts w:ascii="Arial Narrow" w:eastAsia="Times New Roman" w:hAnsi="Arial Narrow" w:cs="Arial"/>
          <w:color w:val="000000"/>
          <w:sz w:val="24"/>
          <w:szCs w:val="24"/>
        </w:rPr>
        <w:t>se</w:t>
      </w:r>
      <w:r w:rsidRPr="001400D3">
        <w:rPr>
          <w:rFonts w:ascii="Arial Narrow" w:eastAsia="Times New Roman" w:hAnsi="Arial Narrow" w:cs="Arial"/>
          <w:color w:val="000000"/>
          <w:spacing w:val="11"/>
          <w:sz w:val="24"/>
          <w:szCs w:val="24"/>
        </w:rPr>
        <w:t xml:space="preserve"> </w:t>
      </w:r>
      <w:r w:rsidRPr="001400D3">
        <w:rPr>
          <w:rFonts w:ascii="Arial Narrow" w:eastAsia="Times New Roman" w:hAnsi="Arial Narrow" w:cs="Arial"/>
          <w:color w:val="000000"/>
          <w:sz w:val="24"/>
          <w:szCs w:val="24"/>
        </w:rPr>
        <w:t>i</w:t>
      </w:r>
      <w:r w:rsidRPr="001400D3">
        <w:rPr>
          <w:rFonts w:ascii="Arial Narrow" w:eastAsia="Times New Roman" w:hAnsi="Arial Narrow" w:cs="Arial"/>
          <w:color w:val="000000"/>
          <w:spacing w:val="1"/>
          <w:sz w:val="24"/>
          <w:szCs w:val="24"/>
        </w:rPr>
        <w:t>mp</w:t>
      </w:r>
      <w:r w:rsidRPr="001400D3">
        <w:rPr>
          <w:rFonts w:ascii="Arial Narrow" w:eastAsia="Times New Roman" w:hAnsi="Arial Narrow" w:cs="Arial"/>
          <w:color w:val="000000"/>
          <w:sz w:val="24"/>
          <w:szCs w:val="24"/>
        </w:rPr>
        <w:t>rim</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11"/>
          <w:sz w:val="24"/>
          <w:szCs w:val="24"/>
        </w:rPr>
        <w:t xml:space="preserve"> </w:t>
      </w:r>
      <w:r w:rsidRPr="001400D3">
        <w:rPr>
          <w:rFonts w:ascii="Arial Narrow" w:eastAsia="Times New Roman" w:hAnsi="Arial Narrow" w:cs="Arial"/>
          <w:color w:val="000000"/>
          <w:sz w:val="24"/>
          <w:szCs w:val="24"/>
        </w:rPr>
        <w:t>mai</w:t>
      </w:r>
      <w:r w:rsidRPr="001400D3">
        <w:rPr>
          <w:rFonts w:ascii="Arial Narrow" w:eastAsia="Times New Roman" w:hAnsi="Arial Narrow" w:cs="Arial"/>
          <w:color w:val="000000"/>
          <w:spacing w:val="2"/>
          <w:sz w:val="24"/>
          <w:szCs w:val="24"/>
        </w:rPr>
        <w:t>o</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13"/>
          <w:sz w:val="24"/>
          <w:szCs w:val="24"/>
        </w:rPr>
        <w:t xml:space="preserve"> </w:t>
      </w:r>
      <w:r w:rsidRPr="001400D3">
        <w:rPr>
          <w:rFonts w:ascii="Arial Narrow" w:eastAsia="Times New Roman" w:hAnsi="Arial Narrow" w:cs="Arial"/>
          <w:color w:val="000000"/>
          <w:sz w:val="24"/>
          <w:szCs w:val="24"/>
        </w:rPr>
        <w:t>c</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le</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ida</w:t>
      </w:r>
      <w:r w:rsidRPr="001400D3">
        <w:rPr>
          <w:rFonts w:ascii="Arial Narrow" w:eastAsia="Times New Roman" w:hAnsi="Arial Narrow" w:cs="Arial"/>
          <w:color w:val="000000"/>
          <w:spacing w:val="1"/>
          <w:sz w:val="24"/>
          <w:szCs w:val="24"/>
        </w:rPr>
        <w:t>d</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3"/>
          <w:sz w:val="24"/>
          <w:szCs w:val="24"/>
        </w:rPr>
        <w:t xml:space="preserve"> </w:t>
      </w:r>
      <w:r w:rsidRPr="001400D3">
        <w:rPr>
          <w:rFonts w:ascii="Arial Narrow" w:eastAsia="Times New Roman" w:hAnsi="Arial Narrow" w:cs="Arial"/>
          <w:color w:val="000000"/>
          <w:sz w:val="24"/>
          <w:szCs w:val="24"/>
        </w:rPr>
        <w:t>à</w:t>
      </w:r>
      <w:r w:rsidRPr="001400D3">
        <w:rPr>
          <w:rFonts w:ascii="Arial Narrow" w:eastAsia="Times New Roman" w:hAnsi="Arial Narrow" w:cs="Arial"/>
          <w:color w:val="000000"/>
          <w:spacing w:val="11"/>
          <w:sz w:val="24"/>
          <w:szCs w:val="24"/>
        </w:rPr>
        <w:t xml:space="preserve"> </w:t>
      </w:r>
      <w:r w:rsidRPr="001400D3">
        <w:rPr>
          <w:rFonts w:ascii="Arial Narrow" w:eastAsia="Times New Roman" w:hAnsi="Arial Narrow" w:cs="Arial"/>
          <w:color w:val="000000"/>
          <w:sz w:val="24"/>
          <w:szCs w:val="24"/>
        </w:rPr>
        <w:t>cont</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atação</w:t>
      </w:r>
      <w:r w:rsidRPr="001400D3">
        <w:rPr>
          <w:rFonts w:ascii="Arial Narrow" w:eastAsia="Times New Roman" w:hAnsi="Arial Narrow" w:cs="Arial"/>
          <w:color w:val="000000"/>
          <w:spacing w:val="13"/>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11"/>
          <w:sz w:val="24"/>
          <w:szCs w:val="24"/>
        </w:rPr>
        <w:t xml:space="preserve"> </w:t>
      </w:r>
      <w:r w:rsidRPr="001400D3">
        <w:rPr>
          <w:rFonts w:ascii="Arial Narrow" w:eastAsia="Times New Roman" w:hAnsi="Arial Narrow" w:cs="Arial"/>
          <w:color w:val="000000"/>
          <w:sz w:val="24"/>
          <w:szCs w:val="24"/>
        </w:rPr>
        <w:t>bens</w:t>
      </w:r>
      <w:r w:rsidRPr="001400D3">
        <w:rPr>
          <w:rFonts w:ascii="Arial Narrow" w:eastAsia="Times New Roman" w:hAnsi="Arial Narrow" w:cs="Arial"/>
          <w:color w:val="000000"/>
          <w:spacing w:val="13"/>
          <w:sz w:val="24"/>
          <w:szCs w:val="24"/>
        </w:rPr>
        <w:t xml:space="preserve"> </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1"/>
          <w:sz w:val="24"/>
          <w:szCs w:val="24"/>
        </w:rPr>
        <w:t xml:space="preserve"> </w:t>
      </w:r>
      <w:r w:rsidRPr="001400D3">
        <w:rPr>
          <w:rFonts w:ascii="Arial Narrow" w:eastAsia="Times New Roman" w:hAnsi="Arial Narrow" w:cs="Arial"/>
          <w:color w:val="000000"/>
          <w:spacing w:val="2"/>
          <w:sz w:val="24"/>
          <w:szCs w:val="24"/>
        </w:rPr>
        <w:t>s</w:t>
      </w:r>
      <w:r w:rsidRPr="001400D3">
        <w:rPr>
          <w:rFonts w:ascii="Arial Narrow" w:eastAsia="Times New Roman" w:hAnsi="Arial Narrow" w:cs="Arial"/>
          <w:color w:val="000000"/>
          <w:sz w:val="24"/>
          <w:szCs w:val="24"/>
        </w:rPr>
        <w:t>ervi</w:t>
      </w:r>
      <w:r w:rsidRPr="001400D3">
        <w:rPr>
          <w:rFonts w:ascii="Arial Narrow" w:eastAsia="Times New Roman" w:hAnsi="Arial Narrow" w:cs="Arial"/>
          <w:color w:val="000000"/>
          <w:spacing w:val="-1"/>
          <w:sz w:val="24"/>
          <w:szCs w:val="24"/>
        </w:rPr>
        <w:t>ç</w:t>
      </w:r>
      <w:r w:rsidRPr="001400D3">
        <w:rPr>
          <w:rFonts w:ascii="Arial Narrow" w:eastAsia="Times New Roman" w:hAnsi="Arial Narrow" w:cs="Arial"/>
          <w:color w:val="000000"/>
          <w:sz w:val="24"/>
          <w:szCs w:val="24"/>
        </w:rPr>
        <w:t>os comuns, s</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m 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juí</w:t>
      </w:r>
      <w:r w:rsidRPr="001400D3">
        <w:rPr>
          <w:rFonts w:ascii="Arial Narrow" w:eastAsia="Times New Roman" w:hAnsi="Arial Narrow" w:cs="Arial"/>
          <w:color w:val="000000"/>
          <w:spacing w:val="1"/>
          <w:sz w:val="24"/>
          <w:szCs w:val="24"/>
        </w:rPr>
        <w:t>z</w:t>
      </w:r>
      <w:r w:rsidRPr="001400D3">
        <w:rPr>
          <w:rFonts w:ascii="Arial Narrow" w:eastAsia="Times New Roman" w:hAnsi="Arial Narrow" w:cs="Arial"/>
          <w:color w:val="000000"/>
          <w:sz w:val="24"/>
          <w:szCs w:val="24"/>
        </w:rPr>
        <w:t>o à competi</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iv</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dad</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w:t>
      </w:r>
    </w:p>
    <w:p w:rsidR="0003603E" w:rsidRPr="001400D3" w:rsidRDefault="0003603E" w:rsidP="001400D3">
      <w:pPr>
        <w:spacing w:after="16" w:line="120" w:lineRule="exact"/>
        <w:jc w:val="both"/>
        <w:rPr>
          <w:rFonts w:ascii="Arial Narrow" w:eastAsia="Times New Roman" w:hAnsi="Arial Narrow" w:cs="Arial"/>
          <w:sz w:val="12"/>
          <w:szCs w:val="12"/>
        </w:rPr>
      </w:pPr>
    </w:p>
    <w:p w:rsidR="0003603E" w:rsidRPr="001400D3" w:rsidRDefault="0003603E" w:rsidP="001400D3">
      <w:pPr>
        <w:spacing w:after="0" w:line="240" w:lineRule="auto"/>
        <w:ind w:left="1" w:right="222"/>
        <w:jc w:val="both"/>
        <w:rPr>
          <w:rFonts w:ascii="Arial Narrow" w:eastAsia="Times New Roman" w:hAnsi="Arial Narrow" w:cs="Arial"/>
          <w:color w:val="000000"/>
          <w:sz w:val="24"/>
          <w:szCs w:val="24"/>
        </w:rPr>
      </w:pPr>
      <w:r w:rsidRPr="001400D3">
        <w:rPr>
          <w:rFonts w:ascii="Arial Narrow" w:eastAsia="Times New Roman" w:hAnsi="Arial Narrow" w:cs="Arial"/>
          <w:color w:val="000000"/>
          <w:sz w:val="24"/>
          <w:szCs w:val="24"/>
        </w:rPr>
        <w:t>Como</w:t>
      </w:r>
      <w:r w:rsidRPr="001400D3">
        <w:rPr>
          <w:rFonts w:ascii="Arial Narrow" w:eastAsia="Times New Roman" w:hAnsi="Arial Narrow" w:cs="Arial"/>
          <w:color w:val="000000"/>
          <w:spacing w:val="108"/>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08"/>
          <w:sz w:val="24"/>
          <w:szCs w:val="24"/>
        </w:rPr>
        <w:t xml:space="preserve"> </w:t>
      </w:r>
      <w:r w:rsidRPr="001400D3">
        <w:rPr>
          <w:rFonts w:ascii="Arial Narrow" w:eastAsia="Times New Roman" w:hAnsi="Arial Narrow" w:cs="Arial"/>
          <w:color w:val="000000"/>
          <w:sz w:val="24"/>
          <w:szCs w:val="24"/>
        </w:rPr>
        <w:t>norma</w:t>
      </w:r>
      <w:r w:rsidRPr="001400D3">
        <w:rPr>
          <w:rFonts w:ascii="Arial Narrow" w:eastAsia="Times New Roman" w:hAnsi="Arial Narrow" w:cs="Arial"/>
          <w:color w:val="000000"/>
          <w:spacing w:val="106"/>
          <w:sz w:val="24"/>
          <w:szCs w:val="24"/>
        </w:rPr>
        <w:t xml:space="preserve"> </w:t>
      </w:r>
      <w:r w:rsidRPr="001400D3">
        <w:rPr>
          <w:rFonts w:ascii="Arial Narrow" w:eastAsia="Times New Roman" w:hAnsi="Arial Narrow" w:cs="Arial"/>
          <w:color w:val="000000"/>
          <w:sz w:val="24"/>
          <w:szCs w:val="24"/>
        </w:rPr>
        <w:t>admi</w:t>
      </w:r>
      <w:r w:rsidRPr="001400D3">
        <w:rPr>
          <w:rFonts w:ascii="Arial Narrow" w:eastAsia="Times New Roman" w:hAnsi="Arial Narrow" w:cs="Arial"/>
          <w:color w:val="000000"/>
          <w:spacing w:val="3"/>
          <w:sz w:val="24"/>
          <w:szCs w:val="24"/>
        </w:rPr>
        <w:t>t</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06"/>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07"/>
          <w:sz w:val="24"/>
          <w:szCs w:val="24"/>
        </w:rPr>
        <w:t xml:space="preserve"> </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doç</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07"/>
          <w:sz w:val="24"/>
          <w:szCs w:val="24"/>
        </w:rPr>
        <w:t xml:space="preserve"> </w:t>
      </w:r>
      <w:r w:rsidRPr="001400D3">
        <w:rPr>
          <w:rFonts w:ascii="Arial Narrow" w:eastAsia="Times New Roman" w:hAnsi="Arial Narrow" w:cs="Arial"/>
          <w:color w:val="000000"/>
          <w:sz w:val="24"/>
          <w:szCs w:val="24"/>
        </w:rPr>
        <w:t>do</w:t>
      </w:r>
      <w:r w:rsidRPr="001400D3">
        <w:rPr>
          <w:rFonts w:ascii="Arial Narrow" w:eastAsia="Times New Roman" w:hAnsi="Arial Narrow" w:cs="Arial"/>
          <w:color w:val="000000"/>
          <w:spacing w:val="110"/>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g</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12"/>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s</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1"/>
          <w:sz w:val="24"/>
          <w:szCs w:val="24"/>
        </w:rPr>
        <w:t>n</w:t>
      </w:r>
      <w:r w:rsidRPr="001400D3">
        <w:rPr>
          <w:rFonts w:ascii="Arial Narrow" w:eastAsia="Times New Roman" w:hAnsi="Arial Narrow" w:cs="Arial"/>
          <w:color w:val="000000"/>
          <w:sz w:val="24"/>
          <w:szCs w:val="24"/>
        </w:rPr>
        <w:t>cial</w:t>
      </w:r>
      <w:r w:rsidRPr="001400D3">
        <w:rPr>
          <w:rFonts w:ascii="Arial Narrow" w:eastAsia="Times New Roman" w:hAnsi="Arial Narrow" w:cs="Arial"/>
          <w:color w:val="000000"/>
          <w:spacing w:val="107"/>
          <w:sz w:val="24"/>
          <w:szCs w:val="24"/>
        </w:rPr>
        <w:t xml:space="preserve"> </w:t>
      </w:r>
      <w:r w:rsidRPr="001400D3">
        <w:rPr>
          <w:rFonts w:ascii="Arial Narrow" w:eastAsia="Times New Roman" w:hAnsi="Arial Narrow" w:cs="Arial"/>
          <w:color w:val="000000"/>
          <w:sz w:val="24"/>
          <w:szCs w:val="24"/>
        </w:rPr>
        <w:t>na</w:t>
      </w:r>
      <w:r w:rsidRPr="001400D3">
        <w:rPr>
          <w:rFonts w:ascii="Arial Narrow" w:eastAsia="Times New Roman" w:hAnsi="Arial Narrow" w:cs="Arial"/>
          <w:color w:val="000000"/>
          <w:spacing w:val="107"/>
          <w:sz w:val="24"/>
          <w:szCs w:val="24"/>
        </w:rPr>
        <w:t xml:space="preserve"> </w:t>
      </w:r>
      <w:r w:rsidRPr="001400D3">
        <w:rPr>
          <w:rFonts w:ascii="Arial Narrow" w:eastAsia="Times New Roman" w:hAnsi="Arial Narrow" w:cs="Arial"/>
          <w:color w:val="000000"/>
          <w:sz w:val="24"/>
          <w:szCs w:val="24"/>
        </w:rPr>
        <w:t>hipó</w:t>
      </w:r>
      <w:r w:rsidRPr="001400D3">
        <w:rPr>
          <w:rFonts w:ascii="Arial Narrow" w:eastAsia="Times New Roman" w:hAnsi="Arial Narrow" w:cs="Arial"/>
          <w:color w:val="000000"/>
          <w:spacing w:val="1"/>
          <w:sz w:val="24"/>
          <w:szCs w:val="24"/>
        </w:rPr>
        <w:t>te</w:t>
      </w:r>
      <w:r w:rsidRPr="001400D3">
        <w:rPr>
          <w:rFonts w:ascii="Arial Narrow" w:eastAsia="Times New Roman" w:hAnsi="Arial Narrow" w:cs="Arial"/>
          <w:color w:val="000000"/>
          <w:sz w:val="24"/>
          <w:szCs w:val="24"/>
        </w:rPr>
        <w:t>se</w:t>
      </w:r>
      <w:r w:rsidRPr="001400D3">
        <w:rPr>
          <w:rFonts w:ascii="Arial Narrow" w:eastAsia="Times New Roman" w:hAnsi="Arial Narrow" w:cs="Arial"/>
          <w:color w:val="000000"/>
          <w:spacing w:val="107"/>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107"/>
          <w:sz w:val="24"/>
          <w:szCs w:val="24"/>
        </w:rPr>
        <w:t xml:space="preserve"> </w:t>
      </w:r>
      <w:r w:rsidRPr="001400D3">
        <w:rPr>
          <w:rFonts w:ascii="Arial Narrow" w:eastAsia="Times New Roman" w:hAnsi="Arial Narrow" w:cs="Arial"/>
          <w:color w:val="000000"/>
          <w:sz w:val="24"/>
          <w:szCs w:val="24"/>
        </w:rPr>
        <w:t>c</w:t>
      </w:r>
      <w:r w:rsidRPr="001400D3">
        <w:rPr>
          <w:rFonts w:ascii="Arial Narrow" w:eastAsia="Times New Roman" w:hAnsi="Arial Narrow" w:cs="Arial"/>
          <w:color w:val="000000"/>
          <w:spacing w:val="1"/>
          <w:sz w:val="24"/>
          <w:szCs w:val="24"/>
        </w:rPr>
        <w:t>o</w:t>
      </w:r>
      <w:r w:rsidRPr="001400D3">
        <w:rPr>
          <w:rFonts w:ascii="Arial Narrow" w:eastAsia="Times New Roman" w:hAnsi="Arial Narrow" w:cs="Arial"/>
          <w:color w:val="000000"/>
          <w:sz w:val="24"/>
          <w:szCs w:val="24"/>
        </w:rPr>
        <w:t>m</w:t>
      </w:r>
      <w:r w:rsidRPr="001400D3">
        <w:rPr>
          <w:rFonts w:ascii="Arial Narrow" w:eastAsia="Times New Roman" w:hAnsi="Arial Narrow" w:cs="Arial"/>
          <w:color w:val="000000"/>
          <w:spacing w:val="3"/>
          <w:sz w:val="24"/>
          <w:szCs w:val="24"/>
        </w:rPr>
        <w:t>p</w:t>
      </w:r>
      <w:r w:rsidRPr="001400D3">
        <w:rPr>
          <w:rFonts w:ascii="Arial Narrow" w:eastAsia="Times New Roman" w:hAnsi="Arial Narrow" w:cs="Arial"/>
          <w:color w:val="000000"/>
          <w:sz w:val="24"/>
          <w:szCs w:val="24"/>
        </w:rPr>
        <w:t>rov</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da inviabilidade da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sua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re</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li</w:t>
      </w:r>
      <w:r w:rsidRPr="001400D3">
        <w:rPr>
          <w:rFonts w:ascii="Arial Narrow" w:eastAsia="Times New Roman" w:hAnsi="Arial Narrow" w:cs="Arial"/>
          <w:color w:val="000000"/>
          <w:spacing w:val="1"/>
          <w:sz w:val="24"/>
          <w:szCs w:val="24"/>
        </w:rPr>
        <w:t>z</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 no modo el</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trôni</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2"/>
          <w:sz w:val="24"/>
          <w:szCs w:val="24"/>
        </w:rPr>
        <w:t xml:space="preserve"> </w:t>
      </w:r>
      <w:r w:rsidRPr="001400D3">
        <w:rPr>
          <w:rFonts w:ascii="Arial Narrow" w:eastAsia="Times New Roman" w:hAnsi="Arial Narrow" w:cs="Arial"/>
          <w:color w:val="000000"/>
          <w:sz w:val="24"/>
          <w:szCs w:val="24"/>
        </w:rPr>
        <w:t>jus</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if</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c</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mos al</w:t>
      </w:r>
      <w:r w:rsidRPr="001400D3">
        <w:rPr>
          <w:rFonts w:ascii="Arial Narrow" w:eastAsia="Times New Roman" w:hAnsi="Arial Narrow" w:cs="Arial"/>
          <w:color w:val="000000"/>
          <w:spacing w:val="-2"/>
          <w:sz w:val="24"/>
          <w:szCs w:val="24"/>
        </w:rPr>
        <w:t>g</w:t>
      </w:r>
      <w:r w:rsidRPr="001400D3">
        <w:rPr>
          <w:rFonts w:ascii="Arial Narrow" w:eastAsia="Times New Roman" w:hAnsi="Arial Narrow" w:cs="Arial"/>
          <w:color w:val="000000"/>
          <w:sz w:val="24"/>
          <w:szCs w:val="24"/>
        </w:rPr>
        <w:t>um</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 xml:space="preserve">s </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azões:</w:t>
      </w:r>
    </w:p>
    <w:p w:rsidR="0003603E" w:rsidRPr="001400D3" w:rsidRDefault="0003603E" w:rsidP="001400D3">
      <w:pPr>
        <w:spacing w:after="0" w:line="240" w:lineRule="auto"/>
        <w:ind w:left="1" w:right="225"/>
        <w:jc w:val="both"/>
        <w:rPr>
          <w:rFonts w:ascii="Arial Narrow" w:eastAsia="Times New Roman" w:hAnsi="Arial Narrow" w:cs="Arial"/>
          <w:color w:val="000000"/>
          <w:sz w:val="24"/>
          <w:szCs w:val="24"/>
        </w:rPr>
      </w:pPr>
      <w:r w:rsidRPr="001400D3">
        <w:rPr>
          <w:rFonts w:ascii="Arial Narrow" w:eastAsia="Times New Roman" w:hAnsi="Arial Narrow" w:cs="Arial"/>
          <w:color w:val="000000"/>
          <w:sz w:val="24"/>
          <w:szCs w:val="24"/>
        </w:rPr>
        <w:t>1)</w:t>
      </w:r>
      <w:r w:rsidRPr="001400D3">
        <w:rPr>
          <w:rFonts w:ascii="Arial Narrow" w:eastAsia="Times New Roman" w:hAnsi="Arial Narrow" w:cs="Arial"/>
          <w:color w:val="000000"/>
          <w:spacing w:val="88"/>
          <w:sz w:val="24"/>
          <w:szCs w:val="24"/>
        </w:rPr>
        <w:t xml:space="preserve"> </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88"/>
          <w:sz w:val="24"/>
          <w:szCs w:val="24"/>
        </w:rPr>
        <w:t xml:space="preserve"> </w:t>
      </w:r>
      <w:r w:rsidRPr="001400D3">
        <w:rPr>
          <w:rFonts w:ascii="Arial Narrow" w:eastAsia="Times New Roman" w:hAnsi="Arial Narrow" w:cs="Arial"/>
          <w:color w:val="000000"/>
          <w:sz w:val="24"/>
          <w:szCs w:val="24"/>
        </w:rPr>
        <w:t>pre</w:t>
      </w:r>
      <w:r w:rsidRPr="001400D3">
        <w:rPr>
          <w:rFonts w:ascii="Arial Narrow" w:eastAsia="Times New Roman" w:hAnsi="Arial Narrow" w:cs="Arial"/>
          <w:color w:val="000000"/>
          <w:spacing w:val="-1"/>
          <w:sz w:val="24"/>
          <w:szCs w:val="24"/>
        </w:rPr>
        <w:t>gã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87"/>
          <w:sz w:val="24"/>
          <w:szCs w:val="24"/>
        </w:rPr>
        <w:t xml:space="preserve"> </w:t>
      </w:r>
      <w:r w:rsidRPr="001400D3">
        <w:rPr>
          <w:rFonts w:ascii="Arial Narrow" w:eastAsia="Times New Roman" w:hAnsi="Arial Narrow" w:cs="Arial"/>
          <w:color w:val="000000"/>
          <w:spacing w:val="2"/>
          <w:sz w:val="24"/>
          <w:szCs w:val="24"/>
        </w:rPr>
        <w:t>p</w:t>
      </w:r>
      <w:r w:rsidRPr="001400D3">
        <w:rPr>
          <w:rFonts w:ascii="Arial Narrow" w:eastAsia="Times New Roman" w:hAnsi="Arial Narrow" w:cs="Arial"/>
          <w:color w:val="000000"/>
          <w:sz w:val="24"/>
          <w:szCs w:val="24"/>
        </w:rPr>
        <w:t>res</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1"/>
          <w:sz w:val="24"/>
          <w:szCs w:val="24"/>
        </w:rPr>
        <w:t>n</w:t>
      </w:r>
      <w:r w:rsidRPr="001400D3">
        <w:rPr>
          <w:rFonts w:ascii="Arial Narrow" w:eastAsia="Times New Roman" w:hAnsi="Arial Narrow" w:cs="Arial"/>
          <w:color w:val="000000"/>
          <w:sz w:val="24"/>
          <w:szCs w:val="24"/>
        </w:rPr>
        <w:t>cial</w:t>
      </w:r>
      <w:r w:rsidRPr="001400D3">
        <w:rPr>
          <w:rFonts w:ascii="Arial Narrow" w:eastAsia="Times New Roman" w:hAnsi="Arial Narrow" w:cs="Arial"/>
          <w:color w:val="000000"/>
          <w:spacing w:val="90"/>
          <w:sz w:val="24"/>
          <w:szCs w:val="24"/>
        </w:rPr>
        <w:t xml:space="preserve"> </w:t>
      </w:r>
      <w:r w:rsidRPr="001400D3">
        <w:rPr>
          <w:rFonts w:ascii="Arial Narrow" w:eastAsia="Times New Roman" w:hAnsi="Arial Narrow" w:cs="Arial"/>
          <w:color w:val="000000"/>
          <w:sz w:val="24"/>
          <w:szCs w:val="24"/>
        </w:rPr>
        <w:t>permite</w:t>
      </w:r>
      <w:r w:rsidRPr="001400D3">
        <w:rPr>
          <w:rFonts w:ascii="Arial Narrow" w:eastAsia="Times New Roman" w:hAnsi="Arial Narrow" w:cs="Arial"/>
          <w:color w:val="000000"/>
          <w:spacing w:val="87"/>
          <w:sz w:val="24"/>
          <w:szCs w:val="24"/>
        </w:rPr>
        <w:t xml:space="preserve"> </w:t>
      </w:r>
      <w:r w:rsidRPr="001400D3">
        <w:rPr>
          <w:rFonts w:ascii="Arial Narrow" w:eastAsia="Times New Roman" w:hAnsi="Arial Narrow" w:cs="Arial"/>
          <w:color w:val="000000"/>
          <w:sz w:val="24"/>
          <w:szCs w:val="24"/>
        </w:rPr>
        <w:t>in</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bir</w:t>
      </w:r>
      <w:r w:rsidRPr="001400D3">
        <w:rPr>
          <w:rFonts w:ascii="Arial Narrow" w:eastAsia="Times New Roman" w:hAnsi="Arial Narrow" w:cs="Arial"/>
          <w:color w:val="000000"/>
          <w:spacing w:val="88"/>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88"/>
          <w:sz w:val="24"/>
          <w:szCs w:val="24"/>
        </w:rPr>
        <w:t xml:space="preserve"> </w:t>
      </w:r>
      <w:r w:rsidRPr="001400D3">
        <w:rPr>
          <w:rFonts w:ascii="Arial Narrow" w:eastAsia="Times New Roman" w:hAnsi="Arial Narrow" w:cs="Arial"/>
          <w:color w:val="000000"/>
          <w:sz w:val="24"/>
          <w:szCs w:val="24"/>
        </w:rPr>
        <w:t>apresenta</w:t>
      </w:r>
      <w:r w:rsidRPr="001400D3">
        <w:rPr>
          <w:rFonts w:ascii="Arial Narrow" w:eastAsia="Times New Roman" w:hAnsi="Arial Narrow" w:cs="Arial"/>
          <w:color w:val="000000"/>
          <w:spacing w:val="-2"/>
          <w:sz w:val="24"/>
          <w:szCs w:val="24"/>
        </w:rPr>
        <w:t>ç</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88"/>
          <w:sz w:val="24"/>
          <w:szCs w:val="24"/>
        </w:rPr>
        <w:t xml:space="preserve"> </w:t>
      </w:r>
      <w:r w:rsidRPr="001400D3">
        <w:rPr>
          <w:rFonts w:ascii="Arial Narrow" w:eastAsia="Times New Roman" w:hAnsi="Arial Narrow" w:cs="Arial"/>
          <w:color w:val="000000"/>
          <w:spacing w:val="2"/>
          <w:sz w:val="24"/>
          <w:szCs w:val="24"/>
        </w:rPr>
        <w:t>d</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88"/>
          <w:sz w:val="24"/>
          <w:szCs w:val="24"/>
        </w:rPr>
        <w:t xml:space="preserve"> </w:t>
      </w:r>
      <w:r w:rsidRPr="001400D3">
        <w:rPr>
          <w:rFonts w:ascii="Arial Narrow" w:eastAsia="Times New Roman" w:hAnsi="Arial Narrow" w:cs="Arial"/>
          <w:color w:val="000000"/>
          <w:sz w:val="24"/>
          <w:szCs w:val="24"/>
        </w:rPr>
        <w:t>propostas</w:t>
      </w:r>
      <w:r w:rsidRPr="001400D3">
        <w:rPr>
          <w:rFonts w:ascii="Arial Narrow" w:eastAsia="Times New Roman" w:hAnsi="Arial Narrow" w:cs="Arial"/>
          <w:color w:val="000000"/>
          <w:spacing w:val="90"/>
          <w:sz w:val="24"/>
          <w:szCs w:val="24"/>
        </w:rPr>
        <w:t xml:space="preserve"> </w:t>
      </w:r>
      <w:r w:rsidRPr="001400D3">
        <w:rPr>
          <w:rFonts w:ascii="Arial Narrow" w:eastAsia="Times New Roman" w:hAnsi="Arial Narrow" w:cs="Arial"/>
          <w:color w:val="000000"/>
          <w:sz w:val="24"/>
          <w:szCs w:val="24"/>
        </w:rPr>
        <w:t>insu</w:t>
      </w:r>
      <w:r w:rsidRPr="001400D3">
        <w:rPr>
          <w:rFonts w:ascii="Arial Narrow" w:eastAsia="Times New Roman" w:hAnsi="Arial Narrow" w:cs="Arial"/>
          <w:color w:val="000000"/>
          <w:spacing w:val="1"/>
          <w:sz w:val="24"/>
          <w:szCs w:val="24"/>
        </w:rPr>
        <w:t>s</w:t>
      </w:r>
      <w:r w:rsidRPr="001400D3">
        <w:rPr>
          <w:rFonts w:ascii="Arial Narrow" w:eastAsia="Times New Roman" w:hAnsi="Arial Narrow" w:cs="Arial"/>
          <w:color w:val="000000"/>
          <w:sz w:val="24"/>
          <w:szCs w:val="24"/>
        </w:rPr>
        <w:t>tentáv</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is</w:t>
      </w:r>
      <w:r w:rsidRPr="001400D3">
        <w:rPr>
          <w:rFonts w:ascii="Arial Narrow" w:eastAsia="Times New Roman" w:hAnsi="Arial Narrow" w:cs="Arial"/>
          <w:color w:val="000000"/>
          <w:spacing w:val="88"/>
          <w:sz w:val="24"/>
          <w:szCs w:val="24"/>
        </w:rPr>
        <w:t xml:space="preserve"> </w:t>
      </w:r>
      <w:r w:rsidRPr="001400D3">
        <w:rPr>
          <w:rFonts w:ascii="Arial Narrow" w:eastAsia="Times New Roman" w:hAnsi="Arial Narrow" w:cs="Arial"/>
          <w:color w:val="000000"/>
          <w:sz w:val="24"/>
          <w:szCs w:val="24"/>
        </w:rPr>
        <w:t>que atr</w:t>
      </w:r>
      <w:r w:rsidRPr="001400D3">
        <w:rPr>
          <w:rFonts w:ascii="Arial Narrow" w:eastAsia="Times New Roman" w:hAnsi="Arial Narrow" w:cs="Arial"/>
          <w:color w:val="000000"/>
          <w:spacing w:val="-2"/>
          <w:sz w:val="24"/>
          <w:szCs w:val="24"/>
        </w:rPr>
        <w:t>a</w:t>
      </w:r>
      <w:r w:rsidRPr="001400D3">
        <w:rPr>
          <w:rFonts w:ascii="Arial Narrow" w:eastAsia="Times New Roman" w:hAnsi="Arial Narrow" w:cs="Arial"/>
          <w:color w:val="000000"/>
          <w:sz w:val="24"/>
          <w:szCs w:val="24"/>
        </w:rPr>
        <w:t>sar</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am os pro</w:t>
      </w:r>
      <w:r w:rsidRPr="001400D3">
        <w:rPr>
          <w:rFonts w:ascii="Arial Narrow" w:eastAsia="Times New Roman" w:hAnsi="Arial Narrow" w:cs="Arial"/>
          <w:color w:val="000000"/>
          <w:spacing w:val="-2"/>
          <w:sz w:val="24"/>
          <w:szCs w:val="24"/>
        </w:rPr>
        <w:t>c</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dim</w:t>
      </w:r>
      <w:r w:rsidRPr="001400D3">
        <w:rPr>
          <w:rFonts w:ascii="Arial Narrow" w:eastAsia="Times New Roman" w:hAnsi="Arial Narrow" w:cs="Arial"/>
          <w:color w:val="000000"/>
          <w:spacing w:val="2"/>
          <w:sz w:val="24"/>
          <w:szCs w:val="24"/>
        </w:rPr>
        <w:t>e</w:t>
      </w:r>
      <w:r w:rsidRPr="001400D3">
        <w:rPr>
          <w:rFonts w:ascii="Arial Narrow" w:eastAsia="Times New Roman" w:hAnsi="Arial Narrow" w:cs="Arial"/>
          <w:color w:val="000000"/>
          <w:sz w:val="24"/>
          <w:szCs w:val="24"/>
        </w:rPr>
        <w:t>ntos da modalidade</w:t>
      </w:r>
      <w:r w:rsidRPr="001400D3">
        <w:rPr>
          <w:rFonts w:ascii="Arial Narrow" w:eastAsia="Times New Roman" w:hAnsi="Arial Narrow" w:cs="Arial"/>
          <w:color w:val="000000"/>
          <w:spacing w:val="-1"/>
          <w:sz w:val="24"/>
          <w:szCs w:val="24"/>
        </w:rPr>
        <w:t xml:space="preserve"> e</w:t>
      </w:r>
      <w:r w:rsidRPr="001400D3">
        <w:rPr>
          <w:rFonts w:ascii="Arial Narrow" w:eastAsia="Times New Roman" w:hAnsi="Arial Narrow" w:cs="Arial"/>
          <w:color w:val="000000"/>
          <w:sz w:val="24"/>
          <w:szCs w:val="24"/>
        </w:rPr>
        <w:t>let</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 xml:space="preserve">ônica e </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u</w:t>
      </w:r>
      <w:r w:rsidRPr="001400D3">
        <w:rPr>
          <w:rFonts w:ascii="Arial Narrow" w:eastAsia="Times New Roman" w:hAnsi="Arial Narrow" w:cs="Arial"/>
          <w:color w:val="000000"/>
          <w:spacing w:val="2"/>
          <w:sz w:val="24"/>
          <w:szCs w:val="24"/>
        </w:rPr>
        <w:t>m</w:t>
      </w:r>
      <w:r w:rsidRPr="001400D3">
        <w:rPr>
          <w:rFonts w:ascii="Arial Narrow" w:eastAsia="Times New Roman" w:hAnsi="Arial Narrow" w:cs="Arial"/>
          <w:color w:val="000000"/>
          <w:sz w:val="24"/>
          <w:szCs w:val="24"/>
        </w:rPr>
        <w:t>enta</w:t>
      </w:r>
      <w:r w:rsidRPr="001400D3">
        <w:rPr>
          <w:rFonts w:ascii="Arial Narrow" w:eastAsia="Times New Roman" w:hAnsi="Arial Narrow" w:cs="Arial"/>
          <w:color w:val="000000"/>
          <w:spacing w:val="-2"/>
          <w:sz w:val="24"/>
          <w:szCs w:val="24"/>
        </w:rPr>
        <w:t>r</w:t>
      </w:r>
      <w:r w:rsidRPr="001400D3">
        <w:rPr>
          <w:rFonts w:ascii="Arial Narrow" w:eastAsia="Times New Roman" w:hAnsi="Arial Narrow" w:cs="Arial"/>
          <w:color w:val="000000"/>
          <w:sz w:val="24"/>
          <w:szCs w:val="24"/>
        </w:rPr>
        <w:t>iam se</w:t>
      </w:r>
      <w:r w:rsidRPr="001400D3">
        <w:rPr>
          <w:rFonts w:ascii="Arial Narrow" w:eastAsia="Times New Roman" w:hAnsi="Arial Narrow" w:cs="Arial"/>
          <w:color w:val="000000"/>
          <w:spacing w:val="1"/>
          <w:sz w:val="24"/>
          <w:szCs w:val="24"/>
        </w:rPr>
        <w:t>u</w:t>
      </w:r>
      <w:r w:rsidRPr="001400D3">
        <w:rPr>
          <w:rFonts w:ascii="Arial Narrow" w:eastAsia="Times New Roman" w:hAnsi="Arial Narrow" w:cs="Arial"/>
          <w:color w:val="000000"/>
          <w:sz w:val="24"/>
          <w:szCs w:val="24"/>
        </w:rPr>
        <w:t>s custos.</w:t>
      </w:r>
    </w:p>
    <w:p w:rsidR="0003603E" w:rsidRPr="001400D3" w:rsidRDefault="0003603E" w:rsidP="001400D3">
      <w:pPr>
        <w:spacing w:after="0" w:line="240" w:lineRule="auto"/>
        <w:ind w:left="1" w:right="222"/>
        <w:jc w:val="both"/>
        <w:rPr>
          <w:rFonts w:ascii="Arial Narrow" w:eastAsia="Times New Roman" w:hAnsi="Arial Narrow" w:cs="Arial"/>
          <w:color w:val="000000"/>
          <w:sz w:val="24"/>
          <w:szCs w:val="24"/>
        </w:rPr>
      </w:pPr>
      <w:r w:rsidRPr="001400D3">
        <w:rPr>
          <w:rFonts w:ascii="Arial Narrow" w:eastAsia="Times New Roman" w:hAnsi="Arial Narrow" w:cs="Arial"/>
          <w:color w:val="000000"/>
          <w:sz w:val="24"/>
          <w:szCs w:val="24"/>
        </w:rPr>
        <w:t>2)</w:t>
      </w:r>
      <w:r w:rsidRPr="001400D3">
        <w:rPr>
          <w:rFonts w:ascii="Arial Narrow" w:eastAsia="Times New Roman" w:hAnsi="Arial Narrow" w:cs="Arial"/>
          <w:color w:val="000000"/>
          <w:spacing w:val="23"/>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23"/>
          <w:sz w:val="24"/>
          <w:szCs w:val="24"/>
        </w:rPr>
        <w:t xml:space="preserve"> </w:t>
      </w:r>
      <w:r w:rsidRPr="001400D3">
        <w:rPr>
          <w:rFonts w:ascii="Arial Narrow" w:eastAsia="Times New Roman" w:hAnsi="Arial Narrow" w:cs="Arial"/>
          <w:color w:val="000000"/>
          <w:sz w:val="24"/>
          <w:szCs w:val="24"/>
        </w:rPr>
        <w:t>poss</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bi</w:t>
      </w:r>
      <w:r w:rsidRPr="001400D3">
        <w:rPr>
          <w:rFonts w:ascii="Arial Narrow" w:eastAsia="Times New Roman" w:hAnsi="Arial Narrow" w:cs="Arial"/>
          <w:color w:val="000000"/>
          <w:spacing w:val="1"/>
          <w:sz w:val="24"/>
          <w:szCs w:val="24"/>
        </w:rPr>
        <w:t>l</w:t>
      </w:r>
      <w:r w:rsidRPr="001400D3">
        <w:rPr>
          <w:rFonts w:ascii="Arial Narrow" w:eastAsia="Times New Roman" w:hAnsi="Arial Narrow" w:cs="Arial"/>
          <w:color w:val="000000"/>
          <w:sz w:val="24"/>
          <w:szCs w:val="24"/>
        </w:rPr>
        <w:t>idade</w:t>
      </w:r>
      <w:r w:rsidRPr="001400D3">
        <w:rPr>
          <w:rFonts w:ascii="Arial Narrow" w:eastAsia="Times New Roman" w:hAnsi="Arial Narrow" w:cs="Arial"/>
          <w:color w:val="000000"/>
          <w:spacing w:val="22"/>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24"/>
          <w:sz w:val="24"/>
          <w:szCs w:val="24"/>
        </w:rPr>
        <w:t xml:space="preserve"> </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2"/>
          <w:sz w:val="24"/>
          <w:szCs w:val="24"/>
        </w:rPr>
        <w:t>s</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la</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ecimentos</w:t>
      </w:r>
      <w:r w:rsidRPr="001400D3">
        <w:rPr>
          <w:rFonts w:ascii="Arial Narrow" w:eastAsia="Times New Roman" w:hAnsi="Arial Narrow" w:cs="Arial"/>
          <w:color w:val="000000"/>
          <w:spacing w:val="24"/>
          <w:sz w:val="24"/>
          <w:szCs w:val="24"/>
        </w:rPr>
        <w:t xml:space="preserve"> </w:t>
      </w:r>
      <w:r w:rsidRPr="001400D3">
        <w:rPr>
          <w:rFonts w:ascii="Arial Narrow" w:eastAsia="Times New Roman" w:hAnsi="Arial Narrow" w:cs="Arial"/>
          <w:color w:val="000000"/>
          <w:sz w:val="24"/>
          <w:szCs w:val="24"/>
        </w:rPr>
        <w:t>i</w:t>
      </w:r>
      <w:r w:rsidRPr="001400D3">
        <w:rPr>
          <w:rFonts w:ascii="Arial Narrow" w:eastAsia="Times New Roman" w:hAnsi="Arial Narrow" w:cs="Arial"/>
          <w:color w:val="000000"/>
          <w:spacing w:val="1"/>
          <w:sz w:val="24"/>
          <w:szCs w:val="24"/>
        </w:rPr>
        <w:t>m</w:t>
      </w:r>
      <w:r w:rsidRPr="001400D3">
        <w:rPr>
          <w:rFonts w:ascii="Arial Narrow" w:eastAsia="Times New Roman" w:hAnsi="Arial Narrow" w:cs="Arial"/>
          <w:color w:val="000000"/>
          <w:sz w:val="24"/>
          <w:szCs w:val="24"/>
        </w:rPr>
        <w:t>ediatos</w:t>
      </w:r>
      <w:r w:rsidRPr="001400D3">
        <w:rPr>
          <w:rFonts w:ascii="Arial Narrow" w:eastAsia="Times New Roman" w:hAnsi="Arial Narrow" w:cs="Arial"/>
          <w:color w:val="000000"/>
          <w:spacing w:val="21"/>
          <w:sz w:val="24"/>
          <w:szCs w:val="24"/>
        </w:rPr>
        <w:t xml:space="preserve"> </w:t>
      </w:r>
      <w:r w:rsidRPr="001400D3">
        <w:rPr>
          <w:rFonts w:ascii="Arial Narrow" w:eastAsia="Times New Roman" w:hAnsi="Arial Narrow" w:cs="Arial"/>
          <w:color w:val="000000"/>
          <w:sz w:val="24"/>
          <w:szCs w:val="24"/>
        </w:rPr>
        <w:t>dur</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nte</w:t>
      </w:r>
      <w:r w:rsidRPr="001400D3">
        <w:rPr>
          <w:rFonts w:ascii="Arial Narrow" w:eastAsia="Times New Roman" w:hAnsi="Arial Narrow" w:cs="Arial"/>
          <w:color w:val="000000"/>
          <w:spacing w:val="22"/>
          <w:sz w:val="24"/>
          <w:szCs w:val="24"/>
        </w:rPr>
        <w:t xml:space="preserve"> </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24"/>
          <w:sz w:val="24"/>
          <w:szCs w:val="24"/>
        </w:rPr>
        <w:t xml:space="preserve"> </w:t>
      </w:r>
      <w:r w:rsidRPr="001400D3">
        <w:rPr>
          <w:rFonts w:ascii="Arial Narrow" w:eastAsia="Times New Roman" w:hAnsi="Arial Narrow" w:cs="Arial"/>
          <w:color w:val="000000"/>
          <w:sz w:val="24"/>
          <w:szCs w:val="24"/>
        </w:rPr>
        <w:t>pre</w:t>
      </w:r>
      <w:r w:rsidRPr="001400D3">
        <w:rPr>
          <w:rFonts w:ascii="Arial Narrow" w:eastAsia="Times New Roman" w:hAnsi="Arial Narrow" w:cs="Arial"/>
          <w:color w:val="000000"/>
          <w:spacing w:val="-1"/>
          <w:sz w:val="24"/>
          <w:szCs w:val="24"/>
        </w:rPr>
        <w:t>gã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23"/>
          <w:sz w:val="24"/>
          <w:szCs w:val="24"/>
        </w:rPr>
        <w:t xml:space="preserve"> </w:t>
      </w:r>
      <w:r w:rsidRPr="001400D3">
        <w:rPr>
          <w:rFonts w:ascii="Arial Narrow" w:eastAsia="Times New Roman" w:hAnsi="Arial Narrow" w:cs="Arial"/>
          <w:color w:val="000000"/>
          <w:sz w:val="24"/>
          <w:szCs w:val="24"/>
        </w:rPr>
        <w:t>pre</w:t>
      </w:r>
      <w:r w:rsidRPr="001400D3">
        <w:rPr>
          <w:rFonts w:ascii="Arial Narrow" w:eastAsia="Times New Roman" w:hAnsi="Arial Narrow" w:cs="Arial"/>
          <w:color w:val="000000"/>
          <w:spacing w:val="2"/>
          <w:sz w:val="24"/>
          <w:szCs w:val="24"/>
        </w:rPr>
        <w:t>s</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2"/>
          <w:sz w:val="24"/>
          <w:szCs w:val="24"/>
        </w:rPr>
        <w:t>n</w:t>
      </w:r>
      <w:r w:rsidRPr="001400D3">
        <w:rPr>
          <w:rFonts w:ascii="Arial Narrow" w:eastAsia="Times New Roman" w:hAnsi="Arial Narrow" w:cs="Arial"/>
          <w:color w:val="000000"/>
          <w:sz w:val="24"/>
          <w:szCs w:val="24"/>
        </w:rPr>
        <w:t>cial</w:t>
      </w:r>
      <w:r w:rsidRPr="001400D3">
        <w:rPr>
          <w:rFonts w:ascii="Arial Narrow" w:eastAsia="Times New Roman" w:hAnsi="Arial Narrow" w:cs="Arial"/>
          <w:color w:val="000000"/>
          <w:spacing w:val="22"/>
          <w:sz w:val="24"/>
          <w:szCs w:val="24"/>
        </w:rPr>
        <w:t xml:space="preserve"> </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23"/>
          <w:sz w:val="24"/>
          <w:szCs w:val="24"/>
        </w:rPr>
        <w:t xml:space="preserve"> </w:t>
      </w:r>
      <w:r w:rsidRPr="001400D3">
        <w:rPr>
          <w:rFonts w:ascii="Arial Narrow" w:eastAsia="Times New Roman" w:hAnsi="Arial Narrow" w:cs="Arial"/>
          <w:color w:val="000000"/>
          <w:sz w:val="24"/>
          <w:szCs w:val="24"/>
        </w:rPr>
        <w:t>facilidade</w:t>
      </w:r>
      <w:r w:rsidRPr="001400D3">
        <w:rPr>
          <w:rFonts w:ascii="Arial Narrow" w:eastAsia="Times New Roman" w:hAnsi="Arial Narrow" w:cs="Arial"/>
          <w:color w:val="000000"/>
          <w:spacing w:val="22"/>
          <w:sz w:val="24"/>
          <w:szCs w:val="24"/>
        </w:rPr>
        <w:t xml:space="preserve"> </w:t>
      </w:r>
      <w:r w:rsidRPr="001400D3">
        <w:rPr>
          <w:rFonts w:ascii="Arial Narrow" w:eastAsia="Times New Roman" w:hAnsi="Arial Narrow" w:cs="Arial"/>
          <w:color w:val="000000"/>
          <w:sz w:val="24"/>
          <w:szCs w:val="24"/>
        </w:rPr>
        <w:t>na ne</w:t>
      </w:r>
      <w:r w:rsidRPr="001400D3">
        <w:rPr>
          <w:rFonts w:ascii="Arial Narrow" w:eastAsia="Times New Roman" w:hAnsi="Arial Narrow" w:cs="Arial"/>
          <w:color w:val="000000"/>
          <w:spacing w:val="-3"/>
          <w:sz w:val="24"/>
          <w:szCs w:val="24"/>
        </w:rPr>
        <w:t>g</w:t>
      </w:r>
      <w:r w:rsidRPr="001400D3">
        <w:rPr>
          <w:rFonts w:ascii="Arial Narrow" w:eastAsia="Times New Roman" w:hAnsi="Arial Narrow" w:cs="Arial"/>
          <w:color w:val="000000"/>
          <w:spacing w:val="1"/>
          <w:sz w:val="24"/>
          <w:szCs w:val="24"/>
        </w:rPr>
        <w:t>o</w:t>
      </w:r>
      <w:r w:rsidRPr="001400D3">
        <w:rPr>
          <w:rFonts w:ascii="Arial Narrow" w:eastAsia="Times New Roman" w:hAnsi="Arial Narrow" w:cs="Arial"/>
          <w:color w:val="000000"/>
          <w:sz w:val="24"/>
          <w:szCs w:val="24"/>
        </w:rPr>
        <w:t>ciação de</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p</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
          <w:sz w:val="24"/>
          <w:szCs w:val="24"/>
        </w:rPr>
        <w:t>ç</w:t>
      </w:r>
      <w:r w:rsidRPr="001400D3">
        <w:rPr>
          <w:rFonts w:ascii="Arial Narrow" w:eastAsia="Times New Roman" w:hAnsi="Arial Narrow" w:cs="Arial"/>
          <w:color w:val="000000"/>
          <w:sz w:val="24"/>
          <w:szCs w:val="24"/>
        </w:rPr>
        <w:t xml:space="preserve">os, </w:t>
      </w:r>
      <w:r w:rsidRPr="001400D3">
        <w:rPr>
          <w:rFonts w:ascii="Arial Narrow" w:eastAsia="Times New Roman" w:hAnsi="Arial Narrow" w:cs="Arial"/>
          <w:color w:val="000000"/>
          <w:spacing w:val="2"/>
          <w:sz w:val="24"/>
          <w:szCs w:val="24"/>
        </w:rPr>
        <w:t>v</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rific</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ção d</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s cond</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çõ</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 xml:space="preserve">s </w:t>
      </w:r>
      <w:r w:rsidRPr="001400D3">
        <w:rPr>
          <w:rFonts w:ascii="Arial Narrow" w:eastAsia="Times New Roman" w:hAnsi="Arial Narrow" w:cs="Arial"/>
          <w:color w:val="000000"/>
          <w:spacing w:val="2"/>
          <w:sz w:val="24"/>
          <w:szCs w:val="24"/>
        </w:rPr>
        <w:t>d</w:t>
      </w:r>
      <w:r w:rsidRPr="001400D3">
        <w:rPr>
          <w:rFonts w:ascii="Arial Narrow" w:eastAsia="Times New Roman" w:hAnsi="Arial Narrow" w:cs="Arial"/>
          <w:color w:val="000000"/>
          <w:sz w:val="24"/>
          <w:szCs w:val="24"/>
        </w:rPr>
        <w:t>e h</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bilita</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 e</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
          <w:sz w:val="24"/>
          <w:szCs w:val="24"/>
        </w:rPr>
        <w:t>x</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u</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da pro</w:t>
      </w:r>
      <w:r w:rsidRPr="001400D3">
        <w:rPr>
          <w:rFonts w:ascii="Arial Narrow" w:eastAsia="Times New Roman" w:hAnsi="Arial Narrow" w:cs="Arial"/>
          <w:color w:val="000000"/>
          <w:spacing w:val="-1"/>
          <w:sz w:val="24"/>
          <w:szCs w:val="24"/>
        </w:rPr>
        <w:t>p</w:t>
      </w:r>
      <w:r w:rsidRPr="001400D3">
        <w:rPr>
          <w:rFonts w:ascii="Arial Narrow" w:eastAsia="Times New Roman" w:hAnsi="Arial Narrow" w:cs="Arial"/>
          <w:color w:val="000000"/>
          <w:sz w:val="24"/>
          <w:szCs w:val="24"/>
        </w:rPr>
        <w:t>osta.</w:t>
      </w:r>
    </w:p>
    <w:p w:rsidR="0003603E" w:rsidRPr="001400D3" w:rsidRDefault="0003603E" w:rsidP="001400D3">
      <w:pPr>
        <w:spacing w:after="0" w:line="240" w:lineRule="auto"/>
        <w:ind w:left="1" w:right="222"/>
        <w:jc w:val="both"/>
        <w:rPr>
          <w:rFonts w:ascii="Arial Narrow" w:eastAsia="Times New Roman" w:hAnsi="Arial Narrow" w:cs="Arial"/>
          <w:color w:val="000000"/>
          <w:sz w:val="24"/>
          <w:szCs w:val="24"/>
        </w:rPr>
      </w:pPr>
      <w:r w:rsidRPr="001400D3">
        <w:rPr>
          <w:rFonts w:ascii="Arial Narrow" w:eastAsia="Times New Roman" w:hAnsi="Arial Narrow" w:cs="Arial"/>
          <w:color w:val="000000"/>
          <w:sz w:val="24"/>
          <w:szCs w:val="24"/>
        </w:rPr>
        <w:t>3) 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op</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2"/>
          <w:sz w:val="24"/>
          <w:szCs w:val="24"/>
        </w:rPr>
        <w:t xml:space="preserve"> </w:t>
      </w:r>
      <w:r w:rsidRPr="001400D3">
        <w:rPr>
          <w:rFonts w:ascii="Arial Narrow" w:eastAsia="Times New Roman" w:hAnsi="Arial Narrow" w:cs="Arial"/>
          <w:color w:val="000000"/>
          <w:sz w:val="24"/>
          <w:szCs w:val="24"/>
        </w:rPr>
        <w:t xml:space="preserve">pelo pregão </w:t>
      </w:r>
      <w:r w:rsidRPr="001400D3">
        <w:rPr>
          <w:rFonts w:ascii="Arial Narrow" w:eastAsia="Times New Roman" w:hAnsi="Arial Narrow" w:cs="Arial"/>
          <w:color w:val="000000"/>
          <w:spacing w:val="1"/>
          <w:sz w:val="24"/>
          <w:szCs w:val="24"/>
        </w:rPr>
        <w:t>p</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sen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al de</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 xml:space="preserve">orre </w:t>
      </w:r>
      <w:r w:rsidRPr="001400D3">
        <w:rPr>
          <w:rFonts w:ascii="Arial Narrow" w:eastAsia="Times New Roman" w:hAnsi="Arial Narrow" w:cs="Arial"/>
          <w:color w:val="000000"/>
          <w:spacing w:val="1"/>
          <w:sz w:val="24"/>
          <w:szCs w:val="24"/>
        </w:rPr>
        <w:t>d</w:t>
      </w:r>
      <w:r w:rsidRPr="001400D3">
        <w:rPr>
          <w:rFonts w:ascii="Arial Narrow" w:eastAsia="Times New Roman" w:hAnsi="Arial Narrow" w:cs="Arial"/>
          <w:color w:val="000000"/>
          <w:sz w:val="24"/>
          <w:szCs w:val="24"/>
        </w:rPr>
        <w:t>e pre</w:t>
      </w:r>
      <w:r w:rsidRPr="001400D3">
        <w:rPr>
          <w:rFonts w:ascii="Arial Narrow" w:eastAsia="Times New Roman" w:hAnsi="Arial Narrow" w:cs="Arial"/>
          <w:color w:val="000000"/>
          <w:spacing w:val="1"/>
          <w:sz w:val="24"/>
          <w:szCs w:val="24"/>
        </w:rPr>
        <w:t>rr</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
          <w:sz w:val="24"/>
          <w:szCs w:val="24"/>
        </w:rPr>
        <w:t>ga</w:t>
      </w:r>
      <w:r w:rsidRPr="001400D3">
        <w:rPr>
          <w:rFonts w:ascii="Arial Narrow" w:eastAsia="Times New Roman" w:hAnsi="Arial Narrow" w:cs="Arial"/>
          <w:color w:val="000000"/>
          <w:sz w:val="24"/>
          <w:szCs w:val="24"/>
        </w:rPr>
        <w:t xml:space="preserve">tiva </w:t>
      </w:r>
      <w:r w:rsidRPr="001400D3">
        <w:rPr>
          <w:rFonts w:ascii="Arial Narrow" w:eastAsia="Times New Roman" w:hAnsi="Arial Narrow" w:cs="Arial"/>
          <w:color w:val="000000"/>
          <w:spacing w:val="1"/>
          <w:sz w:val="24"/>
          <w:szCs w:val="24"/>
        </w:rPr>
        <w:t>d</w:t>
      </w:r>
      <w:r w:rsidRPr="001400D3">
        <w:rPr>
          <w:rFonts w:ascii="Arial Narrow" w:eastAsia="Times New Roman" w:hAnsi="Arial Narrow" w:cs="Arial"/>
          <w:color w:val="000000"/>
          <w:sz w:val="24"/>
          <w:szCs w:val="24"/>
        </w:rPr>
        <w:t xml:space="preserve">e </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1"/>
          <w:sz w:val="24"/>
          <w:szCs w:val="24"/>
        </w:rPr>
        <w:t>s</w:t>
      </w:r>
      <w:r w:rsidRPr="001400D3">
        <w:rPr>
          <w:rFonts w:ascii="Arial Narrow" w:eastAsia="Times New Roman" w:hAnsi="Arial Narrow" w:cs="Arial"/>
          <w:color w:val="000000"/>
          <w:sz w:val="24"/>
          <w:szCs w:val="24"/>
        </w:rPr>
        <w:t>colha da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
          <w:sz w:val="24"/>
          <w:szCs w:val="24"/>
        </w:rPr>
        <w:t>d</w:t>
      </w:r>
      <w:r w:rsidRPr="001400D3">
        <w:rPr>
          <w:rFonts w:ascii="Arial Narrow" w:eastAsia="Times New Roman" w:hAnsi="Arial Narrow" w:cs="Arial"/>
          <w:color w:val="000000"/>
          <w:sz w:val="24"/>
          <w:szCs w:val="24"/>
        </w:rPr>
        <w:t>mi</w:t>
      </w:r>
      <w:r w:rsidRPr="001400D3">
        <w:rPr>
          <w:rFonts w:ascii="Arial Narrow" w:eastAsia="Times New Roman" w:hAnsi="Arial Narrow" w:cs="Arial"/>
          <w:color w:val="000000"/>
          <w:spacing w:val="2"/>
          <w:sz w:val="24"/>
          <w:szCs w:val="24"/>
        </w:rPr>
        <w:t>n</w:t>
      </w:r>
      <w:r w:rsidRPr="001400D3">
        <w:rPr>
          <w:rFonts w:ascii="Arial Narrow" w:eastAsia="Times New Roman" w:hAnsi="Arial Narrow" w:cs="Arial"/>
          <w:color w:val="000000"/>
          <w:sz w:val="24"/>
          <w:szCs w:val="24"/>
        </w:rPr>
        <w:t>is</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ra</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 fi</w:t>
      </w:r>
      <w:r w:rsidRPr="001400D3">
        <w:rPr>
          <w:rFonts w:ascii="Arial Narrow" w:eastAsia="Times New Roman" w:hAnsi="Arial Narrow" w:cs="Arial"/>
          <w:color w:val="000000"/>
          <w:spacing w:val="1"/>
          <w:sz w:val="24"/>
          <w:szCs w:val="24"/>
        </w:rPr>
        <w:t>x</w:t>
      </w:r>
      <w:r w:rsidRPr="001400D3">
        <w:rPr>
          <w:rFonts w:ascii="Arial Narrow" w:eastAsia="Times New Roman" w:hAnsi="Arial Narrow" w:cs="Arial"/>
          <w:color w:val="000000"/>
          <w:sz w:val="24"/>
          <w:szCs w:val="24"/>
        </w:rPr>
        <w:t xml:space="preserve">ada pela </w:t>
      </w:r>
      <w:r w:rsidRPr="001400D3">
        <w:rPr>
          <w:rFonts w:ascii="Arial Narrow" w:eastAsia="Times New Roman" w:hAnsi="Arial Narrow" w:cs="Arial"/>
          <w:color w:val="000000"/>
          <w:spacing w:val="-1"/>
          <w:sz w:val="24"/>
          <w:szCs w:val="24"/>
        </w:rPr>
        <w:t>Le</w:t>
      </w:r>
      <w:r w:rsidRPr="001400D3">
        <w:rPr>
          <w:rFonts w:ascii="Arial Narrow" w:eastAsia="Times New Roman" w:hAnsi="Arial Narrow" w:cs="Arial"/>
          <w:color w:val="000000"/>
          <w:sz w:val="24"/>
          <w:szCs w:val="24"/>
        </w:rPr>
        <w:t>i n° 14.133/21.</w:t>
      </w:r>
    </w:p>
    <w:p w:rsidR="0003603E" w:rsidRPr="001400D3" w:rsidRDefault="0003603E" w:rsidP="001400D3">
      <w:pPr>
        <w:spacing w:after="0" w:line="240" w:lineRule="auto"/>
        <w:ind w:left="1" w:right="222"/>
        <w:jc w:val="both"/>
        <w:rPr>
          <w:rFonts w:ascii="Arial Narrow" w:eastAsia="Times New Roman" w:hAnsi="Arial Narrow" w:cs="Arial"/>
          <w:color w:val="000000"/>
          <w:sz w:val="24"/>
          <w:szCs w:val="24"/>
        </w:rPr>
      </w:pPr>
      <w:r w:rsidRPr="001400D3">
        <w:rPr>
          <w:rFonts w:ascii="Arial Narrow" w:eastAsia="Times New Roman" w:hAnsi="Arial Narrow" w:cs="Arial"/>
          <w:color w:val="000000"/>
          <w:sz w:val="24"/>
          <w:szCs w:val="24"/>
        </w:rPr>
        <w:t>4)</w:t>
      </w:r>
      <w:r w:rsidRPr="001400D3">
        <w:rPr>
          <w:rFonts w:ascii="Arial Narrow" w:eastAsia="Times New Roman" w:hAnsi="Arial Narrow" w:cs="Arial"/>
          <w:color w:val="000000"/>
          <w:spacing w:val="54"/>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57"/>
          <w:sz w:val="24"/>
          <w:szCs w:val="24"/>
        </w:rPr>
        <w:t xml:space="preserve"> </w:t>
      </w:r>
      <w:r w:rsidRPr="001400D3">
        <w:rPr>
          <w:rFonts w:ascii="Arial Narrow" w:eastAsia="Times New Roman" w:hAnsi="Arial Narrow" w:cs="Arial"/>
          <w:color w:val="000000"/>
          <w:sz w:val="24"/>
          <w:szCs w:val="24"/>
        </w:rPr>
        <w:t>compl</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2"/>
          <w:sz w:val="24"/>
          <w:szCs w:val="24"/>
        </w:rPr>
        <w:t>x</w:t>
      </w:r>
      <w:r w:rsidRPr="001400D3">
        <w:rPr>
          <w:rFonts w:ascii="Arial Narrow" w:eastAsia="Times New Roman" w:hAnsi="Arial Narrow" w:cs="Arial"/>
          <w:color w:val="000000"/>
          <w:sz w:val="24"/>
          <w:szCs w:val="24"/>
        </w:rPr>
        <w:t>idade</w:t>
      </w:r>
      <w:r w:rsidRPr="001400D3">
        <w:rPr>
          <w:rFonts w:ascii="Arial Narrow" w:eastAsia="Times New Roman" w:hAnsi="Arial Narrow" w:cs="Arial"/>
          <w:color w:val="000000"/>
          <w:spacing w:val="53"/>
          <w:sz w:val="24"/>
          <w:szCs w:val="24"/>
        </w:rPr>
        <w:t xml:space="preserve"> </w:t>
      </w:r>
      <w:r w:rsidRPr="001400D3">
        <w:rPr>
          <w:rFonts w:ascii="Arial Narrow" w:eastAsia="Times New Roman" w:hAnsi="Arial Narrow" w:cs="Arial"/>
          <w:color w:val="000000"/>
          <w:sz w:val="24"/>
          <w:szCs w:val="24"/>
        </w:rPr>
        <w:t>da</w:t>
      </w:r>
      <w:r w:rsidRPr="001400D3">
        <w:rPr>
          <w:rFonts w:ascii="Arial Narrow" w:eastAsia="Times New Roman" w:hAnsi="Arial Narrow" w:cs="Arial"/>
          <w:color w:val="000000"/>
          <w:spacing w:val="59"/>
          <w:sz w:val="24"/>
          <w:szCs w:val="24"/>
        </w:rPr>
        <w:t xml:space="preserve"> </w:t>
      </w:r>
      <w:r w:rsidRPr="001400D3">
        <w:rPr>
          <w:rFonts w:ascii="Arial Narrow" w:eastAsia="Times New Roman" w:hAnsi="Arial Narrow" w:cs="Arial"/>
          <w:color w:val="000000"/>
          <w:sz w:val="24"/>
          <w:szCs w:val="24"/>
        </w:rPr>
        <w:t>licita</w:t>
      </w:r>
      <w:r w:rsidRPr="001400D3">
        <w:rPr>
          <w:rFonts w:ascii="Arial Narrow" w:eastAsia="Times New Roman" w:hAnsi="Arial Narrow" w:cs="Arial"/>
          <w:color w:val="000000"/>
          <w:spacing w:val="1"/>
          <w:sz w:val="24"/>
          <w:szCs w:val="24"/>
        </w:rPr>
        <w:t>ç</w:t>
      </w:r>
      <w:r w:rsidRPr="001400D3">
        <w:rPr>
          <w:rFonts w:ascii="Arial Narrow" w:eastAsia="Times New Roman" w:hAnsi="Arial Narrow" w:cs="Arial"/>
          <w:color w:val="000000"/>
          <w:sz w:val="24"/>
          <w:szCs w:val="24"/>
        </w:rPr>
        <w:t>ão</w:t>
      </w:r>
      <w:r w:rsidRPr="001400D3">
        <w:rPr>
          <w:rFonts w:ascii="Arial Narrow" w:eastAsia="Times New Roman" w:hAnsi="Arial Narrow" w:cs="Arial"/>
          <w:color w:val="000000"/>
          <w:spacing w:val="56"/>
          <w:sz w:val="24"/>
          <w:szCs w:val="24"/>
        </w:rPr>
        <w:t xml:space="preserve">, </w:t>
      </w:r>
      <w:r w:rsidRPr="001400D3">
        <w:rPr>
          <w:rFonts w:ascii="Arial Narrow" w:eastAsia="Times New Roman" w:hAnsi="Arial Narrow" w:cs="Arial"/>
          <w:color w:val="000000"/>
          <w:sz w:val="24"/>
          <w:szCs w:val="24"/>
        </w:rPr>
        <w:t>elevado</w:t>
      </w:r>
      <w:r w:rsidRPr="001400D3">
        <w:rPr>
          <w:rFonts w:ascii="Arial Narrow" w:eastAsia="Times New Roman" w:hAnsi="Arial Narrow" w:cs="Arial"/>
          <w:color w:val="000000"/>
          <w:spacing w:val="56"/>
          <w:sz w:val="24"/>
          <w:szCs w:val="24"/>
        </w:rPr>
        <w:t xml:space="preserve"> </w:t>
      </w:r>
      <w:r w:rsidRPr="001400D3">
        <w:rPr>
          <w:rFonts w:ascii="Arial Narrow" w:eastAsia="Times New Roman" w:hAnsi="Arial Narrow" w:cs="Arial"/>
          <w:color w:val="000000"/>
          <w:sz w:val="24"/>
          <w:szCs w:val="24"/>
        </w:rPr>
        <w:t>custo</w:t>
      </w:r>
      <w:r w:rsidRPr="001400D3">
        <w:rPr>
          <w:rFonts w:ascii="Arial Narrow" w:eastAsia="Times New Roman" w:hAnsi="Arial Narrow" w:cs="Arial"/>
          <w:color w:val="000000"/>
          <w:spacing w:val="55"/>
          <w:sz w:val="24"/>
          <w:szCs w:val="24"/>
        </w:rPr>
        <w:t xml:space="preserve"> </w:t>
      </w:r>
      <w:r w:rsidRPr="001400D3">
        <w:rPr>
          <w:rFonts w:ascii="Arial Narrow" w:eastAsia="Times New Roman" w:hAnsi="Arial Narrow" w:cs="Arial"/>
          <w:color w:val="000000"/>
          <w:sz w:val="24"/>
          <w:szCs w:val="24"/>
        </w:rPr>
        <w:t>do</w:t>
      </w:r>
      <w:r w:rsidRPr="001400D3">
        <w:rPr>
          <w:rFonts w:ascii="Arial Narrow" w:eastAsia="Times New Roman" w:hAnsi="Arial Narrow" w:cs="Arial"/>
          <w:color w:val="000000"/>
          <w:spacing w:val="57"/>
          <w:sz w:val="24"/>
          <w:szCs w:val="24"/>
        </w:rPr>
        <w:t xml:space="preserve"> </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2"/>
          <w:sz w:val="24"/>
          <w:szCs w:val="24"/>
        </w:rPr>
        <w:t>b</w:t>
      </w:r>
      <w:r w:rsidRPr="001400D3">
        <w:rPr>
          <w:rFonts w:ascii="Arial Narrow" w:eastAsia="Times New Roman" w:hAnsi="Arial Narrow" w:cs="Arial"/>
          <w:color w:val="000000"/>
          <w:sz w:val="24"/>
          <w:szCs w:val="24"/>
        </w:rPr>
        <w:t>jeto,</w:t>
      </w:r>
      <w:r w:rsidRPr="001400D3">
        <w:rPr>
          <w:rFonts w:ascii="Arial Narrow" w:eastAsia="Times New Roman" w:hAnsi="Arial Narrow" w:cs="Arial"/>
          <w:color w:val="000000"/>
          <w:spacing w:val="55"/>
          <w:sz w:val="24"/>
          <w:szCs w:val="24"/>
        </w:rPr>
        <w:t xml:space="preserve"> </w:t>
      </w:r>
      <w:r w:rsidRPr="001400D3">
        <w:rPr>
          <w:rFonts w:ascii="Arial Narrow" w:eastAsia="Times New Roman" w:hAnsi="Arial Narrow" w:cs="Arial"/>
          <w:color w:val="000000"/>
          <w:sz w:val="24"/>
          <w:szCs w:val="24"/>
        </w:rPr>
        <w:t>relevân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ia</w:t>
      </w:r>
      <w:r w:rsidRPr="001400D3">
        <w:rPr>
          <w:rFonts w:ascii="Arial Narrow" w:eastAsia="Times New Roman" w:hAnsi="Arial Narrow" w:cs="Arial"/>
          <w:color w:val="000000"/>
          <w:spacing w:val="56"/>
          <w:sz w:val="24"/>
          <w:szCs w:val="24"/>
        </w:rPr>
        <w:t xml:space="preserve"> </w:t>
      </w:r>
      <w:r w:rsidRPr="001400D3">
        <w:rPr>
          <w:rFonts w:ascii="Arial Narrow" w:eastAsia="Times New Roman" w:hAnsi="Arial Narrow" w:cs="Arial"/>
          <w:color w:val="000000"/>
          <w:sz w:val="24"/>
          <w:szCs w:val="24"/>
        </w:rPr>
        <w:t>da contr</w:t>
      </w:r>
      <w:r w:rsidRPr="001400D3">
        <w:rPr>
          <w:rFonts w:ascii="Arial Narrow" w:eastAsia="Times New Roman" w:hAnsi="Arial Narrow" w:cs="Arial"/>
          <w:color w:val="000000"/>
          <w:spacing w:val="-2"/>
          <w:sz w:val="24"/>
          <w:szCs w:val="24"/>
        </w:rPr>
        <w:t>a</w:t>
      </w:r>
      <w:r w:rsidRPr="001400D3">
        <w:rPr>
          <w:rFonts w:ascii="Arial Narrow" w:eastAsia="Times New Roman" w:hAnsi="Arial Narrow" w:cs="Arial"/>
          <w:color w:val="000000"/>
          <w:sz w:val="24"/>
          <w:szCs w:val="24"/>
        </w:rPr>
        <w:t>tação, e</w:t>
      </w:r>
      <w:r w:rsidRPr="001400D3">
        <w:rPr>
          <w:rFonts w:ascii="Arial Narrow" w:eastAsia="Times New Roman" w:hAnsi="Arial Narrow" w:cs="Arial"/>
          <w:color w:val="000000"/>
          <w:spacing w:val="1"/>
          <w:sz w:val="24"/>
          <w:szCs w:val="24"/>
        </w:rPr>
        <w:t>x</w:t>
      </w:r>
      <w:r w:rsidRPr="001400D3">
        <w:rPr>
          <w:rFonts w:ascii="Arial Narrow" w:eastAsia="Times New Roman" w:hAnsi="Arial Narrow" w:cs="Arial"/>
          <w:color w:val="000000"/>
          <w:sz w:val="24"/>
          <w:szCs w:val="24"/>
        </w:rPr>
        <w:t>ig</w:t>
      </w:r>
      <w:r w:rsidRPr="001400D3">
        <w:rPr>
          <w:rFonts w:ascii="Arial Narrow" w:eastAsia="Times New Roman" w:hAnsi="Arial Narrow" w:cs="Arial"/>
          <w:color w:val="000000"/>
          <w:spacing w:val="-1"/>
          <w:sz w:val="24"/>
          <w:szCs w:val="24"/>
        </w:rPr>
        <w:t>ê</w:t>
      </w:r>
      <w:r w:rsidRPr="001400D3">
        <w:rPr>
          <w:rFonts w:ascii="Arial Narrow" w:eastAsia="Times New Roman" w:hAnsi="Arial Narrow" w:cs="Arial"/>
          <w:color w:val="000000"/>
          <w:sz w:val="24"/>
          <w:szCs w:val="24"/>
        </w:rPr>
        <w:t>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ias</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de se</w:t>
      </w:r>
      <w:r w:rsidRPr="001400D3">
        <w:rPr>
          <w:rFonts w:ascii="Arial Narrow" w:eastAsia="Times New Roman" w:hAnsi="Arial Narrow" w:cs="Arial"/>
          <w:color w:val="000000"/>
          <w:spacing w:val="-1"/>
          <w:sz w:val="24"/>
          <w:szCs w:val="24"/>
        </w:rPr>
        <w:t>g</w:t>
      </w:r>
      <w:r w:rsidRPr="001400D3">
        <w:rPr>
          <w:rFonts w:ascii="Arial Narrow" w:eastAsia="Times New Roman" w:hAnsi="Arial Narrow" w:cs="Arial"/>
          <w:color w:val="000000"/>
          <w:sz w:val="24"/>
          <w:szCs w:val="24"/>
        </w:rPr>
        <w:t>ur</w:t>
      </w:r>
      <w:r w:rsidRPr="001400D3">
        <w:rPr>
          <w:rFonts w:ascii="Arial Narrow" w:eastAsia="Times New Roman" w:hAnsi="Arial Narrow" w:cs="Arial"/>
          <w:color w:val="000000"/>
          <w:spacing w:val="-2"/>
          <w:sz w:val="24"/>
          <w:szCs w:val="24"/>
        </w:rPr>
        <w:t>a</w:t>
      </w:r>
      <w:r w:rsidRPr="001400D3">
        <w:rPr>
          <w:rFonts w:ascii="Arial Narrow" w:eastAsia="Times New Roman" w:hAnsi="Arial Narrow" w:cs="Arial"/>
          <w:color w:val="000000"/>
          <w:spacing w:val="1"/>
          <w:sz w:val="24"/>
          <w:szCs w:val="24"/>
        </w:rPr>
        <w:t>n</w:t>
      </w:r>
      <w:r w:rsidRPr="001400D3">
        <w:rPr>
          <w:rFonts w:ascii="Arial Narrow" w:eastAsia="Times New Roman" w:hAnsi="Arial Narrow" w:cs="Arial"/>
          <w:color w:val="000000"/>
          <w:sz w:val="24"/>
          <w:szCs w:val="24"/>
        </w:rPr>
        <w:t>ça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pacing w:val="1"/>
          <w:sz w:val="24"/>
          <w:szCs w:val="24"/>
        </w:rPr>
        <w:t>d</w:t>
      </w:r>
      <w:r w:rsidRPr="001400D3">
        <w:rPr>
          <w:rFonts w:ascii="Arial Narrow" w:eastAsia="Times New Roman" w:hAnsi="Arial Narrow" w:cs="Arial"/>
          <w:color w:val="000000"/>
          <w:sz w:val="24"/>
          <w:szCs w:val="24"/>
        </w:rPr>
        <w:t>a info</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m</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ç</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 e demais peculiaridades inviabili</w:t>
      </w:r>
      <w:r w:rsidRPr="001400D3">
        <w:rPr>
          <w:rFonts w:ascii="Arial Narrow" w:eastAsia="Times New Roman" w:hAnsi="Arial Narrow" w:cs="Arial"/>
          <w:color w:val="000000"/>
          <w:spacing w:val="1"/>
          <w:sz w:val="24"/>
          <w:szCs w:val="24"/>
        </w:rPr>
        <w:t>z</w:t>
      </w:r>
      <w:r w:rsidRPr="001400D3">
        <w:rPr>
          <w:rFonts w:ascii="Arial Narrow" w:eastAsia="Times New Roman" w:hAnsi="Arial Narrow" w:cs="Arial"/>
          <w:color w:val="000000"/>
          <w:sz w:val="24"/>
          <w:szCs w:val="24"/>
        </w:rPr>
        <w:t>am o</w:t>
      </w:r>
      <w:r w:rsidRPr="001400D3">
        <w:rPr>
          <w:rFonts w:ascii="Arial Narrow" w:eastAsia="Times New Roman" w:hAnsi="Arial Narrow" w:cs="Arial"/>
          <w:color w:val="000000"/>
          <w:spacing w:val="3"/>
          <w:sz w:val="24"/>
          <w:szCs w:val="24"/>
        </w:rPr>
        <w:t xml:space="preserve"> </w:t>
      </w:r>
      <w:r w:rsidRPr="001400D3">
        <w:rPr>
          <w:rFonts w:ascii="Arial Narrow" w:eastAsia="Times New Roman" w:hAnsi="Arial Narrow" w:cs="Arial"/>
          <w:color w:val="000000"/>
          <w:sz w:val="24"/>
          <w:szCs w:val="24"/>
        </w:rPr>
        <w:t>uso da fo</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ma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eletrô</w:t>
      </w:r>
      <w:r w:rsidRPr="001400D3">
        <w:rPr>
          <w:rFonts w:ascii="Arial Narrow" w:eastAsia="Times New Roman" w:hAnsi="Arial Narrow" w:cs="Arial"/>
          <w:color w:val="000000"/>
          <w:spacing w:val="-1"/>
          <w:sz w:val="24"/>
          <w:szCs w:val="24"/>
        </w:rPr>
        <w:t>n</w:t>
      </w:r>
      <w:r w:rsidRPr="001400D3">
        <w:rPr>
          <w:rFonts w:ascii="Arial Narrow" w:eastAsia="Times New Roman" w:hAnsi="Arial Narrow" w:cs="Arial"/>
          <w:color w:val="000000"/>
          <w:sz w:val="24"/>
          <w:szCs w:val="24"/>
        </w:rPr>
        <w:t>ic</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 xml:space="preserve">. </w:t>
      </w:r>
    </w:p>
    <w:p w:rsidR="0003603E" w:rsidRPr="001400D3" w:rsidRDefault="0003603E" w:rsidP="001400D3">
      <w:pPr>
        <w:spacing w:after="0" w:line="240" w:lineRule="auto"/>
        <w:ind w:left="1" w:right="222"/>
        <w:jc w:val="both"/>
        <w:rPr>
          <w:rFonts w:ascii="Arial Narrow" w:eastAsia="Times New Roman" w:hAnsi="Arial Narrow" w:cs="Arial"/>
          <w:color w:val="000000"/>
          <w:sz w:val="24"/>
          <w:szCs w:val="24"/>
        </w:rPr>
      </w:pPr>
      <w:r w:rsidRPr="001400D3">
        <w:rPr>
          <w:rFonts w:ascii="Arial Narrow" w:eastAsia="Times New Roman" w:hAnsi="Arial Narrow" w:cs="Arial"/>
          <w:color w:val="000000"/>
          <w:sz w:val="24"/>
          <w:szCs w:val="24"/>
        </w:rPr>
        <w:t>5)</w:t>
      </w:r>
      <w:r w:rsidRPr="001400D3">
        <w:rPr>
          <w:rFonts w:ascii="Arial Narrow" w:eastAsia="Times New Roman" w:hAnsi="Arial Narrow" w:cs="Arial"/>
          <w:color w:val="000000"/>
          <w:spacing w:val="6"/>
          <w:sz w:val="24"/>
          <w:szCs w:val="24"/>
        </w:rPr>
        <w:t xml:space="preserve"> </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6"/>
          <w:sz w:val="24"/>
          <w:szCs w:val="24"/>
        </w:rPr>
        <w:t xml:space="preserve"> </w:t>
      </w:r>
      <w:r w:rsidRPr="001400D3">
        <w:rPr>
          <w:rFonts w:ascii="Arial Narrow" w:eastAsia="Times New Roman" w:hAnsi="Arial Narrow" w:cs="Arial"/>
          <w:color w:val="000000"/>
          <w:spacing w:val="1"/>
          <w:sz w:val="24"/>
          <w:szCs w:val="24"/>
        </w:rPr>
        <w:t>h</w:t>
      </w:r>
      <w:r w:rsidRPr="001400D3">
        <w:rPr>
          <w:rFonts w:ascii="Arial Narrow" w:eastAsia="Times New Roman" w:hAnsi="Arial Narrow" w:cs="Arial"/>
          <w:color w:val="000000"/>
          <w:sz w:val="24"/>
          <w:szCs w:val="24"/>
        </w:rPr>
        <w:t>is</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óri</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6"/>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6"/>
          <w:sz w:val="24"/>
          <w:szCs w:val="24"/>
        </w:rPr>
        <w:t xml:space="preserve"> </w:t>
      </w:r>
      <w:r w:rsidRPr="001400D3">
        <w:rPr>
          <w:rFonts w:ascii="Arial Narrow" w:eastAsia="Times New Roman" w:hAnsi="Arial Narrow" w:cs="Arial"/>
          <w:color w:val="000000"/>
          <w:sz w:val="24"/>
          <w:szCs w:val="24"/>
        </w:rPr>
        <w:t>ir</w:t>
      </w:r>
      <w:r w:rsidRPr="001400D3">
        <w:rPr>
          <w:rFonts w:ascii="Arial Narrow" w:eastAsia="Times New Roman" w:hAnsi="Arial Narrow" w:cs="Arial"/>
          <w:color w:val="000000"/>
          <w:spacing w:val="2"/>
          <w:sz w:val="24"/>
          <w:szCs w:val="24"/>
        </w:rPr>
        <w:t>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2"/>
          <w:sz w:val="24"/>
          <w:szCs w:val="24"/>
        </w:rPr>
        <w:t>g</w:t>
      </w:r>
      <w:r w:rsidRPr="001400D3">
        <w:rPr>
          <w:rFonts w:ascii="Arial Narrow" w:eastAsia="Times New Roman" w:hAnsi="Arial Narrow" w:cs="Arial"/>
          <w:color w:val="000000"/>
          <w:sz w:val="24"/>
          <w:szCs w:val="24"/>
        </w:rPr>
        <w:t>ul</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ridad</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s</w:t>
      </w:r>
      <w:r w:rsidRPr="001400D3">
        <w:rPr>
          <w:rFonts w:ascii="Arial Narrow" w:eastAsia="Times New Roman" w:hAnsi="Arial Narrow" w:cs="Arial"/>
          <w:color w:val="000000"/>
          <w:spacing w:val="8"/>
          <w:sz w:val="24"/>
          <w:szCs w:val="24"/>
        </w:rPr>
        <w:t xml:space="preserve"> </w:t>
      </w:r>
      <w:r w:rsidRPr="001400D3">
        <w:rPr>
          <w:rFonts w:ascii="Arial Narrow" w:eastAsia="Times New Roman" w:hAnsi="Arial Narrow" w:cs="Arial"/>
          <w:color w:val="000000"/>
          <w:sz w:val="24"/>
          <w:szCs w:val="24"/>
        </w:rPr>
        <w:t>no</w:t>
      </w:r>
      <w:r w:rsidRPr="001400D3">
        <w:rPr>
          <w:rFonts w:ascii="Arial Narrow" w:eastAsia="Times New Roman" w:hAnsi="Arial Narrow" w:cs="Arial"/>
          <w:color w:val="000000"/>
          <w:spacing w:val="7"/>
          <w:sz w:val="24"/>
          <w:szCs w:val="24"/>
        </w:rPr>
        <w:t xml:space="preserve"> </w:t>
      </w:r>
      <w:r w:rsidRPr="001400D3">
        <w:rPr>
          <w:rFonts w:ascii="Arial Narrow" w:eastAsia="Times New Roman" w:hAnsi="Arial Narrow" w:cs="Arial"/>
          <w:color w:val="000000"/>
          <w:sz w:val="24"/>
          <w:szCs w:val="24"/>
        </w:rPr>
        <w:t>p</w:t>
      </w:r>
      <w:r w:rsidRPr="001400D3">
        <w:rPr>
          <w:rFonts w:ascii="Arial Narrow" w:eastAsia="Times New Roman" w:hAnsi="Arial Narrow" w:cs="Arial"/>
          <w:color w:val="000000"/>
          <w:spacing w:val="2"/>
          <w:sz w:val="24"/>
          <w:szCs w:val="24"/>
        </w:rPr>
        <w:t>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1"/>
          <w:sz w:val="24"/>
          <w:szCs w:val="24"/>
        </w:rPr>
        <w:t>gã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6"/>
          <w:sz w:val="24"/>
          <w:szCs w:val="24"/>
        </w:rPr>
        <w:t xml:space="preserve"> </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
          <w:sz w:val="24"/>
          <w:szCs w:val="24"/>
        </w:rPr>
        <w:t>l</w:t>
      </w:r>
      <w:r w:rsidRPr="001400D3">
        <w:rPr>
          <w:rFonts w:ascii="Arial Narrow" w:eastAsia="Times New Roman" w:hAnsi="Arial Narrow" w:cs="Arial"/>
          <w:color w:val="000000"/>
          <w:sz w:val="24"/>
          <w:szCs w:val="24"/>
        </w:rPr>
        <w:t>etrô</w:t>
      </w:r>
      <w:r w:rsidRPr="001400D3">
        <w:rPr>
          <w:rFonts w:ascii="Arial Narrow" w:eastAsia="Times New Roman" w:hAnsi="Arial Narrow" w:cs="Arial"/>
          <w:color w:val="000000"/>
          <w:spacing w:val="1"/>
          <w:sz w:val="24"/>
          <w:szCs w:val="24"/>
        </w:rPr>
        <w:t>n</w:t>
      </w:r>
      <w:r w:rsidRPr="001400D3">
        <w:rPr>
          <w:rFonts w:ascii="Arial Narrow" w:eastAsia="Times New Roman" w:hAnsi="Arial Narrow" w:cs="Arial"/>
          <w:color w:val="000000"/>
          <w:sz w:val="24"/>
          <w:szCs w:val="24"/>
        </w:rPr>
        <w:t>ico</w:t>
      </w:r>
      <w:r w:rsidRPr="001400D3">
        <w:rPr>
          <w:rFonts w:ascii="Arial Narrow" w:eastAsia="Times New Roman" w:hAnsi="Arial Narrow" w:cs="Arial"/>
          <w:color w:val="000000"/>
          <w:spacing w:val="7"/>
          <w:sz w:val="24"/>
          <w:szCs w:val="24"/>
        </w:rPr>
        <w:t xml:space="preserve"> </w:t>
      </w:r>
      <w:r w:rsidRPr="001400D3">
        <w:rPr>
          <w:rFonts w:ascii="Arial Narrow" w:eastAsia="Times New Roman" w:hAnsi="Arial Narrow" w:cs="Arial"/>
          <w:color w:val="000000"/>
          <w:sz w:val="24"/>
          <w:szCs w:val="24"/>
        </w:rPr>
        <w:t>sugere</w:t>
      </w:r>
      <w:r w:rsidRPr="001400D3">
        <w:rPr>
          <w:rFonts w:ascii="Arial Narrow" w:eastAsia="Times New Roman" w:hAnsi="Arial Narrow" w:cs="Arial"/>
          <w:color w:val="000000"/>
          <w:spacing w:val="4"/>
          <w:sz w:val="24"/>
          <w:szCs w:val="24"/>
        </w:rPr>
        <w:t xml:space="preserve"> </w:t>
      </w:r>
      <w:r w:rsidRPr="001400D3">
        <w:rPr>
          <w:rFonts w:ascii="Arial Narrow" w:eastAsia="Times New Roman" w:hAnsi="Arial Narrow" w:cs="Arial"/>
          <w:color w:val="000000"/>
          <w:sz w:val="24"/>
          <w:szCs w:val="24"/>
        </w:rPr>
        <w:t>uma</w:t>
      </w:r>
      <w:r w:rsidRPr="001400D3">
        <w:rPr>
          <w:rFonts w:ascii="Arial Narrow" w:eastAsia="Times New Roman" w:hAnsi="Arial Narrow" w:cs="Arial"/>
          <w:color w:val="000000"/>
          <w:spacing w:val="9"/>
          <w:sz w:val="24"/>
          <w:szCs w:val="24"/>
        </w:rPr>
        <w:t xml:space="preserve"> </w:t>
      </w:r>
      <w:r w:rsidRPr="001400D3">
        <w:rPr>
          <w:rFonts w:ascii="Arial Narrow" w:eastAsia="Times New Roman" w:hAnsi="Arial Narrow" w:cs="Arial"/>
          <w:color w:val="000000"/>
          <w:sz w:val="24"/>
          <w:szCs w:val="24"/>
        </w:rPr>
        <w:t>alta</w:t>
      </w:r>
      <w:r w:rsidRPr="001400D3">
        <w:rPr>
          <w:rFonts w:ascii="Arial Narrow" w:eastAsia="Times New Roman" w:hAnsi="Arial Narrow" w:cs="Arial"/>
          <w:color w:val="000000"/>
          <w:spacing w:val="6"/>
          <w:sz w:val="24"/>
          <w:szCs w:val="24"/>
        </w:rPr>
        <w:t xml:space="preserve"> </w:t>
      </w:r>
      <w:r w:rsidRPr="001400D3">
        <w:rPr>
          <w:rFonts w:ascii="Arial Narrow" w:eastAsia="Times New Roman" w:hAnsi="Arial Narrow" w:cs="Arial"/>
          <w:color w:val="000000"/>
          <w:sz w:val="24"/>
          <w:szCs w:val="24"/>
        </w:rPr>
        <w:t>inci</w:t>
      </w:r>
      <w:r w:rsidRPr="001400D3">
        <w:rPr>
          <w:rFonts w:ascii="Arial Narrow" w:eastAsia="Times New Roman" w:hAnsi="Arial Narrow" w:cs="Arial"/>
          <w:color w:val="000000"/>
          <w:spacing w:val="2"/>
          <w:sz w:val="24"/>
          <w:szCs w:val="24"/>
        </w:rPr>
        <w:t>d</w:t>
      </w:r>
      <w:r w:rsidRPr="001400D3">
        <w:rPr>
          <w:rFonts w:ascii="Arial Narrow" w:eastAsia="Times New Roman" w:hAnsi="Arial Narrow" w:cs="Arial"/>
          <w:color w:val="000000"/>
          <w:sz w:val="24"/>
          <w:szCs w:val="24"/>
        </w:rPr>
        <w:t>ên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ia</w:t>
      </w:r>
      <w:r w:rsidRPr="001400D3">
        <w:rPr>
          <w:rFonts w:ascii="Arial Narrow" w:eastAsia="Times New Roman" w:hAnsi="Arial Narrow" w:cs="Arial"/>
          <w:color w:val="000000"/>
          <w:spacing w:val="6"/>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6"/>
          <w:sz w:val="24"/>
          <w:szCs w:val="24"/>
        </w:rPr>
        <w:t xml:space="preserve"> </w:t>
      </w:r>
      <w:r w:rsidRPr="001400D3">
        <w:rPr>
          <w:rFonts w:ascii="Arial Narrow" w:eastAsia="Times New Roman" w:hAnsi="Arial Narrow" w:cs="Arial"/>
          <w:color w:val="000000"/>
          <w:sz w:val="24"/>
          <w:szCs w:val="24"/>
        </w:rPr>
        <w:t>licitan</w:t>
      </w:r>
      <w:r w:rsidRPr="001400D3">
        <w:rPr>
          <w:rFonts w:ascii="Arial Narrow" w:eastAsia="Times New Roman" w:hAnsi="Arial Narrow" w:cs="Arial"/>
          <w:color w:val="000000"/>
          <w:spacing w:val="2"/>
          <w:sz w:val="24"/>
          <w:szCs w:val="24"/>
        </w:rPr>
        <w:t>t</w:t>
      </w:r>
      <w:r w:rsidRPr="001400D3">
        <w:rPr>
          <w:rFonts w:ascii="Arial Narrow" w:eastAsia="Times New Roman" w:hAnsi="Arial Narrow" w:cs="Arial"/>
          <w:color w:val="000000"/>
          <w:sz w:val="24"/>
          <w:szCs w:val="24"/>
        </w:rPr>
        <w:t>es que n</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 pre</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pacing w:val="1"/>
          <w:sz w:val="24"/>
          <w:szCs w:val="24"/>
        </w:rPr>
        <w:t>h</w:t>
      </w:r>
      <w:r w:rsidRPr="001400D3">
        <w:rPr>
          <w:rFonts w:ascii="Arial Narrow" w:eastAsia="Times New Roman" w:hAnsi="Arial Narrow" w:cs="Arial"/>
          <w:color w:val="000000"/>
          <w:sz w:val="24"/>
          <w:szCs w:val="24"/>
        </w:rPr>
        <w:t>em as c</w:t>
      </w:r>
      <w:r w:rsidRPr="001400D3">
        <w:rPr>
          <w:rFonts w:ascii="Arial Narrow" w:eastAsia="Times New Roman" w:hAnsi="Arial Narrow" w:cs="Arial"/>
          <w:color w:val="000000"/>
          <w:spacing w:val="1"/>
          <w:sz w:val="24"/>
          <w:szCs w:val="24"/>
        </w:rPr>
        <w:t>o</w:t>
      </w:r>
      <w:r w:rsidRPr="001400D3">
        <w:rPr>
          <w:rFonts w:ascii="Arial Narrow" w:eastAsia="Times New Roman" w:hAnsi="Arial Narrow" w:cs="Arial"/>
          <w:color w:val="000000"/>
          <w:sz w:val="24"/>
          <w:szCs w:val="24"/>
        </w:rPr>
        <w:t>ndiçõ</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s de h</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bili</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ação ou</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não sustentam su</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s pro</w:t>
      </w:r>
      <w:r w:rsidRPr="001400D3">
        <w:rPr>
          <w:rFonts w:ascii="Arial Narrow" w:eastAsia="Times New Roman" w:hAnsi="Arial Narrow" w:cs="Arial"/>
          <w:color w:val="000000"/>
          <w:spacing w:val="1"/>
          <w:sz w:val="24"/>
          <w:szCs w:val="24"/>
        </w:rPr>
        <w:t>p</w:t>
      </w:r>
      <w:r w:rsidRPr="001400D3">
        <w:rPr>
          <w:rFonts w:ascii="Arial Narrow" w:eastAsia="Times New Roman" w:hAnsi="Arial Narrow" w:cs="Arial"/>
          <w:color w:val="000000"/>
          <w:sz w:val="24"/>
          <w:szCs w:val="24"/>
        </w:rPr>
        <w:t>ostas.</w:t>
      </w:r>
    </w:p>
    <w:p w:rsidR="0003603E" w:rsidRPr="001400D3" w:rsidRDefault="0003603E" w:rsidP="001400D3">
      <w:pPr>
        <w:spacing w:after="0" w:line="240" w:lineRule="auto"/>
        <w:ind w:left="1" w:right="261"/>
        <w:jc w:val="both"/>
        <w:rPr>
          <w:rFonts w:ascii="Arial Narrow" w:eastAsia="Times New Roman" w:hAnsi="Arial Narrow" w:cs="Arial"/>
          <w:color w:val="000000"/>
          <w:sz w:val="24"/>
          <w:szCs w:val="24"/>
        </w:rPr>
      </w:pPr>
      <w:r w:rsidRPr="001400D3">
        <w:rPr>
          <w:rFonts w:ascii="Arial Narrow" w:eastAsia="Times New Roman" w:hAnsi="Arial Narrow" w:cs="Arial"/>
          <w:color w:val="000000"/>
          <w:sz w:val="24"/>
          <w:szCs w:val="24"/>
        </w:rPr>
        <w:t>6)</w:t>
      </w:r>
      <w:r w:rsidRPr="001400D3">
        <w:rPr>
          <w:rFonts w:ascii="Arial Narrow" w:eastAsia="Times New Roman" w:hAnsi="Arial Narrow" w:cs="Arial"/>
          <w:color w:val="000000"/>
          <w:spacing w:val="15"/>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opç</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pela</w:t>
      </w:r>
      <w:r w:rsidRPr="001400D3">
        <w:rPr>
          <w:rFonts w:ascii="Arial Narrow" w:eastAsia="Times New Roman" w:hAnsi="Arial Narrow" w:cs="Arial"/>
          <w:color w:val="000000"/>
          <w:spacing w:val="15"/>
          <w:sz w:val="24"/>
          <w:szCs w:val="24"/>
        </w:rPr>
        <w:t xml:space="preserve"> </w:t>
      </w:r>
      <w:r w:rsidRPr="001400D3">
        <w:rPr>
          <w:rFonts w:ascii="Arial Narrow" w:eastAsia="Times New Roman" w:hAnsi="Arial Narrow" w:cs="Arial"/>
          <w:color w:val="000000"/>
          <w:sz w:val="24"/>
          <w:szCs w:val="24"/>
        </w:rPr>
        <w:t>modalidade</w:t>
      </w:r>
      <w:r w:rsidRPr="001400D3">
        <w:rPr>
          <w:rFonts w:ascii="Arial Narrow" w:eastAsia="Times New Roman" w:hAnsi="Arial Narrow" w:cs="Arial"/>
          <w:color w:val="000000"/>
          <w:spacing w:val="15"/>
          <w:sz w:val="24"/>
          <w:szCs w:val="24"/>
        </w:rPr>
        <w:t xml:space="preserve"> </w:t>
      </w:r>
      <w:r w:rsidRPr="001400D3">
        <w:rPr>
          <w:rFonts w:ascii="Arial Narrow" w:eastAsia="Times New Roman" w:hAnsi="Arial Narrow" w:cs="Arial"/>
          <w:color w:val="000000"/>
          <w:sz w:val="24"/>
          <w:szCs w:val="24"/>
        </w:rPr>
        <w:t>pres</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1"/>
          <w:sz w:val="24"/>
          <w:szCs w:val="24"/>
        </w:rPr>
        <w:t>n</w:t>
      </w:r>
      <w:r w:rsidRPr="001400D3">
        <w:rPr>
          <w:rFonts w:ascii="Arial Narrow" w:eastAsia="Times New Roman" w:hAnsi="Arial Narrow" w:cs="Arial"/>
          <w:color w:val="000000"/>
          <w:sz w:val="24"/>
          <w:szCs w:val="24"/>
        </w:rPr>
        <w:t>cial</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do</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2"/>
          <w:sz w:val="24"/>
          <w:szCs w:val="24"/>
        </w:rPr>
        <w:t>g</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8"/>
          <w:sz w:val="24"/>
          <w:szCs w:val="24"/>
        </w:rPr>
        <w:t xml:space="preserve"> </w:t>
      </w:r>
      <w:r w:rsidRPr="001400D3">
        <w:rPr>
          <w:rFonts w:ascii="Arial Narrow" w:eastAsia="Times New Roman" w:hAnsi="Arial Narrow" w:cs="Arial"/>
          <w:color w:val="000000"/>
          <w:sz w:val="24"/>
          <w:szCs w:val="24"/>
        </w:rPr>
        <w:t>não</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p</w:t>
      </w:r>
      <w:r w:rsidRPr="001400D3">
        <w:rPr>
          <w:rFonts w:ascii="Arial Narrow" w:eastAsia="Times New Roman" w:hAnsi="Arial Narrow" w:cs="Arial"/>
          <w:color w:val="000000"/>
          <w:spacing w:val="3"/>
          <w:sz w:val="24"/>
          <w:szCs w:val="24"/>
        </w:rPr>
        <w:t>r</w:t>
      </w:r>
      <w:r w:rsidRPr="001400D3">
        <w:rPr>
          <w:rFonts w:ascii="Arial Narrow" w:eastAsia="Times New Roman" w:hAnsi="Arial Narrow" w:cs="Arial"/>
          <w:color w:val="000000"/>
          <w:sz w:val="24"/>
          <w:szCs w:val="24"/>
        </w:rPr>
        <w:t>oduz</w:t>
      </w:r>
      <w:r w:rsidRPr="001400D3">
        <w:rPr>
          <w:rFonts w:ascii="Arial Narrow" w:eastAsia="Times New Roman" w:hAnsi="Arial Narrow" w:cs="Arial"/>
          <w:color w:val="000000"/>
          <w:spacing w:val="17"/>
          <w:sz w:val="24"/>
          <w:szCs w:val="24"/>
        </w:rPr>
        <w:t xml:space="preserve"> </w:t>
      </w:r>
      <w:r w:rsidRPr="001400D3">
        <w:rPr>
          <w:rFonts w:ascii="Arial Narrow" w:eastAsia="Times New Roman" w:hAnsi="Arial Narrow" w:cs="Arial"/>
          <w:color w:val="000000"/>
          <w:sz w:val="24"/>
          <w:szCs w:val="24"/>
        </w:rPr>
        <w:t>alter</w:t>
      </w:r>
      <w:r w:rsidRPr="001400D3">
        <w:rPr>
          <w:rFonts w:ascii="Arial Narrow" w:eastAsia="Times New Roman" w:hAnsi="Arial Narrow" w:cs="Arial"/>
          <w:color w:val="000000"/>
          <w:spacing w:val="-1"/>
          <w:sz w:val="24"/>
          <w:szCs w:val="24"/>
        </w:rPr>
        <w:t>açã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5"/>
          <w:sz w:val="24"/>
          <w:szCs w:val="24"/>
        </w:rPr>
        <w:t xml:space="preserve"> </w:t>
      </w:r>
      <w:r w:rsidRPr="001400D3">
        <w:rPr>
          <w:rFonts w:ascii="Arial Narrow" w:eastAsia="Times New Roman" w:hAnsi="Arial Narrow" w:cs="Arial"/>
          <w:color w:val="000000"/>
          <w:sz w:val="24"/>
          <w:szCs w:val="24"/>
        </w:rPr>
        <w:t>no</w:t>
      </w:r>
      <w:r w:rsidRPr="001400D3">
        <w:rPr>
          <w:rFonts w:ascii="Arial Narrow" w:eastAsia="Times New Roman" w:hAnsi="Arial Narrow" w:cs="Arial"/>
          <w:color w:val="000000"/>
          <w:spacing w:val="17"/>
          <w:sz w:val="24"/>
          <w:szCs w:val="24"/>
        </w:rPr>
        <w:t xml:space="preserve"> </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sultado</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fin</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l</w:t>
      </w:r>
      <w:r w:rsidRPr="001400D3">
        <w:rPr>
          <w:rFonts w:ascii="Arial Narrow" w:eastAsia="Times New Roman" w:hAnsi="Arial Narrow" w:cs="Arial"/>
          <w:color w:val="000000"/>
          <w:spacing w:val="17"/>
          <w:sz w:val="24"/>
          <w:szCs w:val="24"/>
        </w:rPr>
        <w:t xml:space="preserve"> </w:t>
      </w:r>
      <w:r w:rsidRPr="001400D3">
        <w:rPr>
          <w:rFonts w:ascii="Arial Narrow" w:eastAsia="Times New Roman" w:hAnsi="Arial Narrow" w:cs="Arial"/>
          <w:color w:val="000000"/>
          <w:sz w:val="24"/>
          <w:szCs w:val="24"/>
        </w:rPr>
        <w:t>do c</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rt</w:t>
      </w:r>
      <w:r w:rsidRPr="001400D3">
        <w:rPr>
          <w:rFonts w:ascii="Arial Narrow" w:eastAsia="Times New Roman" w:hAnsi="Arial Narrow" w:cs="Arial"/>
          <w:color w:val="000000"/>
          <w:spacing w:val="-2"/>
          <w:sz w:val="24"/>
          <w:szCs w:val="24"/>
        </w:rPr>
        <w:t>a</w:t>
      </w:r>
      <w:r w:rsidRPr="001400D3">
        <w:rPr>
          <w:rFonts w:ascii="Arial Narrow" w:eastAsia="Times New Roman" w:hAnsi="Arial Narrow" w:cs="Arial"/>
          <w:color w:val="000000"/>
          <w:sz w:val="24"/>
          <w:szCs w:val="24"/>
        </w:rPr>
        <w:t>me,</w:t>
      </w:r>
      <w:r w:rsidRPr="001400D3">
        <w:rPr>
          <w:rFonts w:ascii="Arial Narrow" w:eastAsia="Times New Roman" w:hAnsi="Arial Narrow" w:cs="Arial"/>
          <w:color w:val="000000"/>
          <w:spacing w:val="15"/>
          <w:sz w:val="24"/>
          <w:szCs w:val="24"/>
        </w:rPr>
        <w:t xml:space="preserve"> </w:t>
      </w:r>
      <w:r w:rsidRPr="001400D3">
        <w:rPr>
          <w:rFonts w:ascii="Arial Narrow" w:eastAsia="Times New Roman" w:hAnsi="Arial Narrow" w:cs="Arial"/>
          <w:color w:val="000000"/>
          <w:spacing w:val="3"/>
          <w:sz w:val="24"/>
          <w:szCs w:val="24"/>
        </w:rPr>
        <w:t>p</w:t>
      </w:r>
      <w:r w:rsidRPr="001400D3">
        <w:rPr>
          <w:rFonts w:ascii="Arial Narrow" w:eastAsia="Times New Roman" w:hAnsi="Arial Narrow" w:cs="Arial"/>
          <w:color w:val="000000"/>
          <w:sz w:val="24"/>
          <w:szCs w:val="24"/>
        </w:rPr>
        <w:t>elo</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contrári</w:t>
      </w:r>
      <w:r w:rsidRPr="001400D3">
        <w:rPr>
          <w:rFonts w:ascii="Arial Narrow" w:eastAsia="Times New Roman" w:hAnsi="Arial Narrow" w:cs="Arial"/>
          <w:color w:val="000000"/>
          <w:spacing w:val="1"/>
          <w:sz w:val="24"/>
          <w:szCs w:val="24"/>
        </w:rPr>
        <w:t>o</w:t>
      </w:r>
      <w:r w:rsidRPr="001400D3">
        <w:rPr>
          <w:rFonts w:ascii="Arial Narrow" w:eastAsia="Times New Roman" w:hAnsi="Arial Narrow" w:cs="Arial"/>
          <w:color w:val="000000"/>
          <w:sz w:val="24"/>
          <w:szCs w:val="24"/>
        </w:rPr>
        <w:t>,</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permite</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maior</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d</w:t>
      </w:r>
      <w:r w:rsidRPr="001400D3">
        <w:rPr>
          <w:rFonts w:ascii="Arial Narrow" w:eastAsia="Times New Roman" w:hAnsi="Arial Narrow" w:cs="Arial"/>
          <w:color w:val="000000"/>
          <w:spacing w:val="1"/>
          <w:sz w:val="24"/>
          <w:szCs w:val="24"/>
        </w:rPr>
        <w:t>u</w:t>
      </w:r>
      <w:r w:rsidRPr="001400D3">
        <w:rPr>
          <w:rFonts w:ascii="Arial Narrow" w:eastAsia="Times New Roman" w:hAnsi="Arial Narrow" w:cs="Arial"/>
          <w:color w:val="000000"/>
          <w:sz w:val="24"/>
          <w:szCs w:val="24"/>
        </w:rPr>
        <w:t>ç</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pacing w:val="2"/>
          <w:sz w:val="24"/>
          <w:szCs w:val="24"/>
        </w:rPr>
        <w:t>d</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1"/>
          <w:sz w:val="24"/>
          <w:szCs w:val="24"/>
        </w:rPr>
        <w:t>eç</w:t>
      </w:r>
      <w:r w:rsidRPr="001400D3">
        <w:rPr>
          <w:rFonts w:ascii="Arial Narrow" w:eastAsia="Times New Roman" w:hAnsi="Arial Narrow" w:cs="Arial"/>
          <w:color w:val="000000"/>
          <w:sz w:val="24"/>
          <w:szCs w:val="24"/>
        </w:rPr>
        <w:t>os</w:t>
      </w:r>
      <w:r w:rsidRPr="001400D3">
        <w:rPr>
          <w:rFonts w:ascii="Arial Narrow" w:eastAsia="Times New Roman" w:hAnsi="Arial Narrow" w:cs="Arial"/>
          <w:color w:val="000000"/>
          <w:spacing w:val="18"/>
          <w:sz w:val="24"/>
          <w:szCs w:val="24"/>
        </w:rPr>
        <w:t xml:space="preserve"> </w:t>
      </w:r>
      <w:r w:rsidRPr="001400D3">
        <w:rPr>
          <w:rFonts w:ascii="Arial Narrow" w:eastAsia="Times New Roman" w:hAnsi="Arial Narrow" w:cs="Arial"/>
          <w:color w:val="000000"/>
          <w:sz w:val="24"/>
          <w:szCs w:val="24"/>
        </w:rPr>
        <w:t>em</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vis</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da</w:t>
      </w:r>
      <w:r w:rsidRPr="001400D3">
        <w:rPr>
          <w:rFonts w:ascii="Arial Narrow" w:eastAsia="Times New Roman" w:hAnsi="Arial Narrow" w:cs="Arial"/>
          <w:color w:val="000000"/>
          <w:spacing w:val="15"/>
          <w:sz w:val="24"/>
          <w:szCs w:val="24"/>
        </w:rPr>
        <w:t xml:space="preserve"> </w:t>
      </w:r>
      <w:r w:rsidRPr="001400D3">
        <w:rPr>
          <w:rFonts w:ascii="Arial Narrow" w:eastAsia="Times New Roman" w:hAnsi="Arial Narrow" w:cs="Arial"/>
          <w:color w:val="000000"/>
          <w:sz w:val="24"/>
          <w:szCs w:val="24"/>
        </w:rPr>
        <w:t>in</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er</w:t>
      </w:r>
      <w:r w:rsidRPr="001400D3">
        <w:rPr>
          <w:rFonts w:ascii="Arial Narrow" w:eastAsia="Times New Roman" w:hAnsi="Arial Narrow" w:cs="Arial"/>
          <w:color w:val="000000"/>
          <w:spacing w:val="-2"/>
          <w:sz w:val="24"/>
          <w:szCs w:val="24"/>
        </w:rPr>
        <w:t>a</w:t>
      </w:r>
      <w:r w:rsidRPr="001400D3">
        <w:rPr>
          <w:rFonts w:ascii="Arial Narrow" w:eastAsia="Times New Roman" w:hAnsi="Arial Narrow" w:cs="Arial"/>
          <w:color w:val="000000"/>
          <w:spacing w:val="-1"/>
          <w:sz w:val="24"/>
          <w:szCs w:val="24"/>
        </w:rPr>
        <w:t>ç</w:t>
      </w:r>
      <w:r w:rsidRPr="001400D3">
        <w:rPr>
          <w:rFonts w:ascii="Arial Narrow" w:eastAsia="Times New Roman" w:hAnsi="Arial Narrow" w:cs="Arial"/>
          <w:color w:val="000000"/>
          <w:sz w:val="24"/>
          <w:szCs w:val="24"/>
        </w:rPr>
        <w:t>ão</w:t>
      </w:r>
      <w:r w:rsidRPr="001400D3">
        <w:rPr>
          <w:rFonts w:ascii="Arial Narrow" w:eastAsia="Times New Roman" w:hAnsi="Arial Narrow" w:cs="Arial"/>
          <w:color w:val="000000"/>
          <w:spacing w:val="15"/>
          <w:sz w:val="24"/>
          <w:szCs w:val="24"/>
        </w:rPr>
        <w:t xml:space="preserve"> </w:t>
      </w:r>
      <w:r w:rsidRPr="001400D3">
        <w:rPr>
          <w:rFonts w:ascii="Arial Narrow" w:eastAsia="Times New Roman" w:hAnsi="Arial Narrow" w:cs="Arial"/>
          <w:color w:val="000000"/>
          <w:sz w:val="24"/>
          <w:szCs w:val="24"/>
        </w:rPr>
        <w:t>do</w:t>
      </w:r>
      <w:r w:rsidRPr="001400D3">
        <w:rPr>
          <w:rFonts w:ascii="Arial Narrow" w:eastAsia="Times New Roman" w:hAnsi="Arial Narrow" w:cs="Arial"/>
          <w:color w:val="000000"/>
          <w:spacing w:val="17"/>
          <w:sz w:val="24"/>
          <w:szCs w:val="24"/>
        </w:rPr>
        <w:t xml:space="preserve"> </w:t>
      </w:r>
      <w:r w:rsidRPr="001400D3">
        <w:rPr>
          <w:rFonts w:ascii="Arial Narrow" w:eastAsia="Times New Roman" w:hAnsi="Arial Narrow" w:cs="Arial"/>
          <w:color w:val="000000"/>
          <w:spacing w:val="2"/>
          <w:sz w:val="24"/>
          <w:szCs w:val="24"/>
        </w:rPr>
        <w:t>p</w:t>
      </w:r>
      <w:r w:rsidRPr="001400D3">
        <w:rPr>
          <w:rFonts w:ascii="Arial Narrow" w:eastAsia="Times New Roman" w:hAnsi="Arial Narrow" w:cs="Arial"/>
          <w:color w:val="000000"/>
          <w:sz w:val="24"/>
          <w:szCs w:val="24"/>
        </w:rPr>
        <w:t>re</w:t>
      </w:r>
      <w:r w:rsidRPr="001400D3">
        <w:rPr>
          <w:rFonts w:ascii="Arial Narrow" w:eastAsia="Times New Roman" w:hAnsi="Arial Narrow" w:cs="Arial"/>
          <w:color w:val="000000"/>
          <w:spacing w:val="-1"/>
          <w:sz w:val="24"/>
          <w:szCs w:val="24"/>
        </w:rPr>
        <w:t>g</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i</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o com os licitantes.</w:t>
      </w:r>
    </w:p>
    <w:p w:rsidR="0003603E" w:rsidRPr="001400D3" w:rsidRDefault="0003603E" w:rsidP="001400D3">
      <w:pPr>
        <w:spacing w:after="19" w:line="120" w:lineRule="exact"/>
        <w:jc w:val="both"/>
        <w:rPr>
          <w:rFonts w:ascii="Arial Narrow" w:eastAsia="Times New Roman" w:hAnsi="Arial Narrow" w:cs="Arial"/>
          <w:sz w:val="12"/>
          <w:szCs w:val="12"/>
        </w:rPr>
      </w:pPr>
    </w:p>
    <w:p w:rsidR="0003603E" w:rsidRPr="001400D3" w:rsidRDefault="0003603E" w:rsidP="001400D3">
      <w:pPr>
        <w:spacing w:after="0" w:line="240" w:lineRule="auto"/>
        <w:ind w:left="1" w:right="259"/>
        <w:jc w:val="both"/>
        <w:rPr>
          <w:rFonts w:ascii="Arial Narrow" w:eastAsia="Times New Roman" w:hAnsi="Arial Narrow" w:cs="Arial"/>
          <w:color w:val="000000"/>
          <w:sz w:val="24"/>
          <w:szCs w:val="24"/>
        </w:rPr>
      </w:pP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onside</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ando ainda</w:t>
      </w:r>
      <w:r w:rsidRPr="001400D3">
        <w:rPr>
          <w:rFonts w:ascii="Arial Narrow" w:eastAsia="Times New Roman" w:hAnsi="Arial Narrow" w:cs="Arial"/>
          <w:color w:val="000000"/>
          <w:spacing w:val="2"/>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4"/>
          <w:sz w:val="24"/>
          <w:szCs w:val="24"/>
        </w:rPr>
        <w:t xml:space="preserve"> </w:t>
      </w:r>
      <w:r w:rsidRPr="001400D3">
        <w:rPr>
          <w:rFonts w:ascii="Arial Narrow" w:eastAsia="Times New Roman" w:hAnsi="Arial Narrow" w:cs="Arial"/>
          <w:color w:val="000000"/>
          <w:sz w:val="24"/>
          <w:szCs w:val="24"/>
        </w:rPr>
        <w:t>poss</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bi</w:t>
      </w:r>
      <w:r w:rsidRPr="001400D3">
        <w:rPr>
          <w:rFonts w:ascii="Arial Narrow" w:eastAsia="Times New Roman" w:hAnsi="Arial Narrow" w:cs="Arial"/>
          <w:color w:val="000000"/>
          <w:spacing w:val="1"/>
          <w:sz w:val="24"/>
          <w:szCs w:val="24"/>
        </w:rPr>
        <w:t>l</w:t>
      </w:r>
      <w:r w:rsidRPr="001400D3">
        <w:rPr>
          <w:rFonts w:ascii="Arial Narrow" w:eastAsia="Times New Roman" w:hAnsi="Arial Narrow" w:cs="Arial"/>
          <w:color w:val="000000"/>
          <w:sz w:val="24"/>
          <w:szCs w:val="24"/>
        </w:rPr>
        <w:t>idade</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escla</w:t>
      </w:r>
      <w:r w:rsidRPr="001400D3">
        <w:rPr>
          <w:rFonts w:ascii="Arial Narrow" w:eastAsia="Times New Roman" w:hAnsi="Arial Narrow" w:cs="Arial"/>
          <w:color w:val="000000"/>
          <w:spacing w:val="-2"/>
          <w:sz w:val="24"/>
          <w:szCs w:val="24"/>
        </w:rPr>
        <w:t>r</w:t>
      </w:r>
      <w:r w:rsidRPr="001400D3">
        <w:rPr>
          <w:rFonts w:ascii="Arial Narrow" w:eastAsia="Times New Roman" w:hAnsi="Arial Narrow" w:cs="Arial"/>
          <w:color w:val="000000"/>
          <w:spacing w:val="2"/>
          <w:sz w:val="24"/>
          <w:szCs w:val="24"/>
        </w:rPr>
        <w:t>e</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i</w:t>
      </w:r>
      <w:r w:rsidRPr="001400D3">
        <w:rPr>
          <w:rFonts w:ascii="Arial Narrow" w:eastAsia="Times New Roman" w:hAnsi="Arial Narrow" w:cs="Arial"/>
          <w:color w:val="000000"/>
          <w:spacing w:val="1"/>
          <w:sz w:val="24"/>
          <w:szCs w:val="24"/>
        </w:rPr>
        <w:t>m</w:t>
      </w:r>
      <w:r w:rsidRPr="001400D3">
        <w:rPr>
          <w:rFonts w:ascii="Arial Narrow" w:eastAsia="Times New Roman" w:hAnsi="Arial Narrow" w:cs="Arial"/>
          <w:color w:val="000000"/>
          <w:sz w:val="24"/>
          <w:szCs w:val="24"/>
        </w:rPr>
        <w:t>entos</w:t>
      </w:r>
      <w:r w:rsidRPr="001400D3">
        <w:rPr>
          <w:rFonts w:ascii="Arial Narrow" w:eastAsia="Times New Roman" w:hAnsi="Arial Narrow" w:cs="Arial"/>
          <w:color w:val="000000"/>
          <w:spacing w:val="2"/>
          <w:sz w:val="24"/>
          <w:szCs w:val="24"/>
        </w:rPr>
        <w:t xml:space="preserve"> </w:t>
      </w:r>
      <w:r w:rsidRPr="001400D3">
        <w:rPr>
          <w:rFonts w:ascii="Arial Narrow" w:eastAsia="Times New Roman" w:hAnsi="Arial Narrow" w:cs="Arial"/>
          <w:color w:val="000000"/>
          <w:sz w:val="24"/>
          <w:szCs w:val="24"/>
        </w:rPr>
        <w:t>imediatos dur</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nte</w:t>
      </w:r>
      <w:r w:rsidRPr="001400D3">
        <w:rPr>
          <w:rFonts w:ascii="Arial Narrow" w:eastAsia="Times New Roman" w:hAnsi="Arial Narrow" w:cs="Arial"/>
          <w:color w:val="000000"/>
          <w:spacing w:val="22"/>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20"/>
          <w:sz w:val="24"/>
          <w:szCs w:val="24"/>
        </w:rPr>
        <w:t xml:space="preserve"> </w:t>
      </w:r>
      <w:r w:rsidRPr="001400D3">
        <w:rPr>
          <w:rFonts w:ascii="Arial Narrow" w:eastAsia="Times New Roman" w:hAnsi="Arial Narrow" w:cs="Arial"/>
          <w:color w:val="000000"/>
          <w:sz w:val="24"/>
          <w:szCs w:val="24"/>
        </w:rPr>
        <w:t>sessão</w:t>
      </w:r>
      <w:r w:rsidRPr="001400D3">
        <w:rPr>
          <w:rFonts w:ascii="Arial Narrow" w:eastAsia="Times New Roman" w:hAnsi="Arial Narrow" w:cs="Arial"/>
          <w:color w:val="000000"/>
          <w:spacing w:val="23"/>
          <w:sz w:val="24"/>
          <w:szCs w:val="24"/>
        </w:rPr>
        <w:t xml:space="preserve"> </w:t>
      </w:r>
      <w:r w:rsidRPr="001400D3">
        <w:rPr>
          <w:rFonts w:ascii="Arial Narrow" w:eastAsia="Times New Roman" w:hAnsi="Arial Narrow" w:cs="Arial"/>
          <w:color w:val="000000"/>
          <w:sz w:val="24"/>
          <w:szCs w:val="24"/>
        </w:rPr>
        <w:t>do</w:t>
      </w:r>
      <w:r w:rsidRPr="001400D3">
        <w:rPr>
          <w:rFonts w:ascii="Arial Narrow" w:eastAsia="Times New Roman" w:hAnsi="Arial Narrow" w:cs="Arial"/>
          <w:color w:val="000000"/>
          <w:spacing w:val="21"/>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gão</w:t>
      </w:r>
      <w:r w:rsidRPr="001400D3">
        <w:rPr>
          <w:rFonts w:ascii="Arial Narrow" w:eastAsia="Times New Roman" w:hAnsi="Arial Narrow" w:cs="Arial"/>
          <w:color w:val="000000"/>
          <w:spacing w:val="20"/>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2"/>
          <w:sz w:val="24"/>
          <w:szCs w:val="24"/>
        </w:rPr>
        <w:t>s</w:t>
      </w:r>
      <w:r w:rsidRPr="001400D3">
        <w:rPr>
          <w:rFonts w:ascii="Arial Narrow" w:eastAsia="Times New Roman" w:hAnsi="Arial Narrow" w:cs="Arial"/>
          <w:color w:val="000000"/>
          <w:sz w:val="24"/>
          <w:szCs w:val="24"/>
        </w:rPr>
        <w:t>en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ial,</w:t>
      </w:r>
      <w:r w:rsidRPr="001400D3">
        <w:rPr>
          <w:rFonts w:ascii="Arial Narrow" w:eastAsia="Times New Roman" w:hAnsi="Arial Narrow" w:cs="Arial"/>
          <w:color w:val="000000"/>
          <w:spacing w:val="20"/>
          <w:sz w:val="24"/>
          <w:szCs w:val="24"/>
        </w:rPr>
        <w:t xml:space="preserve"> </w:t>
      </w:r>
      <w:r w:rsidRPr="001400D3">
        <w:rPr>
          <w:rFonts w:ascii="Arial Narrow" w:eastAsia="Times New Roman" w:hAnsi="Arial Narrow" w:cs="Arial"/>
          <w:color w:val="000000"/>
          <w:spacing w:val="2"/>
          <w:sz w:val="24"/>
          <w:szCs w:val="24"/>
        </w:rPr>
        <w:t>p</w:t>
      </w:r>
      <w:r w:rsidRPr="001400D3">
        <w:rPr>
          <w:rFonts w:ascii="Arial Narrow" w:eastAsia="Times New Roman" w:hAnsi="Arial Narrow" w:cs="Arial"/>
          <w:color w:val="000000"/>
          <w:sz w:val="24"/>
          <w:szCs w:val="24"/>
        </w:rPr>
        <w:t>romoç</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23"/>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20"/>
          <w:sz w:val="24"/>
          <w:szCs w:val="24"/>
        </w:rPr>
        <w:t xml:space="preserve"> </w:t>
      </w:r>
      <w:r w:rsidRPr="001400D3">
        <w:rPr>
          <w:rFonts w:ascii="Arial Narrow" w:eastAsia="Times New Roman" w:hAnsi="Arial Narrow" w:cs="Arial"/>
          <w:color w:val="000000"/>
          <w:sz w:val="24"/>
          <w:szCs w:val="24"/>
        </w:rPr>
        <w:t>di</w:t>
      </w:r>
      <w:r w:rsidRPr="001400D3">
        <w:rPr>
          <w:rFonts w:ascii="Arial Narrow" w:eastAsia="Times New Roman" w:hAnsi="Arial Narrow" w:cs="Arial"/>
          <w:color w:val="000000"/>
          <w:spacing w:val="1"/>
          <w:sz w:val="24"/>
          <w:szCs w:val="24"/>
        </w:rPr>
        <w:t>l</w:t>
      </w:r>
      <w:r w:rsidRPr="001400D3">
        <w:rPr>
          <w:rFonts w:ascii="Arial Narrow" w:eastAsia="Times New Roman" w:hAnsi="Arial Narrow" w:cs="Arial"/>
          <w:color w:val="000000"/>
          <w:sz w:val="24"/>
          <w:szCs w:val="24"/>
        </w:rPr>
        <w:t>igên</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ias</w:t>
      </w:r>
      <w:r w:rsidRPr="001400D3">
        <w:rPr>
          <w:rFonts w:ascii="Arial Narrow" w:eastAsia="Times New Roman" w:hAnsi="Arial Narrow" w:cs="Arial"/>
          <w:color w:val="000000"/>
          <w:spacing w:val="21"/>
          <w:sz w:val="24"/>
          <w:szCs w:val="24"/>
        </w:rPr>
        <w:t xml:space="preserve"> </w:t>
      </w:r>
      <w:r w:rsidRPr="001400D3">
        <w:rPr>
          <w:rFonts w:ascii="Arial Narrow" w:eastAsia="Times New Roman" w:hAnsi="Arial Narrow" w:cs="Arial"/>
          <w:color w:val="000000"/>
          <w:spacing w:val="2"/>
          <w:sz w:val="24"/>
          <w:szCs w:val="24"/>
        </w:rPr>
        <w:t>d</w:t>
      </w:r>
      <w:r w:rsidRPr="001400D3">
        <w:rPr>
          <w:rFonts w:ascii="Arial Narrow" w:eastAsia="Times New Roman" w:hAnsi="Arial Narrow" w:cs="Arial"/>
          <w:color w:val="000000"/>
          <w:sz w:val="24"/>
          <w:szCs w:val="24"/>
        </w:rPr>
        <w:t>estinadas</w:t>
      </w:r>
      <w:r w:rsidRPr="001400D3">
        <w:rPr>
          <w:rFonts w:ascii="Arial Narrow" w:eastAsia="Times New Roman" w:hAnsi="Arial Narrow" w:cs="Arial"/>
          <w:color w:val="000000"/>
          <w:spacing w:val="22"/>
          <w:sz w:val="24"/>
          <w:szCs w:val="24"/>
        </w:rPr>
        <w:t xml:space="preserve"> </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20"/>
          <w:sz w:val="24"/>
          <w:szCs w:val="24"/>
        </w:rPr>
        <w:t xml:space="preserve"> </w:t>
      </w:r>
      <w:r w:rsidRPr="001400D3">
        <w:rPr>
          <w:rFonts w:ascii="Arial Narrow" w:eastAsia="Times New Roman" w:hAnsi="Arial Narrow" w:cs="Arial"/>
          <w:color w:val="000000"/>
          <w:sz w:val="24"/>
          <w:szCs w:val="24"/>
        </w:rPr>
        <w:t>es</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pacing w:val="2"/>
          <w:sz w:val="24"/>
          <w:szCs w:val="24"/>
        </w:rPr>
        <w:t>l</w:t>
      </w:r>
      <w:r w:rsidRPr="001400D3">
        <w:rPr>
          <w:rFonts w:ascii="Arial Narrow" w:eastAsia="Times New Roman" w:hAnsi="Arial Narrow" w:cs="Arial"/>
          <w:color w:val="000000"/>
          <w:sz w:val="24"/>
          <w:szCs w:val="24"/>
        </w:rPr>
        <w:t>are</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pacing w:val="5"/>
          <w:sz w:val="24"/>
          <w:szCs w:val="24"/>
        </w:rPr>
        <w:t>e</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23"/>
          <w:sz w:val="24"/>
          <w:szCs w:val="24"/>
        </w:rPr>
        <w:t xml:space="preserve"> </w:t>
      </w:r>
      <w:r w:rsidRPr="001400D3">
        <w:rPr>
          <w:rFonts w:ascii="Arial Narrow" w:eastAsia="Times New Roman" w:hAnsi="Arial Narrow" w:cs="Arial"/>
          <w:color w:val="000000"/>
          <w:sz w:val="24"/>
          <w:szCs w:val="24"/>
        </w:rPr>
        <w:t>ou</w:t>
      </w:r>
      <w:r w:rsidRPr="001400D3">
        <w:rPr>
          <w:rFonts w:ascii="Arial Narrow" w:eastAsia="Times New Roman" w:hAnsi="Arial Narrow" w:cs="Arial"/>
          <w:color w:val="000000"/>
          <w:spacing w:val="24"/>
          <w:sz w:val="24"/>
          <w:szCs w:val="24"/>
        </w:rPr>
        <w:t xml:space="preserve"> </w:t>
      </w:r>
      <w:r w:rsidRPr="001400D3">
        <w:rPr>
          <w:rFonts w:ascii="Arial Narrow" w:eastAsia="Times New Roman" w:hAnsi="Arial Narrow" w:cs="Arial"/>
          <w:color w:val="000000"/>
          <w:sz w:val="24"/>
          <w:szCs w:val="24"/>
        </w:rPr>
        <w:t>a compl</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ment</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70"/>
          <w:sz w:val="24"/>
          <w:szCs w:val="24"/>
        </w:rPr>
        <w:t xml:space="preserve"> </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74"/>
          <w:sz w:val="24"/>
          <w:szCs w:val="24"/>
        </w:rPr>
        <w:t xml:space="preserve"> </w:t>
      </w:r>
      <w:r w:rsidRPr="001400D3">
        <w:rPr>
          <w:rFonts w:ascii="Arial Narrow" w:eastAsia="Times New Roman" w:hAnsi="Arial Narrow" w:cs="Arial"/>
          <w:color w:val="000000"/>
          <w:sz w:val="24"/>
          <w:szCs w:val="24"/>
        </w:rPr>
        <w:t>pr</w:t>
      </w:r>
      <w:r w:rsidRPr="001400D3">
        <w:rPr>
          <w:rFonts w:ascii="Arial Narrow" w:eastAsia="Times New Roman" w:hAnsi="Arial Narrow" w:cs="Arial"/>
          <w:color w:val="000000"/>
          <w:spacing w:val="2"/>
          <w:sz w:val="24"/>
          <w:szCs w:val="24"/>
        </w:rPr>
        <w:t>o</w:t>
      </w:r>
      <w:r w:rsidRPr="001400D3">
        <w:rPr>
          <w:rFonts w:ascii="Arial Narrow" w:eastAsia="Times New Roman" w:hAnsi="Arial Narrow" w:cs="Arial"/>
          <w:color w:val="000000"/>
          <w:sz w:val="24"/>
          <w:szCs w:val="24"/>
        </w:rPr>
        <w:t>c</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pacing w:val="1"/>
          <w:sz w:val="24"/>
          <w:szCs w:val="24"/>
        </w:rPr>
        <w:t>d</w:t>
      </w:r>
      <w:r w:rsidRPr="001400D3">
        <w:rPr>
          <w:rFonts w:ascii="Arial Narrow" w:eastAsia="Times New Roman" w:hAnsi="Arial Narrow" w:cs="Arial"/>
          <w:color w:val="000000"/>
          <w:sz w:val="24"/>
          <w:szCs w:val="24"/>
        </w:rPr>
        <w:t>i</w:t>
      </w:r>
      <w:r w:rsidRPr="001400D3">
        <w:rPr>
          <w:rFonts w:ascii="Arial Narrow" w:eastAsia="Times New Roman" w:hAnsi="Arial Narrow" w:cs="Arial"/>
          <w:color w:val="000000"/>
          <w:spacing w:val="1"/>
          <w:sz w:val="24"/>
          <w:szCs w:val="24"/>
        </w:rPr>
        <w:t>m</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
          <w:sz w:val="24"/>
          <w:szCs w:val="24"/>
        </w:rPr>
        <w:t>n</w:t>
      </w:r>
      <w:r w:rsidRPr="001400D3">
        <w:rPr>
          <w:rFonts w:ascii="Arial Narrow" w:eastAsia="Times New Roman" w:hAnsi="Arial Narrow" w:cs="Arial"/>
          <w:color w:val="000000"/>
          <w:sz w:val="24"/>
          <w:szCs w:val="24"/>
        </w:rPr>
        <w:t>to</w:t>
      </w:r>
      <w:r w:rsidRPr="001400D3">
        <w:rPr>
          <w:rFonts w:ascii="Arial Narrow" w:eastAsia="Times New Roman" w:hAnsi="Arial Narrow" w:cs="Arial"/>
          <w:color w:val="000000"/>
          <w:spacing w:val="72"/>
          <w:sz w:val="24"/>
          <w:szCs w:val="24"/>
        </w:rPr>
        <w:t xml:space="preserve"> </w:t>
      </w:r>
      <w:r w:rsidRPr="001400D3">
        <w:rPr>
          <w:rFonts w:ascii="Arial Narrow" w:eastAsia="Times New Roman" w:hAnsi="Arial Narrow" w:cs="Arial"/>
          <w:color w:val="000000"/>
          <w:sz w:val="24"/>
          <w:szCs w:val="24"/>
        </w:rPr>
        <w:t>l</w:t>
      </w:r>
      <w:r w:rsidRPr="001400D3">
        <w:rPr>
          <w:rFonts w:ascii="Arial Narrow" w:eastAsia="Times New Roman" w:hAnsi="Arial Narrow" w:cs="Arial"/>
          <w:color w:val="000000"/>
          <w:spacing w:val="1"/>
          <w:sz w:val="24"/>
          <w:szCs w:val="24"/>
        </w:rPr>
        <w:t>i</w:t>
      </w:r>
      <w:r w:rsidRPr="001400D3">
        <w:rPr>
          <w:rFonts w:ascii="Arial Narrow" w:eastAsia="Times New Roman" w:hAnsi="Arial Narrow" w:cs="Arial"/>
          <w:color w:val="000000"/>
          <w:sz w:val="24"/>
          <w:szCs w:val="24"/>
        </w:rPr>
        <w:t>citatório, veri</w:t>
      </w:r>
      <w:r w:rsidRPr="001400D3">
        <w:rPr>
          <w:rFonts w:ascii="Arial Narrow" w:eastAsia="Times New Roman" w:hAnsi="Arial Narrow" w:cs="Arial"/>
          <w:color w:val="000000"/>
          <w:spacing w:val="-1"/>
          <w:sz w:val="24"/>
          <w:szCs w:val="24"/>
        </w:rPr>
        <w:t>f</w:t>
      </w:r>
      <w:r w:rsidRPr="001400D3">
        <w:rPr>
          <w:rFonts w:ascii="Arial Narrow" w:eastAsia="Times New Roman" w:hAnsi="Arial Narrow" w:cs="Arial"/>
          <w:color w:val="000000"/>
          <w:sz w:val="24"/>
          <w:szCs w:val="24"/>
        </w:rPr>
        <w:t>ica</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54"/>
          <w:sz w:val="24"/>
          <w:szCs w:val="24"/>
        </w:rPr>
        <w:t xml:space="preserve"> </w:t>
      </w:r>
      <w:r w:rsidRPr="001400D3">
        <w:rPr>
          <w:rFonts w:ascii="Arial Narrow" w:eastAsia="Times New Roman" w:hAnsi="Arial Narrow" w:cs="Arial"/>
          <w:color w:val="000000"/>
          <w:sz w:val="24"/>
          <w:szCs w:val="24"/>
        </w:rPr>
        <w:t>i</w:t>
      </w:r>
      <w:r w:rsidRPr="001400D3">
        <w:rPr>
          <w:rFonts w:ascii="Arial Narrow" w:eastAsia="Times New Roman" w:hAnsi="Arial Narrow" w:cs="Arial"/>
          <w:color w:val="000000"/>
          <w:spacing w:val="1"/>
          <w:sz w:val="24"/>
          <w:szCs w:val="24"/>
        </w:rPr>
        <w:t>m</w:t>
      </w:r>
      <w:r w:rsidRPr="001400D3">
        <w:rPr>
          <w:rFonts w:ascii="Arial Narrow" w:eastAsia="Times New Roman" w:hAnsi="Arial Narrow" w:cs="Arial"/>
          <w:color w:val="000000"/>
          <w:sz w:val="24"/>
          <w:szCs w:val="24"/>
        </w:rPr>
        <w:t>ediata</w:t>
      </w:r>
      <w:r w:rsidRPr="001400D3">
        <w:rPr>
          <w:rFonts w:ascii="Arial Narrow" w:eastAsia="Times New Roman" w:hAnsi="Arial Narrow" w:cs="Arial"/>
          <w:color w:val="000000"/>
          <w:spacing w:val="53"/>
          <w:sz w:val="24"/>
          <w:szCs w:val="24"/>
        </w:rPr>
        <w:t xml:space="preserve"> </w:t>
      </w:r>
      <w:r w:rsidRPr="001400D3">
        <w:rPr>
          <w:rFonts w:ascii="Arial Narrow" w:eastAsia="Times New Roman" w:hAnsi="Arial Narrow" w:cs="Arial"/>
          <w:color w:val="000000"/>
          <w:spacing w:val="2"/>
          <w:sz w:val="24"/>
          <w:szCs w:val="24"/>
        </w:rPr>
        <w:t>d</w:t>
      </w:r>
      <w:r w:rsidRPr="001400D3">
        <w:rPr>
          <w:rFonts w:ascii="Arial Narrow" w:eastAsia="Times New Roman" w:hAnsi="Arial Narrow" w:cs="Arial"/>
          <w:color w:val="000000"/>
          <w:sz w:val="24"/>
          <w:szCs w:val="24"/>
        </w:rPr>
        <w:t>as</w:t>
      </w:r>
      <w:r w:rsidRPr="001400D3">
        <w:rPr>
          <w:rFonts w:ascii="Arial Narrow" w:eastAsia="Times New Roman" w:hAnsi="Arial Narrow" w:cs="Arial"/>
          <w:color w:val="000000"/>
          <w:spacing w:val="54"/>
          <w:sz w:val="24"/>
          <w:szCs w:val="24"/>
        </w:rPr>
        <w:t xml:space="preserve"> </w:t>
      </w:r>
      <w:r w:rsidRPr="001400D3">
        <w:rPr>
          <w:rFonts w:ascii="Arial Narrow" w:eastAsia="Times New Roman" w:hAnsi="Arial Narrow" w:cs="Arial"/>
          <w:color w:val="000000"/>
          <w:sz w:val="24"/>
          <w:szCs w:val="24"/>
        </w:rPr>
        <w:t>condiçõ</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s</w:t>
      </w:r>
      <w:r w:rsidRPr="001400D3">
        <w:rPr>
          <w:rFonts w:ascii="Arial Narrow" w:eastAsia="Times New Roman" w:hAnsi="Arial Narrow" w:cs="Arial"/>
          <w:color w:val="000000"/>
          <w:spacing w:val="56"/>
          <w:sz w:val="24"/>
          <w:szCs w:val="24"/>
        </w:rPr>
        <w:t xml:space="preserve"> </w:t>
      </w:r>
      <w:r w:rsidRPr="001400D3">
        <w:rPr>
          <w:rFonts w:ascii="Arial Narrow" w:eastAsia="Times New Roman" w:hAnsi="Arial Narrow" w:cs="Arial"/>
          <w:color w:val="000000"/>
          <w:sz w:val="24"/>
          <w:szCs w:val="24"/>
        </w:rPr>
        <w:t>de</w:t>
      </w:r>
      <w:r w:rsidRPr="001400D3">
        <w:rPr>
          <w:rFonts w:ascii="Arial Narrow" w:eastAsia="Times New Roman" w:hAnsi="Arial Narrow" w:cs="Arial"/>
          <w:color w:val="000000"/>
          <w:spacing w:val="54"/>
          <w:sz w:val="24"/>
          <w:szCs w:val="24"/>
        </w:rPr>
        <w:t xml:space="preserve"> </w:t>
      </w:r>
      <w:r w:rsidRPr="001400D3">
        <w:rPr>
          <w:rFonts w:ascii="Arial Narrow" w:eastAsia="Times New Roman" w:hAnsi="Arial Narrow" w:cs="Arial"/>
          <w:color w:val="000000"/>
          <w:sz w:val="24"/>
          <w:szCs w:val="24"/>
        </w:rPr>
        <w:t>habili</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2"/>
          <w:sz w:val="24"/>
          <w:szCs w:val="24"/>
        </w:rPr>
        <w:t>ç</w:t>
      </w:r>
      <w:r w:rsidRPr="001400D3">
        <w:rPr>
          <w:rFonts w:ascii="Arial Narrow" w:eastAsia="Times New Roman" w:hAnsi="Arial Narrow" w:cs="Arial"/>
          <w:color w:val="000000"/>
          <w:sz w:val="24"/>
          <w:szCs w:val="24"/>
        </w:rPr>
        <w:t>ão</w:t>
      </w:r>
      <w:r w:rsidRPr="001400D3">
        <w:rPr>
          <w:rFonts w:ascii="Arial Narrow" w:eastAsia="Times New Roman" w:hAnsi="Arial Narrow" w:cs="Arial"/>
          <w:color w:val="000000"/>
          <w:spacing w:val="54"/>
          <w:sz w:val="24"/>
          <w:szCs w:val="24"/>
        </w:rPr>
        <w:t xml:space="preserve"> </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54"/>
          <w:sz w:val="24"/>
          <w:szCs w:val="24"/>
        </w:rPr>
        <w:t xml:space="preserve"> </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
          <w:sz w:val="24"/>
          <w:szCs w:val="24"/>
        </w:rPr>
        <w:t>x</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uç</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54"/>
          <w:sz w:val="24"/>
          <w:szCs w:val="24"/>
        </w:rPr>
        <w:t xml:space="preserve"> </w:t>
      </w:r>
      <w:r w:rsidRPr="001400D3">
        <w:rPr>
          <w:rFonts w:ascii="Arial Narrow" w:eastAsia="Times New Roman" w:hAnsi="Arial Narrow" w:cs="Arial"/>
          <w:color w:val="000000"/>
          <w:spacing w:val="2"/>
          <w:sz w:val="24"/>
          <w:szCs w:val="24"/>
        </w:rPr>
        <w:t>d</w:t>
      </w:r>
      <w:r w:rsidRPr="001400D3">
        <w:rPr>
          <w:rFonts w:ascii="Arial Narrow" w:eastAsia="Times New Roman" w:hAnsi="Arial Narrow" w:cs="Arial"/>
          <w:color w:val="000000"/>
          <w:sz w:val="24"/>
          <w:szCs w:val="24"/>
        </w:rPr>
        <w:t>a</w:t>
      </w:r>
      <w:r w:rsidRPr="001400D3">
        <w:rPr>
          <w:rFonts w:ascii="Arial Narrow" w:eastAsia="Times New Roman" w:hAnsi="Arial Narrow" w:cs="Arial"/>
          <w:color w:val="000000"/>
          <w:spacing w:val="54"/>
          <w:sz w:val="24"/>
          <w:szCs w:val="24"/>
        </w:rPr>
        <w:t xml:space="preserve"> </w:t>
      </w:r>
      <w:r w:rsidRPr="001400D3">
        <w:rPr>
          <w:rFonts w:ascii="Arial Narrow" w:eastAsia="Times New Roman" w:hAnsi="Arial Narrow" w:cs="Arial"/>
          <w:color w:val="000000"/>
          <w:sz w:val="24"/>
          <w:szCs w:val="24"/>
        </w:rPr>
        <w:t>pro</w:t>
      </w:r>
      <w:r w:rsidRPr="001400D3">
        <w:rPr>
          <w:rFonts w:ascii="Arial Narrow" w:eastAsia="Times New Roman" w:hAnsi="Arial Narrow" w:cs="Arial"/>
          <w:color w:val="000000"/>
          <w:spacing w:val="1"/>
          <w:sz w:val="24"/>
          <w:szCs w:val="24"/>
        </w:rPr>
        <w:t>p</w:t>
      </w:r>
      <w:r w:rsidRPr="001400D3">
        <w:rPr>
          <w:rFonts w:ascii="Arial Narrow" w:eastAsia="Times New Roman" w:hAnsi="Arial Narrow" w:cs="Arial"/>
          <w:color w:val="000000"/>
          <w:sz w:val="24"/>
          <w:szCs w:val="24"/>
        </w:rPr>
        <w:t>osta,</w:t>
      </w:r>
      <w:r w:rsidRPr="001400D3">
        <w:rPr>
          <w:rFonts w:ascii="Arial Narrow" w:eastAsia="Times New Roman" w:hAnsi="Arial Narrow" w:cs="Arial"/>
          <w:color w:val="000000"/>
          <w:spacing w:val="55"/>
          <w:sz w:val="24"/>
          <w:szCs w:val="24"/>
        </w:rPr>
        <w:t xml:space="preserve"> </w:t>
      </w:r>
      <w:r w:rsidRPr="001400D3">
        <w:rPr>
          <w:rFonts w:ascii="Arial Narrow" w:eastAsia="Times New Roman" w:hAnsi="Arial Narrow" w:cs="Arial"/>
          <w:color w:val="000000"/>
          <w:sz w:val="24"/>
          <w:szCs w:val="24"/>
        </w:rPr>
        <w:t>manif</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sta</w:t>
      </w:r>
      <w:r w:rsidRPr="001400D3">
        <w:rPr>
          <w:rFonts w:ascii="Arial Narrow" w:eastAsia="Times New Roman" w:hAnsi="Arial Narrow" w:cs="Arial"/>
          <w:color w:val="000000"/>
          <w:spacing w:val="-1"/>
          <w:sz w:val="24"/>
          <w:szCs w:val="24"/>
        </w:rPr>
        <w:t>ç</w:t>
      </w:r>
      <w:r w:rsidRPr="001400D3">
        <w:rPr>
          <w:rFonts w:ascii="Arial Narrow" w:eastAsia="Times New Roman" w:hAnsi="Arial Narrow" w:cs="Arial"/>
          <w:color w:val="000000"/>
          <w:sz w:val="24"/>
          <w:szCs w:val="24"/>
        </w:rPr>
        <w:t>ões r</w:t>
      </w:r>
      <w:r w:rsidRPr="001400D3">
        <w:rPr>
          <w:rFonts w:ascii="Arial Narrow" w:eastAsia="Times New Roman" w:hAnsi="Arial Narrow" w:cs="Arial"/>
          <w:color w:val="000000"/>
          <w:spacing w:val="-1"/>
          <w:sz w:val="24"/>
          <w:szCs w:val="24"/>
        </w:rPr>
        <w:t>ec</w:t>
      </w:r>
      <w:r w:rsidRPr="001400D3">
        <w:rPr>
          <w:rFonts w:ascii="Arial Narrow" w:eastAsia="Times New Roman" w:hAnsi="Arial Narrow" w:cs="Arial"/>
          <w:color w:val="000000"/>
          <w:sz w:val="24"/>
          <w:szCs w:val="24"/>
        </w:rPr>
        <w:t>ur</w:t>
      </w:r>
      <w:r w:rsidRPr="001400D3">
        <w:rPr>
          <w:rFonts w:ascii="Arial Narrow" w:eastAsia="Times New Roman" w:hAnsi="Arial Narrow" w:cs="Arial"/>
          <w:color w:val="000000"/>
          <w:spacing w:val="1"/>
          <w:sz w:val="24"/>
          <w:szCs w:val="24"/>
        </w:rPr>
        <w:t>s</w:t>
      </w:r>
      <w:r w:rsidRPr="001400D3">
        <w:rPr>
          <w:rFonts w:ascii="Arial Narrow" w:eastAsia="Times New Roman" w:hAnsi="Arial Narrow" w:cs="Arial"/>
          <w:color w:val="000000"/>
          <w:sz w:val="24"/>
          <w:szCs w:val="24"/>
        </w:rPr>
        <w:t>ais</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propo</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cionando</w:t>
      </w:r>
      <w:r w:rsidRPr="001400D3">
        <w:rPr>
          <w:rFonts w:ascii="Arial Narrow" w:eastAsia="Times New Roman" w:hAnsi="Arial Narrow" w:cs="Arial"/>
          <w:color w:val="000000"/>
          <w:spacing w:val="17"/>
          <w:sz w:val="24"/>
          <w:szCs w:val="24"/>
        </w:rPr>
        <w:t xml:space="preserve"> </w:t>
      </w:r>
      <w:r w:rsidRPr="001400D3">
        <w:rPr>
          <w:rFonts w:ascii="Arial Narrow" w:eastAsia="Times New Roman" w:hAnsi="Arial Narrow" w:cs="Arial"/>
          <w:color w:val="000000"/>
          <w:sz w:val="24"/>
          <w:szCs w:val="24"/>
        </w:rPr>
        <w:t>maior</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ele</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idade</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aos</w:t>
      </w:r>
      <w:r w:rsidRPr="001400D3">
        <w:rPr>
          <w:rFonts w:ascii="Arial Narrow" w:eastAsia="Times New Roman" w:hAnsi="Arial Narrow" w:cs="Arial"/>
          <w:color w:val="000000"/>
          <w:spacing w:val="18"/>
          <w:sz w:val="24"/>
          <w:szCs w:val="24"/>
        </w:rPr>
        <w:t xml:space="preserve"> </w:t>
      </w:r>
      <w:r w:rsidRPr="001400D3">
        <w:rPr>
          <w:rFonts w:ascii="Arial Narrow" w:eastAsia="Times New Roman" w:hAnsi="Arial Narrow" w:cs="Arial"/>
          <w:color w:val="000000"/>
          <w:spacing w:val="2"/>
          <w:sz w:val="24"/>
          <w:szCs w:val="24"/>
        </w:rPr>
        <w:t>p</w:t>
      </w:r>
      <w:r w:rsidRPr="001400D3">
        <w:rPr>
          <w:rFonts w:ascii="Arial Narrow" w:eastAsia="Times New Roman" w:hAnsi="Arial Narrow" w:cs="Arial"/>
          <w:color w:val="000000"/>
          <w:sz w:val="24"/>
          <w:szCs w:val="24"/>
        </w:rPr>
        <w:t>roc</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dim</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ntos,</w:t>
      </w:r>
      <w:r w:rsidRPr="001400D3">
        <w:rPr>
          <w:rFonts w:ascii="Arial Narrow" w:eastAsia="Times New Roman" w:hAnsi="Arial Narrow" w:cs="Arial"/>
          <w:color w:val="000000"/>
          <w:spacing w:val="17"/>
          <w:sz w:val="24"/>
          <w:szCs w:val="24"/>
        </w:rPr>
        <w:t xml:space="preserve"> </w:t>
      </w:r>
      <w:r w:rsidRPr="001400D3">
        <w:rPr>
          <w:rFonts w:ascii="Arial Narrow" w:eastAsia="Times New Roman" w:hAnsi="Arial Narrow" w:cs="Arial"/>
          <w:color w:val="000000"/>
          <w:sz w:val="24"/>
          <w:szCs w:val="24"/>
        </w:rPr>
        <w:t>vis</w:t>
      </w:r>
      <w:r w:rsidRPr="001400D3">
        <w:rPr>
          <w:rFonts w:ascii="Arial Narrow" w:eastAsia="Times New Roman" w:hAnsi="Arial Narrow" w:cs="Arial"/>
          <w:color w:val="000000"/>
          <w:spacing w:val="1"/>
          <w:sz w:val="24"/>
          <w:szCs w:val="24"/>
        </w:rPr>
        <w:t>t</w:t>
      </w:r>
      <w:r w:rsidRPr="001400D3">
        <w:rPr>
          <w:rFonts w:ascii="Arial Narrow" w:eastAsia="Times New Roman" w:hAnsi="Arial Narrow" w:cs="Arial"/>
          <w:color w:val="000000"/>
          <w:sz w:val="24"/>
          <w:szCs w:val="24"/>
        </w:rPr>
        <w:t>o</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z w:val="24"/>
          <w:szCs w:val="24"/>
        </w:rPr>
        <w:t>em</w:t>
      </w:r>
      <w:r w:rsidRPr="001400D3">
        <w:rPr>
          <w:rFonts w:ascii="Arial Narrow" w:eastAsia="Times New Roman" w:hAnsi="Arial Narrow" w:cs="Arial"/>
          <w:color w:val="000000"/>
          <w:spacing w:val="19"/>
          <w:sz w:val="24"/>
          <w:szCs w:val="24"/>
        </w:rPr>
        <w:t xml:space="preserve"> </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5"/>
          <w:sz w:val="24"/>
          <w:szCs w:val="24"/>
        </w:rPr>
        <w:t>g</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w:t>
      </w:r>
      <w:r w:rsidRPr="001400D3">
        <w:rPr>
          <w:rFonts w:ascii="Arial Narrow" w:eastAsia="Times New Roman" w:hAnsi="Arial Narrow" w:cs="Arial"/>
          <w:color w:val="000000"/>
          <w:spacing w:val="16"/>
          <w:sz w:val="24"/>
          <w:szCs w:val="24"/>
        </w:rPr>
        <w:t xml:space="preserve"> </w:t>
      </w:r>
      <w:r w:rsidRPr="001400D3">
        <w:rPr>
          <w:rFonts w:ascii="Arial Narrow" w:eastAsia="Times New Roman" w:hAnsi="Arial Narrow" w:cs="Arial"/>
          <w:color w:val="000000"/>
          <w:spacing w:val="2"/>
          <w:sz w:val="24"/>
          <w:szCs w:val="24"/>
        </w:rPr>
        <w:t>o</w:t>
      </w:r>
      <w:r w:rsidRPr="001400D3">
        <w:rPr>
          <w:rFonts w:ascii="Arial Narrow" w:eastAsia="Times New Roman" w:hAnsi="Arial Narrow" w:cs="Arial"/>
          <w:color w:val="000000"/>
          <w:sz w:val="24"/>
          <w:szCs w:val="24"/>
        </w:rPr>
        <w:t>correr</w:t>
      </w:r>
      <w:r w:rsidRPr="001400D3">
        <w:rPr>
          <w:rFonts w:ascii="Arial Narrow" w:eastAsia="Times New Roman" w:hAnsi="Arial Narrow" w:cs="Arial"/>
          <w:color w:val="000000"/>
          <w:spacing w:val="-2"/>
          <w:sz w:val="24"/>
          <w:szCs w:val="24"/>
        </w:rPr>
        <w:t>e</w:t>
      </w:r>
      <w:r w:rsidRPr="001400D3">
        <w:rPr>
          <w:rFonts w:ascii="Arial Narrow" w:eastAsia="Times New Roman" w:hAnsi="Arial Narrow" w:cs="Arial"/>
          <w:color w:val="000000"/>
          <w:sz w:val="24"/>
          <w:szCs w:val="24"/>
        </w:rPr>
        <w:t>m</w:t>
      </w:r>
      <w:r w:rsidRPr="001400D3">
        <w:rPr>
          <w:rFonts w:ascii="Arial Narrow" w:eastAsia="Times New Roman" w:hAnsi="Arial Narrow" w:cs="Arial"/>
          <w:color w:val="000000"/>
          <w:spacing w:val="18"/>
          <w:sz w:val="24"/>
          <w:szCs w:val="24"/>
        </w:rPr>
        <w:t xml:space="preserve"> </w:t>
      </w:r>
      <w:r w:rsidRPr="001400D3">
        <w:rPr>
          <w:rFonts w:ascii="Arial Narrow" w:eastAsia="Times New Roman" w:hAnsi="Arial Narrow" w:cs="Arial"/>
          <w:color w:val="000000"/>
          <w:sz w:val="24"/>
          <w:szCs w:val="24"/>
        </w:rPr>
        <w:t>na próp</w:t>
      </w:r>
      <w:r w:rsidRPr="001400D3">
        <w:rPr>
          <w:rFonts w:ascii="Arial Narrow" w:eastAsia="Times New Roman" w:hAnsi="Arial Narrow" w:cs="Arial"/>
          <w:color w:val="000000"/>
          <w:spacing w:val="-1"/>
          <w:sz w:val="24"/>
          <w:szCs w:val="24"/>
        </w:rPr>
        <w:t>r</w:t>
      </w:r>
      <w:r w:rsidRPr="001400D3">
        <w:rPr>
          <w:rFonts w:ascii="Arial Narrow" w:eastAsia="Times New Roman" w:hAnsi="Arial Narrow" w:cs="Arial"/>
          <w:color w:val="000000"/>
          <w:sz w:val="24"/>
          <w:szCs w:val="24"/>
        </w:rPr>
        <w:t xml:space="preserve">ia </w:t>
      </w:r>
      <w:r w:rsidRPr="001400D3">
        <w:rPr>
          <w:rFonts w:ascii="Arial Narrow" w:eastAsia="Times New Roman" w:hAnsi="Arial Narrow" w:cs="Arial"/>
          <w:color w:val="000000"/>
          <w:spacing w:val="1"/>
          <w:sz w:val="24"/>
          <w:szCs w:val="24"/>
        </w:rPr>
        <w:t>s</w:t>
      </w:r>
      <w:r w:rsidRPr="001400D3">
        <w:rPr>
          <w:rFonts w:ascii="Arial Narrow" w:eastAsia="Times New Roman" w:hAnsi="Arial Narrow" w:cs="Arial"/>
          <w:color w:val="000000"/>
          <w:sz w:val="24"/>
          <w:szCs w:val="24"/>
        </w:rPr>
        <w:t>essão públi</w:t>
      </w:r>
      <w:r w:rsidRPr="001400D3">
        <w:rPr>
          <w:rFonts w:ascii="Arial Narrow" w:eastAsia="Times New Roman" w:hAnsi="Arial Narrow" w:cs="Arial"/>
          <w:color w:val="000000"/>
          <w:spacing w:val="1"/>
          <w:sz w:val="24"/>
          <w:szCs w:val="24"/>
        </w:rPr>
        <w:t>c</w:t>
      </w:r>
      <w:r w:rsidRPr="001400D3">
        <w:rPr>
          <w:rFonts w:ascii="Arial Narrow" w:eastAsia="Times New Roman" w:hAnsi="Arial Narrow" w:cs="Arial"/>
          <w:color w:val="000000"/>
          <w:sz w:val="24"/>
          <w:szCs w:val="24"/>
        </w:rPr>
        <w:t>a, sem prejuí</w:t>
      </w:r>
      <w:r w:rsidRPr="001400D3">
        <w:rPr>
          <w:rFonts w:ascii="Arial Narrow" w:eastAsia="Times New Roman" w:hAnsi="Arial Narrow" w:cs="Arial"/>
          <w:color w:val="000000"/>
          <w:spacing w:val="1"/>
          <w:sz w:val="24"/>
          <w:szCs w:val="24"/>
        </w:rPr>
        <w:t>z</w:t>
      </w:r>
      <w:r w:rsidRPr="001400D3">
        <w:rPr>
          <w:rFonts w:ascii="Arial Narrow" w:eastAsia="Times New Roman" w:hAnsi="Arial Narrow" w:cs="Arial"/>
          <w:color w:val="000000"/>
          <w:sz w:val="24"/>
          <w:szCs w:val="24"/>
        </w:rPr>
        <w:t>o da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co</w:t>
      </w:r>
      <w:r w:rsidRPr="001400D3">
        <w:rPr>
          <w:rFonts w:ascii="Arial Narrow" w:eastAsia="Times New Roman" w:hAnsi="Arial Narrow" w:cs="Arial"/>
          <w:color w:val="000000"/>
          <w:spacing w:val="2"/>
          <w:sz w:val="24"/>
          <w:szCs w:val="24"/>
        </w:rPr>
        <w:t>m</w:t>
      </w:r>
      <w:r w:rsidRPr="001400D3">
        <w:rPr>
          <w:rFonts w:ascii="Arial Narrow" w:eastAsia="Times New Roman" w:hAnsi="Arial Narrow" w:cs="Arial"/>
          <w:color w:val="000000"/>
          <w:sz w:val="24"/>
          <w:szCs w:val="24"/>
        </w:rPr>
        <w:t>peti</w:t>
      </w:r>
      <w:r w:rsidRPr="001400D3">
        <w:rPr>
          <w:rFonts w:ascii="Arial Narrow" w:eastAsia="Times New Roman" w:hAnsi="Arial Narrow" w:cs="Arial"/>
          <w:color w:val="000000"/>
          <w:spacing w:val="-1"/>
          <w:sz w:val="24"/>
          <w:szCs w:val="24"/>
        </w:rPr>
        <w:t>ç</w:t>
      </w:r>
      <w:r w:rsidRPr="001400D3">
        <w:rPr>
          <w:rFonts w:ascii="Arial Narrow" w:eastAsia="Times New Roman" w:hAnsi="Arial Narrow" w:cs="Arial"/>
          <w:color w:val="000000"/>
          <w:spacing w:val="1"/>
          <w:sz w:val="24"/>
          <w:szCs w:val="24"/>
        </w:rPr>
        <w:t>ã</w:t>
      </w:r>
      <w:r w:rsidRPr="001400D3">
        <w:rPr>
          <w:rFonts w:ascii="Arial Narrow" w:eastAsia="Times New Roman" w:hAnsi="Arial Narrow" w:cs="Arial"/>
          <w:color w:val="000000"/>
          <w:sz w:val="24"/>
          <w:szCs w:val="24"/>
        </w:rPr>
        <w:t xml:space="preserve">o de </w:t>
      </w:r>
      <w:r w:rsidRPr="001400D3">
        <w:rPr>
          <w:rFonts w:ascii="Arial Narrow" w:eastAsia="Times New Roman" w:hAnsi="Arial Narrow" w:cs="Arial"/>
          <w:color w:val="000000"/>
          <w:spacing w:val="1"/>
          <w:sz w:val="24"/>
          <w:szCs w:val="24"/>
        </w:rPr>
        <w:t>p</w:t>
      </w:r>
      <w:r w:rsidRPr="001400D3">
        <w:rPr>
          <w:rFonts w:ascii="Arial Narrow" w:eastAsia="Times New Roman" w:hAnsi="Arial Narrow" w:cs="Arial"/>
          <w:color w:val="000000"/>
          <w:sz w:val="24"/>
          <w:szCs w:val="24"/>
        </w:rPr>
        <w:t>r</w:t>
      </w:r>
      <w:r w:rsidRPr="001400D3">
        <w:rPr>
          <w:rFonts w:ascii="Arial Narrow" w:eastAsia="Times New Roman" w:hAnsi="Arial Narrow" w:cs="Arial"/>
          <w:color w:val="000000"/>
          <w:spacing w:val="-1"/>
          <w:sz w:val="24"/>
          <w:szCs w:val="24"/>
        </w:rPr>
        <w:t>eç</w:t>
      </w:r>
      <w:r w:rsidRPr="001400D3">
        <w:rPr>
          <w:rFonts w:ascii="Arial Narrow" w:eastAsia="Times New Roman" w:hAnsi="Arial Narrow" w:cs="Arial"/>
          <w:color w:val="000000"/>
          <w:sz w:val="24"/>
          <w:szCs w:val="24"/>
        </w:rPr>
        <w:t>os,</w:t>
      </w:r>
      <w:r w:rsidRPr="001400D3">
        <w:rPr>
          <w:rFonts w:ascii="Arial Narrow" w:eastAsia="Times New Roman" w:hAnsi="Arial Narrow" w:cs="Arial"/>
          <w:color w:val="000000"/>
          <w:spacing w:val="2"/>
          <w:sz w:val="24"/>
          <w:szCs w:val="24"/>
        </w:rPr>
        <w:t xml:space="preserve"> </w:t>
      </w:r>
      <w:r w:rsidRPr="001400D3">
        <w:rPr>
          <w:rFonts w:ascii="Arial Narrow" w:eastAsia="Times New Roman" w:hAnsi="Arial Narrow" w:cs="Arial"/>
          <w:color w:val="000000"/>
          <w:sz w:val="24"/>
          <w:szCs w:val="24"/>
        </w:rPr>
        <w:t>também jus</w:t>
      </w:r>
      <w:r w:rsidRPr="001400D3">
        <w:rPr>
          <w:rFonts w:ascii="Arial Narrow" w:eastAsia="Times New Roman" w:hAnsi="Arial Narrow" w:cs="Arial"/>
          <w:color w:val="000000"/>
          <w:spacing w:val="2"/>
          <w:sz w:val="24"/>
          <w:szCs w:val="24"/>
        </w:rPr>
        <w:t>t</w:t>
      </w:r>
      <w:r w:rsidRPr="001400D3">
        <w:rPr>
          <w:rFonts w:ascii="Arial Narrow" w:eastAsia="Times New Roman" w:hAnsi="Arial Narrow" w:cs="Arial"/>
          <w:color w:val="000000"/>
          <w:sz w:val="24"/>
          <w:szCs w:val="24"/>
        </w:rPr>
        <w:t>ific</w:t>
      </w:r>
      <w:r w:rsidRPr="001400D3">
        <w:rPr>
          <w:rFonts w:ascii="Arial Narrow" w:eastAsia="Times New Roman" w:hAnsi="Arial Narrow" w:cs="Arial"/>
          <w:color w:val="000000"/>
          <w:spacing w:val="-1"/>
          <w:sz w:val="24"/>
          <w:szCs w:val="24"/>
        </w:rPr>
        <w:t>a</w:t>
      </w:r>
      <w:r w:rsidRPr="001400D3">
        <w:rPr>
          <w:rFonts w:ascii="Arial Narrow" w:eastAsia="Times New Roman" w:hAnsi="Arial Narrow" w:cs="Arial"/>
          <w:color w:val="000000"/>
          <w:sz w:val="24"/>
          <w:szCs w:val="24"/>
        </w:rPr>
        <w:t>m a</w:t>
      </w:r>
      <w:r w:rsidRPr="001400D3">
        <w:rPr>
          <w:rFonts w:ascii="Arial Narrow" w:eastAsia="Times New Roman" w:hAnsi="Arial Narrow" w:cs="Arial"/>
          <w:color w:val="000000"/>
          <w:spacing w:val="1"/>
          <w:sz w:val="24"/>
          <w:szCs w:val="24"/>
        </w:rPr>
        <w:t xml:space="preserve"> </w:t>
      </w:r>
      <w:r w:rsidRPr="001400D3">
        <w:rPr>
          <w:rFonts w:ascii="Arial Narrow" w:eastAsia="Times New Roman" w:hAnsi="Arial Narrow" w:cs="Arial"/>
          <w:color w:val="000000"/>
          <w:sz w:val="24"/>
          <w:szCs w:val="24"/>
        </w:rPr>
        <w:t>d</w:t>
      </w:r>
      <w:r w:rsidRPr="001400D3">
        <w:rPr>
          <w:rFonts w:ascii="Arial Narrow" w:eastAsia="Times New Roman" w:hAnsi="Arial Narrow" w:cs="Arial"/>
          <w:color w:val="000000"/>
          <w:spacing w:val="1"/>
          <w:sz w:val="24"/>
          <w:szCs w:val="24"/>
        </w:rPr>
        <w:t>e</w:t>
      </w:r>
      <w:r w:rsidRPr="001400D3">
        <w:rPr>
          <w:rFonts w:ascii="Arial Narrow" w:eastAsia="Times New Roman" w:hAnsi="Arial Narrow" w:cs="Arial"/>
          <w:color w:val="000000"/>
          <w:sz w:val="24"/>
          <w:szCs w:val="24"/>
        </w:rPr>
        <w:t xml:space="preserve">cisão </w:t>
      </w:r>
      <w:r w:rsidRPr="001400D3">
        <w:rPr>
          <w:rFonts w:ascii="Arial Narrow" w:eastAsia="Times New Roman" w:hAnsi="Arial Narrow" w:cs="Arial"/>
          <w:color w:val="000000"/>
          <w:spacing w:val="1"/>
          <w:sz w:val="24"/>
          <w:szCs w:val="24"/>
        </w:rPr>
        <w:t>d</w:t>
      </w:r>
      <w:r w:rsidRPr="001400D3">
        <w:rPr>
          <w:rFonts w:ascii="Arial Narrow" w:eastAsia="Times New Roman" w:hAnsi="Arial Narrow" w:cs="Arial"/>
          <w:color w:val="000000"/>
          <w:sz w:val="24"/>
          <w:szCs w:val="24"/>
        </w:rPr>
        <w:t>a ado</w:t>
      </w:r>
      <w:r w:rsidRPr="001400D3">
        <w:rPr>
          <w:rFonts w:ascii="Arial Narrow" w:eastAsia="Times New Roman" w:hAnsi="Arial Narrow" w:cs="Arial"/>
          <w:color w:val="000000"/>
          <w:spacing w:val="-1"/>
          <w:sz w:val="24"/>
          <w:szCs w:val="24"/>
        </w:rPr>
        <w:t>çã</w:t>
      </w:r>
      <w:r w:rsidRPr="001400D3">
        <w:rPr>
          <w:rFonts w:ascii="Arial Narrow" w:eastAsia="Times New Roman" w:hAnsi="Arial Narrow" w:cs="Arial"/>
          <w:color w:val="000000"/>
          <w:sz w:val="24"/>
          <w:szCs w:val="24"/>
        </w:rPr>
        <w:t>o do Pregão Pre</w:t>
      </w:r>
      <w:r w:rsidRPr="001400D3">
        <w:rPr>
          <w:rFonts w:ascii="Arial Narrow" w:eastAsia="Times New Roman" w:hAnsi="Arial Narrow" w:cs="Arial"/>
          <w:color w:val="000000"/>
          <w:spacing w:val="1"/>
          <w:sz w:val="24"/>
          <w:szCs w:val="24"/>
        </w:rPr>
        <w:t>s</w:t>
      </w:r>
      <w:r w:rsidRPr="001400D3">
        <w:rPr>
          <w:rFonts w:ascii="Arial Narrow" w:eastAsia="Times New Roman" w:hAnsi="Arial Narrow" w:cs="Arial"/>
          <w:color w:val="000000"/>
          <w:sz w:val="24"/>
          <w:szCs w:val="24"/>
        </w:rPr>
        <w:t>e</w:t>
      </w:r>
      <w:r w:rsidRPr="001400D3">
        <w:rPr>
          <w:rFonts w:ascii="Arial Narrow" w:eastAsia="Times New Roman" w:hAnsi="Arial Narrow" w:cs="Arial"/>
          <w:color w:val="000000"/>
          <w:spacing w:val="1"/>
          <w:sz w:val="24"/>
          <w:szCs w:val="24"/>
        </w:rPr>
        <w:t>n</w:t>
      </w:r>
      <w:r w:rsidRPr="001400D3">
        <w:rPr>
          <w:rFonts w:ascii="Arial Narrow" w:eastAsia="Times New Roman" w:hAnsi="Arial Narrow" w:cs="Arial"/>
          <w:color w:val="000000"/>
          <w:sz w:val="24"/>
          <w:szCs w:val="24"/>
        </w:rPr>
        <w:t>cial.</w:t>
      </w:r>
    </w:p>
    <w:p w:rsidR="0003603E" w:rsidRPr="00861C6B" w:rsidRDefault="0003603E"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lastRenderedPageBreak/>
        <w:t xml:space="preserve">A PREFEITURA MUNICIPAL DE ÂNGULO, através da Secretaria Municipal de Administração, torna público que está instaurando licitação, através do presente instrumento, nos termos da Lei nº </w:t>
      </w:r>
      <w:r>
        <w:rPr>
          <w:rFonts w:ascii="Arial Narrow" w:eastAsia="Times New Roman" w:hAnsi="Arial Narrow" w:cs="Times New Roman"/>
          <w:sz w:val="24"/>
          <w:szCs w:val="24"/>
          <w:lang w:eastAsia="pt-BR"/>
        </w:rPr>
        <w:t>14</w:t>
      </w:r>
      <w:r w:rsidRPr="00861C6B">
        <w:rPr>
          <w:rFonts w:ascii="Arial Narrow" w:eastAsia="Times New Roman" w:hAnsi="Arial Narrow" w:cs="Times New Roman"/>
          <w:sz w:val="24"/>
          <w:szCs w:val="24"/>
          <w:lang w:eastAsia="pt-BR"/>
        </w:rPr>
        <w:t>.</w:t>
      </w:r>
      <w:r>
        <w:rPr>
          <w:rFonts w:ascii="Arial Narrow" w:eastAsia="Times New Roman" w:hAnsi="Arial Narrow" w:cs="Times New Roman"/>
          <w:sz w:val="24"/>
          <w:szCs w:val="24"/>
          <w:lang w:eastAsia="pt-BR"/>
        </w:rPr>
        <w:t>133</w:t>
      </w:r>
      <w:r w:rsidRPr="00861C6B">
        <w:rPr>
          <w:rFonts w:ascii="Arial Narrow" w:eastAsia="Times New Roman" w:hAnsi="Arial Narrow" w:cs="Times New Roman"/>
          <w:sz w:val="24"/>
          <w:szCs w:val="24"/>
          <w:lang w:eastAsia="pt-BR"/>
        </w:rPr>
        <w:t>/</w:t>
      </w:r>
      <w:r>
        <w:rPr>
          <w:rFonts w:ascii="Arial Narrow" w:eastAsia="Times New Roman" w:hAnsi="Arial Narrow" w:cs="Times New Roman"/>
          <w:sz w:val="24"/>
          <w:szCs w:val="24"/>
          <w:lang w:eastAsia="pt-BR"/>
        </w:rPr>
        <w:t>21</w:t>
      </w:r>
      <w:r w:rsidRPr="00861C6B">
        <w:rPr>
          <w:rFonts w:ascii="Arial Narrow" w:eastAsia="Times New Roman" w:hAnsi="Arial Narrow" w:cs="Times New Roman"/>
          <w:sz w:val="24"/>
          <w:szCs w:val="24"/>
          <w:lang w:eastAsia="pt-BR"/>
        </w:rPr>
        <w:t xml:space="preserve">, de </w:t>
      </w:r>
      <w:r>
        <w:rPr>
          <w:rFonts w:ascii="Arial Narrow" w:eastAsia="Times New Roman" w:hAnsi="Arial Narrow" w:cs="Times New Roman"/>
          <w:sz w:val="24"/>
          <w:szCs w:val="24"/>
          <w:lang w:eastAsia="pt-BR"/>
        </w:rPr>
        <w:t>0</w:t>
      </w:r>
      <w:r w:rsidRPr="00861C6B">
        <w:rPr>
          <w:rFonts w:ascii="Arial Narrow" w:eastAsia="Times New Roman" w:hAnsi="Arial Narrow" w:cs="Times New Roman"/>
          <w:sz w:val="24"/>
          <w:szCs w:val="24"/>
          <w:lang w:eastAsia="pt-BR"/>
        </w:rPr>
        <w:t xml:space="preserve">1 de </w:t>
      </w:r>
      <w:r>
        <w:rPr>
          <w:rFonts w:ascii="Arial Narrow" w:eastAsia="Times New Roman" w:hAnsi="Arial Narrow" w:cs="Times New Roman"/>
          <w:sz w:val="24"/>
          <w:szCs w:val="24"/>
          <w:lang w:eastAsia="pt-BR"/>
        </w:rPr>
        <w:t>abril</w:t>
      </w:r>
      <w:r w:rsidRPr="00861C6B">
        <w:rPr>
          <w:rFonts w:ascii="Arial Narrow" w:eastAsia="Times New Roman" w:hAnsi="Arial Narrow" w:cs="Times New Roman"/>
          <w:sz w:val="24"/>
          <w:szCs w:val="24"/>
          <w:lang w:eastAsia="pt-BR"/>
        </w:rPr>
        <w:t xml:space="preserve"> de </w:t>
      </w:r>
      <w:r>
        <w:rPr>
          <w:rFonts w:ascii="Arial Narrow" w:eastAsia="Times New Roman" w:hAnsi="Arial Narrow" w:cs="Times New Roman"/>
          <w:sz w:val="24"/>
          <w:szCs w:val="24"/>
          <w:lang w:eastAsia="pt-BR"/>
        </w:rPr>
        <w:t>2021</w:t>
      </w:r>
      <w:r w:rsidRPr="00861C6B">
        <w:rPr>
          <w:rFonts w:ascii="Arial Narrow" w:eastAsia="Times New Roman" w:hAnsi="Arial Narrow" w:cs="Times New Roman"/>
          <w:sz w:val="24"/>
          <w:szCs w:val="24"/>
          <w:lang w:eastAsia="pt-BR"/>
        </w:rPr>
        <w:t>, do Decreto nº 5.504 de 5 de agosto de 2005, da Lei Complementar nº 123/2006, de 14 de dezembro de 2006, d</w:t>
      </w:r>
      <w:r w:rsidR="00E9225B">
        <w:rPr>
          <w:rFonts w:ascii="Arial Narrow" w:eastAsia="Times New Roman" w:hAnsi="Arial Narrow" w:cs="Times New Roman"/>
          <w:sz w:val="24"/>
          <w:szCs w:val="24"/>
          <w:lang w:eastAsia="pt-BR"/>
        </w:rPr>
        <w:t>a Lei Compl. M</w:t>
      </w:r>
      <w:r w:rsidRPr="00861C6B">
        <w:rPr>
          <w:rFonts w:ascii="Arial Narrow" w:eastAsia="Times New Roman" w:hAnsi="Arial Narrow" w:cs="Times New Roman"/>
          <w:sz w:val="24"/>
          <w:szCs w:val="24"/>
          <w:lang w:eastAsia="pt-BR"/>
        </w:rPr>
        <w:t>unicipal</w:t>
      </w:r>
      <w:r w:rsidR="00E9225B">
        <w:rPr>
          <w:rFonts w:ascii="Arial Narrow" w:eastAsia="Times New Roman" w:hAnsi="Arial Narrow" w:cs="Times New Roman"/>
          <w:sz w:val="24"/>
          <w:szCs w:val="24"/>
          <w:lang w:eastAsia="pt-BR"/>
        </w:rPr>
        <w:t xml:space="preserve"> 24</w:t>
      </w:r>
      <w:r w:rsidRPr="00861C6B">
        <w:rPr>
          <w:rFonts w:ascii="Arial Narrow" w:eastAsia="Times New Roman" w:hAnsi="Arial Narrow" w:cs="Times New Roman"/>
          <w:sz w:val="24"/>
          <w:szCs w:val="24"/>
          <w:lang w:eastAsia="pt-BR"/>
        </w:rPr>
        <w:t>/200</w:t>
      </w:r>
      <w:r w:rsidR="00E9225B">
        <w:rPr>
          <w:rFonts w:ascii="Arial Narrow" w:eastAsia="Times New Roman" w:hAnsi="Arial Narrow" w:cs="Times New Roman"/>
          <w:sz w:val="24"/>
          <w:szCs w:val="24"/>
          <w:lang w:eastAsia="pt-BR"/>
        </w:rPr>
        <w:t>3</w:t>
      </w:r>
      <w:r w:rsidR="007D5164">
        <w:rPr>
          <w:rFonts w:ascii="Arial Narrow" w:eastAsia="Times New Roman" w:hAnsi="Arial Narrow" w:cs="Times New Roman"/>
          <w:sz w:val="24"/>
          <w:szCs w:val="24"/>
          <w:lang w:eastAsia="pt-BR"/>
        </w:rPr>
        <w:t xml:space="preserve"> e Decreto nº 66/2022 de 04-05-2022,</w:t>
      </w:r>
      <w:r w:rsidRPr="00861C6B">
        <w:rPr>
          <w:rFonts w:ascii="Arial Narrow" w:eastAsia="Times New Roman" w:hAnsi="Arial Narrow" w:cs="Times New Roman"/>
          <w:sz w:val="24"/>
          <w:szCs w:val="24"/>
          <w:lang w:eastAsia="pt-BR"/>
        </w:rPr>
        <w:t xml:space="preserve"> através d</w:t>
      </w:r>
      <w:r w:rsidR="00C54815">
        <w:rPr>
          <w:rFonts w:ascii="Arial Narrow" w:eastAsia="Times New Roman" w:hAnsi="Arial Narrow" w:cs="Times New Roman"/>
          <w:sz w:val="24"/>
          <w:szCs w:val="24"/>
          <w:lang w:eastAsia="pt-BR"/>
        </w:rPr>
        <w:t>a</w:t>
      </w:r>
      <w:r w:rsidRPr="00861C6B">
        <w:rPr>
          <w:rFonts w:ascii="Arial Narrow" w:eastAsia="Times New Roman" w:hAnsi="Arial Narrow" w:cs="Times New Roman"/>
          <w:sz w:val="24"/>
          <w:szCs w:val="24"/>
          <w:lang w:eastAsia="pt-BR"/>
        </w:rPr>
        <w:t xml:space="preserve"> Pregoeir</w:t>
      </w:r>
      <w:r w:rsidR="00C54815">
        <w:rPr>
          <w:rFonts w:ascii="Arial Narrow" w:eastAsia="Times New Roman" w:hAnsi="Arial Narrow" w:cs="Times New Roman"/>
          <w:sz w:val="24"/>
          <w:szCs w:val="24"/>
          <w:lang w:eastAsia="pt-BR"/>
        </w:rPr>
        <w:t>a</w:t>
      </w:r>
      <w:r w:rsidRPr="00861C6B">
        <w:rPr>
          <w:rFonts w:ascii="Arial Narrow" w:eastAsia="Times New Roman" w:hAnsi="Arial Narrow" w:cs="Times New Roman"/>
          <w:sz w:val="24"/>
          <w:szCs w:val="24"/>
          <w:lang w:eastAsia="pt-BR"/>
        </w:rPr>
        <w:t xml:space="preserve"> nomead</w:t>
      </w:r>
      <w:r w:rsidR="00C54815">
        <w:rPr>
          <w:rFonts w:ascii="Arial Narrow" w:eastAsia="Times New Roman" w:hAnsi="Arial Narrow" w:cs="Times New Roman"/>
          <w:sz w:val="24"/>
          <w:szCs w:val="24"/>
          <w:lang w:eastAsia="pt-BR"/>
        </w:rPr>
        <w:t>a</w:t>
      </w:r>
      <w:r w:rsidRPr="00861C6B">
        <w:rPr>
          <w:rFonts w:ascii="Arial Narrow" w:eastAsia="Times New Roman" w:hAnsi="Arial Narrow" w:cs="Times New Roman"/>
          <w:sz w:val="24"/>
          <w:szCs w:val="24"/>
          <w:lang w:eastAsia="pt-BR"/>
        </w:rPr>
        <w:t xml:space="preserve"> pela Portaria nº 0</w:t>
      </w:r>
      <w:r w:rsidR="00E9225B">
        <w:rPr>
          <w:rFonts w:ascii="Arial Narrow" w:eastAsia="Times New Roman" w:hAnsi="Arial Narrow" w:cs="Times New Roman"/>
          <w:sz w:val="24"/>
          <w:szCs w:val="24"/>
          <w:lang w:eastAsia="pt-BR"/>
        </w:rPr>
        <w:t>5</w:t>
      </w:r>
      <w:r>
        <w:rPr>
          <w:rFonts w:ascii="Arial Narrow" w:eastAsia="Times New Roman" w:hAnsi="Arial Narrow" w:cs="Times New Roman"/>
          <w:sz w:val="24"/>
          <w:szCs w:val="24"/>
          <w:lang w:eastAsia="pt-BR"/>
        </w:rPr>
        <w:t>/202</w:t>
      </w:r>
      <w:r w:rsidR="00C54815">
        <w:rPr>
          <w:rFonts w:ascii="Arial Narrow" w:eastAsia="Times New Roman" w:hAnsi="Arial Narrow" w:cs="Times New Roman"/>
          <w:sz w:val="24"/>
          <w:szCs w:val="24"/>
          <w:lang w:eastAsia="pt-BR"/>
        </w:rPr>
        <w:t>5</w:t>
      </w:r>
      <w:r w:rsidRPr="00861C6B">
        <w:rPr>
          <w:rFonts w:ascii="Arial Narrow" w:eastAsia="Times New Roman" w:hAnsi="Arial Narrow" w:cs="Times New Roman"/>
          <w:sz w:val="24"/>
          <w:szCs w:val="24"/>
          <w:lang w:eastAsia="pt-BR"/>
        </w:rPr>
        <w:t xml:space="preserve">, da modalidade </w:t>
      </w:r>
      <w:r w:rsidR="00C54815">
        <w:rPr>
          <w:rFonts w:ascii="Arial Narrow" w:eastAsia="Times New Roman" w:hAnsi="Arial Narrow" w:cs="Times New Roman"/>
          <w:b/>
          <w:bCs/>
          <w:sz w:val="24"/>
          <w:szCs w:val="24"/>
          <w:lang w:eastAsia="pt-BR"/>
        </w:rPr>
        <w:t>Pregão Presencial</w:t>
      </w:r>
      <w:r w:rsidRPr="00861C6B">
        <w:rPr>
          <w:rFonts w:ascii="Arial Narrow" w:eastAsia="Times New Roman" w:hAnsi="Arial Narrow" w:cs="Times New Roman"/>
          <w:sz w:val="24"/>
          <w:szCs w:val="24"/>
          <w:lang w:eastAsia="pt-BR"/>
        </w:rPr>
        <w:t xml:space="preserve">, do tipo </w:t>
      </w:r>
      <w:r w:rsidRPr="00861C6B">
        <w:rPr>
          <w:rFonts w:ascii="Arial Narrow" w:eastAsia="Times New Roman" w:hAnsi="Arial Narrow" w:cs="Times New Roman"/>
          <w:b/>
          <w:bCs/>
          <w:color w:val="000000"/>
          <w:sz w:val="24"/>
          <w:szCs w:val="24"/>
          <w:lang w:eastAsia="pt-BR"/>
        </w:rPr>
        <w:t xml:space="preserve">Menor Valor </w:t>
      </w:r>
      <w:r w:rsidR="007A65EF">
        <w:rPr>
          <w:rFonts w:ascii="Arial Narrow" w:eastAsia="Times New Roman" w:hAnsi="Arial Narrow" w:cs="Times New Roman"/>
          <w:b/>
          <w:bCs/>
          <w:color w:val="000000"/>
          <w:sz w:val="24"/>
          <w:szCs w:val="24"/>
          <w:lang w:eastAsia="pt-BR"/>
        </w:rPr>
        <w:t>Unitário</w:t>
      </w:r>
      <w:r w:rsidRPr="00861C6B">
        <w:rPr>
          <w:rFonts w:ascii="Arial Narrow" w:eastAsia="Times New Roman" w:hAnsi="Arial Narrow" w:cs="Times New Roman"/>
          <w:sz w:val="24"/>
          <w:szCs w:val="24"/>
          <w:lang w:eastAsia="pt-BR"/>
        </w:rPr>
        <w:t>, segundo as condições estabelecidas no presente Edital, nos seus anexos cujos termos igualmente, o integram.</w:t>
      </w:r>
    </w:p>
    <w:p w:rsidR="00E7041E" w:rsidRDefault="00861C6B" w:rsidP="00E7041E">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E7041E" w:rsidRDefault="00861C6B" w:rsidP="00E7041E">
      <w:pPr>
        <w:spacing w:before="100" w:beforeAutospacing="1" w:after="0" w:line="240" w:lineRule="auto"/>
        <w:contextualSpacing/>
        <w:jc w:val="both"/>
        <w:rPr>
          <w:rFonts w:ascii="Times New Roman" w:hAnsi="Times New Roman"/>
          <w:sz w:val="24"/>
          <w:szCs w:val="24"/>
        </w:rPr>
      </w:pPr>
      <w:r w:rsidRPr="00F143F7">
        <w:rPr>
          <w:rFonts w:ascii="Arial Narrow" w:hAnsi="Arial Narrow"/>
          <w:b/>
          <w:bCs/>
          <w:sz w:val="24"/>
          <w:szCs w:val="24"/>
        </w:rPr>
        <w:t>- DO OBJETO</w:t>
      </w:r>
    </w:p>
    <w:p w:rsidR="00861C6B" w:rsidRPr="00FE2811" w:rsidRDefault="00E7041E" w:rsidP="00927616">
      <w:pPr>
        <w:pStyle w:val="Default"/>
        <w:jc w:val="both"/>
      </w:pPr>
      <w:bookmarkStart w:id="0" w:name="_Hlk191634714"/>
      <w:r>
        <w:rPr>
          <w:rFonts w:ascii="Arial Narrow" w:hAnsi="Arial Narrow"/>
        </w:rPr>
        <w:t xml:space="preserve">1.1 - </w:t>
      </w:r>
      <w:bookmarkEnd w:id="0"/>
      <w:r w:rsidR="00FE2811" w:rsidRPr="00FE2811">
        <w:rPr>
          <w:rFonts w:eastAsiaTheme="minorHAnsi"/>
        </w:rPr>
        <w:t xml:space="preserve"> </w:t>
      </w:r>
      <w:r w:rsidR="00FE2811" w:rsidRPr="00FE2811">
        <w:rPr>
          <w:rFonts w:ascii="Arial Narrow" w:eastAsiaTheme="minorHAnsi" w:hAnsi="Arial Narrow"/>
        </w:rPr>
        <w:t>Constitui objeto da presente licitação o registro de preços para futura e eventual aquisição de carnes bovinas, suínas, destinados ao atendimento das necessidades das Secretarias Municipais do Município de Ângulo, incluindo a alimentação escolar, programas sociais, unidades de saúde, eventos institucionais e demais setores da administração pública municipal, conforme especificações, quantitativos e condições estabelecidos no Termo de Referência e demais anexos do edital</w:t>
      </w:r>
    </w:p>
    <w:p w:rsidR="00861C6B" w:rsidRPr="00F143F7" w:rsidRDefault="00861C6B" w:rsidP="00E7041E">
      <w:pPr>
        <w:spacing w:before="100" w:beforeAutospacing="1" w:after="0" w:line="240" w:lineRule="auto"/>
        <w:ind w:firstLine="539"/>
        <w:contextualSpacing/>
        <w:jc w:val="both"/>
        <w:rPr>
          <w:rFonts w:ascii="Arial" w:hAnsi="Arial"/>
          <w:b/>
        </w:rPr>
      </w:pPr>
      <w:r w:rsidRPr="00861C6B">
        <w:rPr>
          <w:rFonts w:ascii="Times New Roman" w:eastAsia="Times New Roman" w:hAnsi="Times New Roman" w:cs="Times New Roman"/>
          <w:sz w:val="24"/>
          <w:szCs w:val="24"/>
          <w:lang w:eastAsia="pt-BR"/>
        </w:rPr>
        <w:t> </w:t>
      </w:r>
      <w:r w:rsidR="00E7041E">
        <w:rPr>
          <w:rFonts w:ascii="Times New Roman" w:eastAsia="Times New Roman" w:hAnsi="Times New Roman" w:cs="Times New Roman"/>
          <w:sz w:val="24"/>
          <w:szCs w:val="24"/>
          <w:lang w:eastAsia="pt-BR"/>
        </w:rPr>
        <w:t xml:space="preserve">1.2 </w:t>
      </w:r>
      <w:r w:rsidRPr="00F143F7">
        <w:rPr>
          <w:rFonts w:ascii="Arial Narrow" w:hAnsi="Arial Narrow"/>
          <w:sz w:val="24"/>
          <w:szCs w:val="24"/>
        </w:rPr>
        <w:t>- Valor Total</w:t>
      </w:r>
      <w:r w:rsidR="00E7041E">
        <w:rPr>
          <w:rFonts w:ascii="Arial Narrow" w:hAnsi="Arial Narrow"/>
          <w:sz w:val="24"/>
          <w:szCs w:val="24"/>
        </w:rPr>
        <w:t xml:space="preserve">: </w:t>
      </w:r>
      <w:r w:rsidR="00E7041E" w:rsidRPr="00E7041E">
        <w:rPr>
          <w:rFonts w:ascii="Arial Narrow" w:hAnsi="Arial Narrow"/>
          <w:sz w:val="24"/>
          <w:szCs w:val="24"/>
        </w:rPr>
        <w:t xml:space="preserve">R$ </w:t>
      </w:r>
      <w:r w:rsidR="00FE2811">
        <w:rPr>
          <w:rFonts w:ascii="Arial Narrow" w:hAnsi="Arial Narrow"/>
          <w:sz w:val="24"/>
          <w:szCs w:val="24"/>
        </w:rPr>
        <w:t>2</w:t>
      </w:r>
      <w:r w:rsidR="00E7041E" w:rsidRPr="00E7041E">
        <w:rPr>
          <w:rFonts w:ascii="Arial Narrow" w:hAnsi="Arial Narrow"/>
          <w:sz w:val="24"/>
          <w:szCs w:val="24"/>
        </w:rPr>
        <w:t>00.</w:t>
      </w:r>
      <w:r w:rsidR="00FE2811">
        <w:rPr>
          <w:rFonts w:ascii="Arial Narrow" w:hAnsi="Arial Narrow"/>
          <w:sz w:val="24"/>
          <w:szCs w:val="24"/>
        </w:rPr>
        <w:t>570</w:t>
      </w:r>
      <w:r w:rsidR="00E7041E" w:rsidRPr="00E7041E">
        <w:rPr>
          <w:rFonts w:ascii="Arial Narrow" w:hAnsi="Arial Narrow"/>
          <w:sz w:val="24"/>
          <w:szCs w:val="24"/>
        </w:rPr>
        <w:t>,</w:t>
      </w:r>
      <w:r w:rsidR="00FE2811">
        <w:rPr>
          <w:rFonts w:ascii="Arial Narrow" w:hAnsi="Arial Narrow"/>
          <w:sz w:val="24"/>
          <w:szCs w:val="24"/>
        </w:rPr>
        <w:t>0</w:t>
      </w:r>
      <w:r w:rsidR="00E7041E" w:rsidRPr="00E7041E">
        <w:rPr>
          <w:rFonts w:ascii="Arial Narrow" w:hAnsi="Arial Narrow"/>
          <w:sz w:val="24"/>
          <w:szCs w:val="24"/>
        </w:rPr>
        <w:t>0</w:t>
      </w:r>
      <w:r w:rsidR="00F143F7" w:rsidRPr="00F143F7">
        <w:rPr>
          <w:rFonts w:ascii="Arial Narrow" w:hAnsi="Arial Narrow"/>
          <w:sz w:val="24"/>
          <w:szCs w:val="24"/>
        </w:rPr>
        <w:t xml:space="preserve"> </w:t>
      </w:r>
      <w:r w:rsidR="00E7041E">
        <w:rPr>
          <w:rFonts w:ascii="Arial Narrow" w:hAnsi="Arial Narrow"/>
          <w:sz w:val="24"/>
          <w:szCs w:val="24"/>
        </w:rPr>
        <w:t>(</w:t>
      </w:r>
      <w:r w:rsidR="00FE2811">
        <w:rPr>
          <w:rFonts w:ascii="Arial Narrow" w:hAnsi="Arial Narrow"/>
          <w:sz w:val="24"/>
          <w:szCs w:val="24"/>
        </w:rPr>
        <w:t>duzentos mil, quinhentos e setenta reais</w:t>
      </w:r>
      <w:r w:rsidR="00E7041E">
        <w:rPr>
          <w:rFonts w:ascii="Arial Narrow" w:hAnsi="Arial Narrow"/>
          <w:sz w:val="24"/>
          <w:szCs w:val="24"/>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2 - AQUISIÇÃO DO EDITAL E SEUS ANEXOS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2.1 - O </w:t>
      </w:r>
      <w:proofErr w:type="gramStart"/>
      <w:r w:rsidRPr="00861C6B">
        <w:rPr>
          <w:rFonts w:ascii="Arial Narrow" w:eastAsia="Times New Roman" w:hAnsi="Arial Narrow" w:cs="Times New Roman"/>
          <w:sz w:val="24"/>
          <w:szCs w:val="24"/>
          <w:lang w:eastAsia="pt-BR"/>
        </w:rPr>
        <w:t>Presente edital, com seus anexos, encontram-se</w:t>
      </w:r>
      <w:proofErr w:type="gramEnd"/>
      <w:r w:rsidRPr="00861C6B">
        <w:rPr>
          <w:rFonts w:ascii="Arial Narrow" w:eastAsia="Times New Roman" w:hAnsi="Arial Narrow" w:cs="Times New Roman"/>
          <w:sz w:val="24"/>
          <w:szCs w:val="24"/>
          <w:lang w:eastAsia="pt-BR"/>
        </w:rPr>
        <w:t xml:space="preserve"> à disposição para verificação por parte dos interessados no Setor de Licitação e Compras, da Prefeitura Municipal de Ângulo, na Av. Valério Osmar Estêvão, 72 - Centro, na Cidade de Ângulo, Estado do Paraná, até às </w:t>
      </w:r>
      <w:r>
        <w:rPr>
          <w:rFonts w:ascii="Arial Narrow" w:eastAsia="Times New Roman" w:hAnsi="Arial Narrow" w:cs="Times New Roman"/>
          <w:b/>
          <w:bCs/>
          <w:sz w:val="24"/>
          <w:szCs w:val="24"/>
          <w:lang w:eastAsia="pt-BR"/>
        </w:rPr>
        <w:t>17</w:t>
      </w:r>
      <w:r w:rsidRPr="00861C6B">
        <w:rPr>
          <w:rFonts w:ascii="Arial Narrow" w:eastAsia="Times New Roman" w:hAnsi="Arial Narrow" w:cs="Times New Roman"/>
          <w:b/>
          <w:bCs/>
          <w:sz w:val="24"/>
          <w:szCs w:val="24"/>
          <w:lang w:eastAsia="pt-BR"/>
        </w:rPr>
        <w:t xml:space="preserve">:00 </w:t>
      </w:r>
      <w:proofErr w:type="spellStart"/>
      <w:r>
        <w:rPr>
          <w:rFonts w:ascii="Arial Narrow" w:eastAsia="Times New Roman" w:hAnsi="Arial Narrow" w:cs="Times New Roman"/>
          <w:b/>
          <w:bCs/>
          <w:sz w:val="24"/>
          <w:szCs w:val="24"/>
          <w:lang w:eastAsia="pt-BR"/>
        </w:rPr>
        <w:t>hs</w:t>
      </w:r>
      <w:proofErr w:type="spellEnd"/>
      <w:r>
        <w:rPr>
          <w:rFonts w:ascii="Arial Narrow" w:eastAsia="Times New Roman" w:hAnsi="Arial Narrow" w:cs="Times New Roman"/>
          <w:b/>
          <w:bCs/>
          <w:sz w:val="24"/>
          <w:szCs w:val="24"/>
          <w:lang w:eastAsia="pt-BR"/>
        </w:rPr>
        <w:t xml:space="preserve"> </w:t>
      </w:r>
      <w:r w:rsidRPr="00861C6B">
        <w:rPr>
          <w:rFonts w:ascii="Arial Narrow" w:eastAsia="Times New Roman" w:hAnsi="Arial Narrow" w:cs="Times New Roman"/>
          <w:b/>
          <w:bCs/>
          <w:sz w:val="24"/>
          <w:szCs w:val="24"/>
          <w:lang w:eastAsia="pt-BR"/>
        </w:rPr>
        <w:t xml:space="preserve">do </w:t>
      </w:r>
      <w:r w:rsidRPr="002A01C1">
        <w:rPr>
          <w:rFonts w:ascii="Arial Narrow" w:eastAsia="Times New Roman" w:hAnsi="Arial Narrow" w:cs="Times New Roman"/>
          <w:b/>
          <w:bCs/>
          <w:sz w:val="24"/>
          <w:szCs w:val="24"/>
          <w:lang w:eastAsia="pt-BR"/>
        </w:rPr>
        <w:t xml:space="preserve">dia </w:t>
      </w:r>
      <w:r w:rsidR="000968A4">
        <w:rPr>
          <w:rFonts w:ascii="Arial Narrow" w:eastAsia="Times New Roman" w:hAnsi="Arial Narrow" w:cs="Times New Roman"/>
          <w:b/>
          <w:bCs/>
          <w:sz w:val="24"/>
          <w:szCs w:val="24"/>
          <w:lang w:eastAsia="pt-BR"/>
        </w:rPr>
        <w:t>05</w:t>
      </w:r>
      <w:r w:rsidRPr="002A01C1">
        <w:rPr>
          <w:rFonts w:ascii="Arial Narrow" w:eastAsia="Times New Roman" w:hAnsi="Arial Narrow" w:cs="Times New Roman"/>
          <w:b/>
          <w:bCs/>
          <w:sz w:val="24"/>
          <w:szCs w:val="24"/>
          <w:lang w:eastAsia="pt-BR"/>
        </w:rPr>
        <w:t>/</w:t>
      </w:r>
      <w:r w:rsidR="002A01C1" w:rsidRPr="002A01C1">
        <w:rPr>
          <w:rFonts w:ascii="Arial Narrow" w:eastAsia="Times New Roman" w:hAnsi="Arial Narrow" w:cs="Times New Roman"/>
          <w:b/>
          <w:bCs/>
          <w:sz w:val="24"/>
          <w:szCs w:val="24"/>
          <w:lang w:eastAsia="pt-BR"/>
        </w:rPr>
        <w:t>0</w:t>
      </w:r>
      <w:r w:rsidR="000968A4">
        <w:rPr>
          <w:rFonts w:ascii="Arial Narrow" w:eastAsia="Times New Roman" w:hAnsi="Arial Narrow" w:cs="Times New Roman"/>
          <w:b/>
          <w:bCs/>
          <w:sz w:val="24"/>
          <w:szCs w:val="24"/>
          <w:lang w:eastAsia="pt-BR"/>
        </w:rPr>
        <w:t>7</w:t>
      </w:r>
      <w:r w:rsidRPr="002A01C1">
        <w:rPr>
          <w:rFonts w:ascii="Arial Narrow" w:eastAsia="Times New Roman" w:hAnsi="Arial Narrow" w:cs="Times New Roman"/>
          <w:b/>
          <w:bCs/>
          <w:sz w:val="24"/>
          <w:szCs w:val="24"/>
          <w:lang w:eastAsia="pt-BR"/>
        </w:rPr>
        <w:t>/202</w:t>
      </w:r>
      <w:r w:rsidR="00996CB5">
        <w:rPr>
          <w:rFonts w:ascii="Arial Narrow" w:eastAsia="Times New Roman" w:hAnsi="Arial Narrow" w:cs="Times New Roman"/>
          <w:b/>
          <w:bCs/>
          <w:sz w:val="24"/>
          <w:szCs w:val="24"/>
          <w:lang w:eastAsia="pt-BR"/>
        </w:rPr>
        <w:t>6</w:t>
      </w:r>
      <w:r w:rsidRPr="002A01C1">
        <w:rPr>
          <w:rFonts w:ascii="Arial Narrow" w:eastAsia="Times New Roman" w:hAnsi="Arial Narrow" w:cs="Times New Roman"/>
          <w:b/>
          <w:bCs/>
          <w:sz w:val="24"/>
          <w:szCs w:val="24"/>
          <w:lang w:eastAsia="pt-BR"/>
        </w:rPr>
        <w:t>.</w:t>
      </w:r>
      <w:r w:rsidRPr="00861C6B">
        <w:rPr>
          <w:rFonts w:ascii="Arial Narrow" w:eastAsia="Times New Roman" w:hAnsi="Arial Narrow" w:cs="Times New Roman"/>
          <w:b/>
          <w:bCs/>
          <w:sz w:val="24"/>
          <w:szCs w:val="24"/>
          <w:lang w:eastAsia="pt-BR"/>
        </w:rPr>
        <w:t xml:space="preserve">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03. DAS CONDIÇÕES DE PARTICIPAÇÃO NO PREGÃO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3.1. </w:t>
      </w:r>
      <w:r w:rsidRPr="00861C6B">
        <w:rPr>
          <w:rFonts w:ascii="Times New Roman" w:eastAsia="Times New Roman" w:hAnsi="Times New Roman" w:cs="Times New Roman"/>
          <w:color w:val="000000"/>
          <w:sz w:val="24"/>
          <w:szCs w:val="24"/>
          <w:lang w:eastAsia="pt-BR"/>
        </w:rPr>
        <w:t>Poderão participar do Pregão quaisquer interessados da Unidade da Federação, através de representantes que atenderem os requisitos estabelecidos neste edital.</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 xml:space="preserve">3.1.1. </w:t>
      </w:r>
      <w:r w:rsidRPr="00861C6B">
        <w:rPr>
          <w:rFonts w:ascii="Arial Narrow" w:eastAsia="Times New Roman" w:hAnsi="Arial Narrow" w:cs="Times New Roman"/>
          <w:sz w:val="24"/>
          <w:szCs w:val="24"/>
          <w:lang w:eastAsia="pt-BR"/>
        </w:rPr>
        <w:t xml:space="preserve">Empresas cadastradas na Prefeitura Municipal de Ângulo na correspondente especialidade e, dentro do prazo de validade, </w:t>
      </w:r>
      <w:r w:rsidRPr="00861C6B">
        <w:rPr>
          <w:rFonts w:ascii="Arial Narrow" w:eastAsia="Times New Roman" w:hAnsi="Arial Narrow" w:cs="Times New Roman"/>
          <w:b/>
          <w:bCs/>
          <w:sz w:val="24"/>
          <w:szCs w:val="24"/>
          <w:lang w:eastAsia="pt-BR"/>
        </w:rPr>
        <w:t xml:space="preserve">as não cadastradas deverão realizá-la até o último dia </w:t>
      </w:r>
      <w:r w:rsidRPr="00861C6B">
        <w:rPr>
          <w:rFonts w:ascii="Arial Narrow" w:eastAsia="Times New Roman" w:hAnsi="Arial Narrow" w:cs="Times New Roman"/>
          <w:b/>
          <w:bCs/>
          <w:sz w:val="24"/>
          <w:szCs w:val="24"/>
          <w:u w:val="single"/>
          <w:lang w:eastAsia="pt-BR"/>
        </w:rPr>
        <w:t>ÚTIL</w:t>
      </w:r>
      <w:r w:rsidRPr="00861C6B">
        <w:rPr>
          <w:rFonts w:ascii="Arial Narrow" w:eastAsia="Times New Roman" w:hAnsi="Arial Narrow" w:cs="Times New Roman"/>
          <w:b/>
          <w:bCs/>
          <w:sz w:val="24"/>
          <w:szCs w:val="24"/>
          <w:lang w:eastAsia="pt-BR"/>
        </w:rPr>
        <w:t xml:space="preserve"> anterior à data do recebimento das propostas por pena de desclassificação.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 xml:space="preserve">3.1.1.1. </w:t>
      </w:r>
      <w:r w:rsidRPr="00861C6B">
        <w:rPr>
          <w:rFonts w:ascii="Arial Narrow" w:eastAsia="Times New Roman" w:hAnsi="Arial Narrow" w:cs="Times New Roman"/>
          <w:sz w:val="24"/>
          <w:szCs w:val="24"/>
          <w:lang w:eastAsia="pt-BR"/>
        </w:rPr>
        <w:t xml:space="preserve">Para a efetivação do cadastro, basta enviar uma cópia do cartão do CNPJ e do Contrato Social da empresa no e-mail: </w:t>
      </w:r>
      <w:hyperlink r:id="rId7" w:history="1">
        <w:r w:rsidRPr="00861C6B">
          <w:rPr>
            <w:rFonts w:ascii="Arial Narrow" w:eastAsia="Times New Roman" w:hAnsi="Arial Narrow" w:cs="Times New Roman"/>
            <w:color w:val="0000FF"/>
            <w:sz w:val="24"/>
            <w:szCs w:val="24"/>
            <w:u w:val="single"/>
            <w:lang w:eastAsia="pt-BR"/>
          </w:rPr>
          <w:t>licitacao@angulo.pr.gov.br</w:t>
        </w:r>
      </w:hyperlink>
      <w:r w:rsidRPr="00861C6B">
        <w:rPr>
          <w:rFonts w:ascii="Arial Narrow" w:eastAsia="Times New Roman" w:hAnsi="Arial Narrow" w:cs="Times New Roman"/>
          <w:sz w:val="24"/>
          <w:szCs w:val="24"/>
          <w:lang w:eastAsia="pt-BR"/>
        </w:rPr>
        <w:t xml:space="preserve"> </w:t>
      </w:r>
    </w:p>
    <w:p w:rsidR="00861C6B" w:rsidRPr="00B72CA6" w:rsidRDefault="00861C6B" w:rsidP="00861C6B">
      <w:pPr>
        <w:spacing w:before="100" w:beforeAutospacing="1" w:after="0" w:line="240" w:lineRule="auto"/>
        <w:ind w:firstLine="720"/>
        <w:contextualSpacing/>
        <w:jc w:val="both"/>
        <w:rPr>
          <w:rFonts w:ascii="Times New Roman" w:eastAsia="Times New Roman" w:hAnsi="Times New Roman" w:cs="Times New Roman"/>
          <w:b/>
          <w:sz w:val="24"/>
          <w:szCs w:val="24"/>
          <w:lang w:eastAsia="pt-BR"/>
        </w:rPr>
      </w:pPr>
      <w:r w:rsidRPr="00861C6B">
        <w:rPr>
          <w:rFonts w:ascii="Times New Roman" w:eastAsia="Times New Roman" w:hAnsi="Times New Roman" w:cs="Times New Roman"/>
          <w:sz w:val="24"/>
          <w:szCs w:val="24"/>
          <w:lang w:eastAsia="pt-BR"/>
        </w:rPr>
        <w:t> </w:t>
      </w:r>
      <w:r>
        <w:rPr>
          <w:rFonts w:ascii="Arial Narrow" w:eastAsia="Times New Roman" w:hAnsi="Arial Narrow" w:cs="Times New Roman"/>
          <w:b/>
          <w:sz w:val="24"/>
          <w:szCs w:val="24"/>
          <w:lang w:eastAsia="pt-BR"/>
        </w:rPr>
        <w:t xml:space="preserve">3.1.1.2. Empresas situadas no </w:t>
      </w:r>
      <w:r w:rsidR="00996CB5">
        <w:rPr>
          <w:rFonts w:ascii="Arial Narrow" w:eastAsia="Times New Roman" w:hAnsi="Arial Narrow" w:cs="Times New Roman"/>
          <w:b/>
          <w:sz w:val="24"/>
          <w:szCs w:val="24"/>
          <w:lang w:eastAsia="pt-BR"/>
        </w:rPr>
        <w:t>M</w:t>
      </w:r>
      <w:r>
        <w:rPr>
          <w:rFonts w:ascii="Arial Narrow" w:eastAsia="Times New Roman" w:hAnsi="Arial Narrow" w:cs="Times New Roman"/>
          <w:b/>
          <w:sz w:val="24"/>
          <w:szCs w:val="24"/>
          <w:lang w:eastAsia="pt-BR"/>
        </w:rPr>
        <w:t>unicípio</w:t>
      </w:r>
      <w:r w:rsidR="00996CB5">
        <w:rPr>
          <w:rFonts w:ascii="Arial Narrow" w:eastAsia="Times New Roman" w:hAnsi="Arial Narrow" w:cs="Times New Roman"/>
          <w:b/>
          <w:sz w:val="24"/>
          <w:szCs w:val="24"/>
          <w:lang w:eastAsia="pt-BR"/>
        </w:rPr>
        <w:t xml:space="preserve"> de Ângulo, </w:t>
      </w:r>
      <w:r>
        <w:rPr>
          <w:rFonts w:ascii="Arial Narrow" w:eastAsia="Times New Roman" w:hAnsi="Arial Narrow" w:cs="Times New Roman"/>
          <w:b/>
          <w:sz w:val="24"/>
          <w:szCs w:val="24"/>
          <w:lang w:eastAsia="pt-BR"/>
        </w:rPr>
        <w:t>conforme disposto no Decreto Municipal nº 66/2022, de 04 de maio de 2022.</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3.1.2. </w:t>
      </w:r>
      <w:r w:rsidRPr="00861C6B">
        <w:rPr>
          <w:rFonts w:ascii="Times New Roman" w:eastAsia="Times New Roman" w:hAnsi="Times New Roman" w:cs="Times New Roman"/>
          <w:color w:val="000000"/>
          <w:sz w:val="24"/>
          <w:szCs w:val="24"/>
          <w:lang w:eastAsia="pt-BR"/>
        </w:rPr>
        <w:t>Os licitantes interessados somente poderão se fazer representar por intermédio de um único representante.</w:t>
      </w:r>
    </w:p>
    <w:p w:rsidR="00FE6941" w:rsidRPr="00627AD0" w:rsidRDefault="00861C6B" w:rsidP="00FE6941">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r w:rsidR="00FE6941" w:rsidRPr="00627AD0">
        <w:rPr>
          <w:rFonts w:ascii="Arial Narrow" w:eastAsia="Times New Roman" w:hAnsi="Arial Narrow" w:cs="Times New Roman"/>
          <w:b/>
          <w:bCs/>
          <w:sz w:val="24"/>
          <w:szCs w:val="24"/>
          <w:lang w:eastAsia="pt-BR"/>
        </w:rPr>
        <w:t xml:space="preserve">3.1.3 – </w:t>
      </w:r>
      <w:r w:rsidR="00FE6941" w:rsidRPr="00627AD0">
        <w:rPr>
          <w:rFonts w:ascii="Arial Narrow" w:eastAsia="Times New Roman" w:hAnsi="Arial Narrow" w:cs="Times New Roman"/>
          <w:sz w:val="24"/>
          <w:szCs w:val="24"/>
          <w:lang w:eastAsia="pt-BR"/>
        </w:rPr>
        <w:t>Até 0</w:t>
      </w:r>
      <w:r w:rsidR="00FE6941">
        <w:rPr>
          <w:rFonts w:ascii="Arial Narrow" w:eastAsia="Times New Roman" w:hAnsi="Arial Narrow" w:cs="Times New Roman"/>
          <w:sz w:val="24"/>
          <w:szCs w:val="24"/>
          <w:lang w:eastAsia="pt-BR"/>
        </w:rPr>
        <w:t>3</w:t>
      </w:r>
      <w:r w:rsidR="00FE6941" w:rsidRPr="00627AD0">
        <w:rPr>
          <w:rFonts w:ascii="Arial Narrow" w:eastAsia="Times New Roman" w:hAnsi="Arial Narrow" w:cs="Times New Roman"/>
          <w:sz w:val="24"/>
          <w:szCs w:val="24"/>
          <w:lang w:eastAsia="pt-BR"/>
        </w:rPr>
        <w:t xml:space="preserve"> (</w:t>
      </w:r>
      <w:r w:rsidR="00FE6941">
        <w:rPr>
          <w:rFonts w:ascii="Arial Narrow" w:eastAsia="Times New Roman" w:hAnsi="Arial Narrow" w:cs="Times New Roman"/>
          <w:sz w:val="24"/>
          <w:szCs w:val="24"/>
          <w:lang w:eastAsia="pt-BR"/>
        </w:rPr>
        <w:t xml:space="preserve">três) </w:t>
      </w:r>
      <w:r w:rsidR="00FE6941" w:rsidRPr="00627AD0">
        <w:rPr>
          <w:rFonts w:ascii="Arial Narrow" w:eastAsia="Times New Roman" w:hAnsi="Arial Narrow" w:cs="Times New Roman"/>
          <w:sz w:val="24"/>
          <w:szCs w:val="24"/>
          <w:lang w:eastAsia="pt-BR"/>
        </w:rPr>
        <w:t>dias úteis antes da data fixada para a abertura do pregão, quaisquer interessados poderão solicitar esclarecimentos, requerer providências ou formular impugnação escrita e protocolada do Setor de Licitações do Município de Ângulo, contra cláusulas ou condições do edital.</w:t>
      </w:r>
    </w:p>
    <w:p w:rsidR="00E9225B" w:rsidRDefault="00E9225B" w:rsidP="00861C6B">
      <w:pPr>
        <w:spacing w:before="100" w:beforeAutospacing="1" w:after="0" w:line="240" w:lineRule="auto"/>
        <w:ind w:firstLine="720"/>
        <w:contextualSpacing/>
        <w:jc w:val="both"/>
        <w:rPr>
          <w:rFonts w:ascii="Arial Narrow" w:eastAsia="Times New Roman" w:hAnsi="Arial Narrow" w:cs="Times New Roman"/>
          <w:b/>
          <w:bCs/>
          <w:color w:val="000000"/>
          <w:sz w:val="24"/>
          <w:szCs w:val="24"/>
          <w:lang w:eastAsia="pt-BR"/>
        </w:rPr>
      </w:pP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3.2. </w:t>
      </w:r>
      <w:r w:rsidRPr="00861C6B">
        <w:rPr>
          <w:rFonts w:ascii="Times New Roman" w:eastAsia="Times New Roman" w:hAnsi="Times New Roman" w:cs="Times New Roman"/>
          <w:color w:val="000000"/>
          <w:sz w:val="24"/>
          <w:szCs w:val="24"/>
          <w:lang w:eastAsia="pt-BR"/>
        </w:rPr>
        <w:t>Não poderão participar direta ou indiretamente do Pregão: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a) Empresas em estado de falência, de concurso de credores, de dissolução ou liquidação;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lastRenderedPageBreak/>
        <w:t>b) Não</w:t>
      </w:r>
      <w:proofErr w:type="gramEnd"/>
      <w:r w:rsidRPr="00861C6B">
        <w:rPr>
          <w:rFonts w:ascii="Times New Roman" w:eastAsia="Times New Roman" w:hAnsi="Times New Roman" w:cs="Times New Roman"/>
          <w:color w:val="000000"/>
          <w:sz w:val="24"/>
          <w:szCs w:val="24"/>
          <w:lang w:eastAsia="pt-BR"/>
        </w:rPr>
        <w:t xml:space="preserve"> poderão participar da presente licitação os interessados que estejam cumprindo a sanção prevista no inciso III do art. </w:t>
      </w:r>
      <w:r>
        <w:rPr>
          <w:rFonts w:ascii="Times New Roman" w:eastAsia="Times New Roman" w:hAnsi="Times New Roman" w:cs="Times New Roman"/>
          <w:color w:val="000000"/>
          <w:sz w:val="24"/>
          <w:szCs w:val="24"/>
          <w:lang w:eastAsia="pt-BR"/>
        </w:rPr>
        <w:t>156</w:t>
      </w:r>
      <w:r w:rsidRPr="00861C6B">
        <w:rPr>
          <w:rFonts w:ascii="Times New Roman" w:eastAsia="Times New Roman" w:hAnsi="Times New Roman" w:cs="Times New Roman"/>
          <w:color w:val="000000"/>
          <w:sz w:val="24"/>
          <w:szCs w:val="24"/>
          <w:lang w:eastAsia="pt-BR"/>
        </w:rPr>
        <w:t xml:space="preserve"> da Lei n º </w:t>
      </w:r>
      <w:r>
        <w:rPr>
          <w:rFonts w:ascii="Times New Roman" w:eastAsia="Times New Roman" w:hAnsi="Times New Roman" w:cs="Times New Roman"/>
          <w:color w:val="000000"/>
          <w:sz w:val="24"/>
          <w:szCs w:val="24"/>
          <w:lang w:eastAsia="pt-BR"/>
        </w:rPr>
        <w:t>14.133/21;</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c) Não</w:t>
      </w:r>
      <w:proofErr w:type="gramEnd"/>
      <w:r w:rsidRPr="00861C6B">
        <w:rPr>
          <w:rFonts w:ascii="Times New Roman" w:eastAsia="Times New Roman" w:hAnsi="Times New Roman" w:cs="Times New Roman"/>
          <w:color w:val="000000"/>
          <w:sz w:val="24"/>
          <w:szCs w:val="24"/>
          <w:lang w:eastAsia="pt-BR"/>
        </w:rPr>
        <w:t xml:space="preserve"> poderão participar da presente licitação os interessados que estejam cumprindo a sanção prevista no inciso IV do art. </w:t>
      </w:r>
      <w:r>
        <w:rPr>
          <w:rFonts w:ascii="Times New Roman" w:eastAsia="Times New Roman" w:hAnsi="Times New Roman" w:cs="Times New Roman"/>
          <w:color w:val="000000"/>
          <w:sz w:val="24"/>
          <w:szCs w:val="24"/>
          <w:lang w:eastAsia="pt-BR"/>
        </w:rPr>
        <w:t xml:space="preserve">156 </w:t>
      </w:r>
      <w:r w:rsidRPr="00861C6B">
        <w:rPr>
          <w:rFonts w:ascii="Times New Roman" w:eastAsia="Times New Roman" w:hAnsi="Times New Roman" w:cs="Times New Roman"/>
          <w:color w:val="000000"/>
          <w:sz w:val="24"/>
          <w:szCs w:val="24"/>
          <w:lang w:eastAsia="pt-BR"/>
        </w:rPr>
        <w:t xml:space="preserve">da Lei n º </w:t>
      </w:r>
      <w:r>
        <w:rPr>
          <w:rFonts w:ascii="Times New Roman" w:eastAsia="Times New Roman" w:hAnsi="Times New Roman" w:cs="Times New Roman"/>
          <w:color w:val="000000"/>
          <w:sz w:val="24"/>
          <w:szCs w:val="24"/>
          <w:lang w:eastAsia="pt-BR"/>
        </w:rPr>
        <w:t>14.133/21;</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d) Não</w:t>
      </w:r>
      <w:proofErr w:type="gramEnd"/>
      <w:r w:rsidRPr="00861C6B">
        <w:rPr>
          <w:rFonts w:ascii="Times New Roman" w:eastAsia="Times New Roman" w:hAnsi="Times New Roman" w:cs="Times New Roman"/>
          <w:color w:val="000000"/>
          <w:sz w:val="24"/>
          <w:szCs w:val="24"/>
          <w:lang w:eastAsia="pt-BR"/>
        </w:rPr>
        <w:t xml:space="preserve"> poderão participar da presente licitação os interessados que estejam cumprindo a sanção prevista no art. 7º da Lei n º 10520/2002.</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e) Servidor de qualquer órgão ou entidade vinculada ao Órgão promotor da licitação, bem como, a empresa da qual tal servidor seja sócio, dirigente ou responsável técnico;</w:t>
      </w:r>
    </w:p>
    <w:p w:rsidR="00861C6B" w:rsidRDefault="00861C6B" w:rsidP="00861C6B">
      <w:pPr>
        <w:spacing w:before="100" w:beforeAutospacing="1" w:after="0" w:line="240" w:lineRule="auto"/>
        <w:ind w:firstLine="720"/>
        <w:contextualSpacing/>
        <w:jc w:val="both"/>
        <w:rPr>
          <w:rFonts w:ascii="Times New Roman" w:eastAsia="Times New Roman" w:hAnsi="Times New Roman" w:cs="Times New Roman"/>
          <w:color w:val="000000"/>
          <w:sz w:val="24"/>
          <w:szCs w:val="24"/>
          <w:lang w:eastAsia="pt-BR"/>
        </w:rPr>
      </w:pPr>
      <w:r w:rsidRPr="00861C6B">
        <w:rPr>
          <w:rFonts w:ascii="Times New Roman" w:eastAsia="Times New Roman" w:hAnsi="Times New Roman" w:cs="Times New Roman"/>
          <w:color w:val="000000"/>
          <w:sz w:val="24"/>
          <w:szCs w:val="24"/>
          <w:lang w:eastAsia="pt-BR"/>
        </w:rPr>
        <w:t>f) Empresas consorciadas.</w:t>
      </w:r>
    </w:p>
    <w:p w:rsidR="00FE6941" w:rsidRDefault="00FE6941" w:rsidP="00861C6B">
      <w:pPr>
        <w:spacing w:before="100" w:beforeAutospacing="1" w:after="0" w:line="240" w:lineRule="auto"/>
        <w:ind w:firstLine="720"/>
        <w:contextualSpacing/>
        <w:jc w:val="both"/>
        <w:rPr>
          <w:rFonts w:ascii="Times New Roman" w:eastAsia="Times New Roman" w:hAnsi="Times New Roman" w:cs="Times New Roman"/>
          <w:b/>
          <w:color w:val="000000"/>
          <w:sz w:val="24"/>
          <w:szCs w:val="24"/>
          <w:lang w:eastAsia="pt-BR"/>
        </w:rPr>
      </w:pPr>
      <w:r w:rsidRPr="001400D3">
        <w:rPr>
          <w:rFonts w:ascii="Times New Roman" w:eastAsia="Times New Roman" w:hAnsi="Times New Roman" w:cs="Times New Roman"/>
          <w:b/>
          <w:color w:val="000000"/>
          <w:sz w:val="24"/>
          <w:szCs w:val="24"/>
          <w:lang w:eastAsia="pt-BR"/>
        </w:rPr>
        <w:t xml:space="preserve">g) Empresas que não estejam situadas no </w:t>
      </w:r>
      <w:r w:rsidR="00996CB5">
        <w:rPr>
          <w:rFonts w:ascii="Times New Roman" w:eastAsia="Times New Roman" w:hAnsi="Times New Roman" w:cs="Times New Roman"/>
          <w:b/>
          <w:color w:val="000000"/>
          <w:sz w:val="24"/>
          <w:szCs w:val="24"/>
          <w:lang w:eastAsia="pt-BR"/>
        </w:rPr>
        <w:t>M</w:t>
      </w:r>
      <w:r w:rsidRPr="001400D3">
        <w:rPr>
          <w:rFonts w:ascii="Times New Roman" w:eastAsia="Times New Roman" w:hAnsi="Times New Roman" w:cs="Times New Roman"/>
          <w:b/>
          <w:color w:val="000000"/>
          <w:sz w:val="24"/>
          <w:szCs w:val="24"/>
          <w:lang w:eastAsia="pt-BR"/>
        </w:rPr>
        <w:t>unicípio</w:t>
      </w:r>
      <w:r w:rsidR="00996CB5">
        <w:rPr>
          <w:rFonts w:ascii="Times New Roman" w:eastAsia="Times New Roman" w:hAnsi="Times New Roman" w:cs="Times New Roman"/>
          <w:b/>
          <w:color w:val="000000"/>
          <w:sz w:val="24"/>
          <w:szCs w:val="24"/>
          <w:lang w:eastAsia="pt-BR"/>
        </w:rPr>
        <w:t xml:space="preserve"> de Ângulo</w:t>
      </w:r>
      <w:r w:rsidRPr="001400D3">
        <w:rPr>
          <w:rFonts w:ascii="Times New Roman" w:eastAsia="Times New Roman" w:hAnsi="Times New Roman" w:cs="Times New Roman"/>
          <w:b/>
          <w:color w:val="000000"/>
          <w:sz w:val="24"/>
          <w:szCs w:val="24"/>
          <w:lang w:eastAsia="pt-BR"/>
        </w:rPr>
        <w:t>.</w:t>
      </w:r>
    </w:p>
    <w:p w:rsidR="00727954" w:rsidRDefault="00727954" w:rsidP="00861C6B">
      <w:pPr>
        <w:spacing w:before="100" w:beforeAutospacing="1" w:after="0" w:line="240" w:lineRule="auto"/>
        <w:ind w:firstLine="720"/>
        <w:contextualSpacing/>
        <w:jc w:val="both"/>
        <w:rPr>
          <w:rFonts w:ascii="Times New Roman" w:eastAsia="Times New Roman" w:hAnsi="Times New Roman" w:cs="Times New Roman"/>
          <w:b/>
          <w:color w:val="000000"/>
          <w:sz w:val="24"/>
          <w:szCs w:val="24"/>
          <w:lang w:eastAsia="pt-BR"/>
        </w:rPr>
      </w:pPr>
    </w:p>
    <w:p w:rsidR="00E9225B" w:rsidRPr="001400D3" w:rsidRDefault="00E9225B" w:rsidP="00861C6B">
      <w:pPr>
        <w:spacing w:before="100" w:beforeAutospacing="1" w:after="0" w:line="240" w:lineRule="auto"/>
        <w:ind w:firstLine="720"/>
        <w:contextualSpacing/>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color w:val="000000"/>
          <w:sz w:val="24"/>
          <w:szCs w:val="24"/>
          <w:lang w:eastAsia="pt-BR"/>
        </w:rPr>
        <w:t>h) Empresas que tiveram contratos anteriores rescindidos pelo município por descumpri</w:t>
      </w:r>
      <w:r w:rsidR="00727954">
        <w:rPr>
          <w:rFonts w:ascii="Times New Roman" w:eastAsia="Times New Roman" w:hAnsi="Times New Roman" w:cs="Times New Roman"/>
          <w:b/>
          <w:color w:val="000000"/>
          <w:sz w:val="24"/>
          <w:szCs w:val="24"/>
          <w:lang w:eastAsia="pt-BR"/>
        </w:rPr>
        <w:t>mento das cláusulas contratuais, nos termos do art. 14, III da Lei nº 14.133/21.</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3.3. </w:t>
      </w:r>
      <w:r w:rsidRPr="00861C6B">
        <w:rPr>
          <w:rFonts w:ascii="Times New Roman" w:eastAsia="Times New Roman" w:hAnsi="Times New Roman" w:cs="Times New Roman"/>
          <w:color w:val="000000"/>
          <w:sz w:val="24"/>
          <w:szCs w:val="24"/>
          <w:lang w:eastAsia="pt-BR"/>
        </w:rPr>
        <w:t>A participação no Pregão importa total e irrestrita submissão dos proponentes às condições deste edital.</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3.4. </w:t>
      </w:r>
      <w:r w:rsidRPr="00861C6B">
        <w:rPr>
          <w:rFonts w:ascii="Times New Roman" w:eastAsia="Times New Roman" w:hAnsi="Times New Roman" w:cs="Times New Roman"/>
          <w:color w:val="000000"/>
          <w:sz w:val="24"/>
          <w:szCs w:val="24"/>
          <w:lang w:eastAsia="pt-BR"/>
        </w:rPr>
        <w:t xml:space="preserve">As interessadas deverão apresentar a documentação prevista neste Edital, sem prejuízo de outros documentos a serem definidos e fixados em Aditivos a este Edital ou em Avisos Específicos, quando o objeto de licitação </w:t>
      </w:r>
      <w:proofErr w:type="gramStart"/>
      <w:r w:rsidRPr="00861C6B">
        <w:rPr>
          <w:rFonts w:ascii="Times New Roman" w:eastAsia="Times New Roman" w:hAnsi="Times New Roman" w:cs="Times New Roman"/>
          <w:color w:val="000000"/>
          <w:sz w:val="24"/>
          <w:szCs w:val="24"/>
          <w:lang w:eastAsia="pt-BR"/>
        </w:rPr>
        <w:t>sujeitar-se</w:t>
      </w:r>
      <w:proofErr w:type="gramEnd"/>
      <w:r w:rsidRPr="00861C6B">
        <w:rPr>
          <w:rFonts w:ascii="Times New Roman" w:eastAsia="Times New Roman" w:hAnsi="Times New Roman" w:cs="Times New Roman"/>
          <w:color w:val="000000"/>
          <w:sz w:val="24"/>
          <w:szCs w:val="24"/>
          <w:lang w:eastAsia="pt-BR"/>
        </w:rPr>
        <w:t xml:space="preserve"> à legislação específica.</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3.5. </w:t>
      </w:r>
      <w:r w:rsidRPr="00861C6B">
        <w:rPr>
          <w:rFonts w:ascii="Times New Roman" w:eastAsia="Times New Roman" w:hAnsi="Times New Roman" w:cs="Times New Roman"/>
          <w:color w:val="000000"/>
          <w:sz w:val="24"/>
          <w:szCs w:val="24"/>
          <w:lang w:eastAsia="pt-BR"/>
        </w:rPr>
        <w:t>Aplicar-se-ão às microempresas e empresas de pequeno porte o previsto nos Artigos 42 a 49 da Lei Complementar nº 123, de 14 de dezembro de 2006.</w:t>
      </w:r>
    </w:p>
    <w:p w:rsidR="00861C6B" w:rsidRPr="00861C6B" w:rsidRDefault="00861C6B" w:rsidP="00861C6B">
      <w:pPr>
        <w:spacing w:before="238"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3.6. </w:t>
      </w:r>
      <w:r w:rsidRPr="00861C6B">
        <w:rPr>
          <w:rFonts w:ascii="Arial Narrow" w:eastAsia="Times New Roman" w:hAnsi="Arial Narrow" w:cs="Times New Roman"/>
          <w:sz w:val="24"/>
          <w:szCs w:val="24"/>
          <w:lang w:eastAsia="pt-BR"/>
        </w:rPr>
        <w:t xml:space="preserve">As empresas licitantes enquadradas como microempresa ou empresa de pequeno porte, deverão apresentar </w:t>
      </w:r>
      <w:r w:rsidRPr="00861C6B">
        <w:rPr>
          <w:rFonts w:ascii="Arial Narrow" w:eastAsia="Times New Roman" w:hAnsi="Arial Narrow" w:cs="Times New Roman"/>
          <w:b/>
          <w:bCs/>
          <w:sz w:val="24"/>
          <w:szCs w:val="24"/>
          <w:lang w:eastAsia="pt-BR"/>
        </w:rPr>
        <w:t>POR OCASIÃO DO CREDENCIAMENTO</w:t>
      </w:r>
      <w:r w:rsidRPr="00861C6B">
        <w:rPr>
          <w:rFonts w:ascii="Arial Narrow" w:eastAsia="Times New Roman" w:hAnsi="Arial Narrow" w:cs="Times New Roman"/>
          <w:sz w:val="24"/>
          <w:szCs w:val="24"/>
          <w:lang w:eastAsia="pt-BR"/>
        </w:rPr>
        <w:t>, certidão emitida pela Junta Comercial da respectiva jurisdição, dentro do prazo de emissão não superior a 90 (noventa) dias, para efeito de comprovação.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3.7. </w:t>
      </w:r>
      <w:r w:rsidRPr="00861C6B">
        <w:rPr>
          <w:rFonts w:ascii="Times New Roman" w:eastAsia="Times New Roman" w:hAnsi="Times New Roman" w:cs="Times New Roman"/>
          <w:color w:val="000000"/>
          <w:sz w:val="24"/>
          <w:szCs w:val="24"/>
          <w:lang w:eastAsia="pt-BR"/>
        </w:rPr>
        <w:t xml:space="preserve">Serão consideradas em condições de participação as empresas que, </w:t>
      </w:r>
      <w:r w:rsidRPr="00861C6B">
        <w:rPr>
          <w:rFonts w:ascii="Arial Narrow" w:eastAsia="Times New Roman" w:hAnsi="Arial Narrow" w:cs="Times New Roman"/>
          <w:b/>
          <w:bCs/>
          <w:color w:val="000000"/>
          <w:sz w:val="24"/>
          <w:szCs w:val="24"/>
          <w:lang w:eastAsia="pt-BR"/>
        </w:rPr>
        <w:t>tendo ramo de atividade compatível com o objeto da presente licitação</w:t>
      </w:r>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4. CREDENCIAMENTO</w:t>
      </w:r>
    </w:p>
    <w:p w:rsidR="00861C6B" w:rsidRPr="00861C6B" w:rsidRDefault="00861C6B" w:rsidP="00861C6B">
      <w:pPr>
        <w:spacing w:before="100" w:beforeAutospacing="1" w:after="0" w:line="240" w:lineRule="auto"/>
        <w:ind w:left="363"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4.1.</w:t>
      </w:r>
      <w:r w:rsidRPr="00861C6B">
        <w:rPr>
          <w:rFonts w:ascii="Arial Narrow" w:eastAsia="Times New Roman" w:hAnsi="Arial Narrow" w:cs="Times New Roman"/>
          <w:sz w:val="24"/>
          <w:szCs w:val="24"/>
          <w:lang w:eastAsia="pt-BR"/>
        </w:rPr>
        <w:t xml:space="preserve"> Os interessados em efetuar lances verbais deverão se credenciar junto ao Pregoeiro </w:t>
      </w:r>
      <w:r w:rsidRPr="00861C6B">
        <w:rPr>
          <w:rFonts w:ascii="Arial Narrow" w:eastAsia="Times New Roman" w:hAnsi="Arial Narrow" w:cs="Times New Roman"/>
          <w:b/>
          <w:bCs/>
          <w:sz w:val="24"/>
          <w:szCs w:val="24"/>
          <w:u w:val="single"/>
          <w:lang w:eastAsia="pt-BR"/>
        </w:rPr>
        <w:t xml:space="preserve">no dia e </w:t>
      </w:r>
      <w:proofErr w:type="spellStart"/>
      <w:r w:rsidRPr="00861C6B">
        <w:rPr>
          <w:rFonts w:ascii="Arial Narrow" w:eastAsia="Times New Roman" w:hAnsi="Arial Narrow" w:cs="Times New Roman"/>
          <w:b/>
          <w:bCs/>
          <w:sz w:val="24"/>
          <w:szCs w:val="24"/>
          <w:u w:val="single"/>
          <w:lang w:eastAsia="pt-BR"/>
        </w:rPr>
        <w:t>e</w:t>
      </w:r>
      <w:proofErr w:type="spellEnd"/>
      <w:r w:rsidRPr="00861C6B">
        <w:rPr>
          <w:rFonts w:ascii="Arial Narrow" w:eastAsia="Times New Roman" w:hAnsi="Arial Narrow" w:cs="Times New Roman"/>
          <w:b/>
          <w:bCs/>
          <w:sz w:val="24"/>
          <w:szCs w:val="24"/>
          <w:u w:val="single"/>
          <w:lang w:eastAsia="pt-BR"/>
        </w:rPr>
        <w:t xml:space="preserve"> horário marcado para entrega dos envelopes</w:t>
      </w:r>
      <w:r w:rsidRPr="00861C6B">
        <w:rPr>
          <w:rFonts w:ascii="Arial Narrow" w:eastAsia="Times New Roman" w:hAnsi="Arial Narrow" w:cs="Times New Roman"/>
          <w:sz w:val="24"/>
          <w:szCs w:val="24"/>
          <w:lang w:eastAsia="pt-BR"/>
        </w:rPr>
        <w:t>, através de representante devidamente munido de documento que o credencie a participar de procedimentos licitatórios.</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4.2.</w:t>
      </w:r>
      <w:r w:rsidRPr="00861C6B">
        <w:rPr>
          <w:rFonts w:ascii="Arial Narrow" w:eastAsia="Times New Roman" w:hAnsi="Arial Narrow" w:cs="Times New Roman"/>
          <w:sz w:val="24"/>
          <w:szCs w:val="24"/>
          <w:lang w:eastAsia="pt-BR"/>
        </w:rPr>
        <w:t xml:space="preserve"> O credenciamento far-se-á por meio de procuração pública, particular ou carta de credenciamento conforme anexo III do Edital com firma reconhecida e com poderes necessários para formulação de propostas, ofertas e lances de preços, e praticar todos os demais atos pertinentes à licitação, em nome da representada. Em sendo o representante sócio, proprietário, dirigente ou assemelhado da empresa proponente, deverá este apresentar cópia do respectivo Estatuto ou Contrato Social, no qual estejam expressos seus poderes para exercerem direitos e assumir obrigações em decorrência de tal investidura</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lastRenderedPageBreak/>
        <w:t>4.3.</w:t>
      </w:r>
      <w:r w:rsidRPr="00861C6B">
        <w:rPr>
          <w:rFonts w:ascii="Arial Narrow" w:eastAsia="Times New Roman" w:hAnsi="Arial Narrow" w:cs="Times New Roman"/>
          <w:sz w:val="24"/>
          <w:szCs w:val="24"/>
          <w:lang w:eastAsia="pt-BR"/>
        </w:rPr>
        <w:t xml:space="preserve"> O representante deverá apresentar também, carteira de identidade ou documento equivalente que o identifique.</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4.4.</w:t>
      </w:r>
      <w:r w:rsidRPr="00861C6B">
        <w:rPr>
          <w:rFonts w:ascii="Arial Narrow" w:eastAsia="Times New Roman" w:hAnsi="Arial Narrow" w:cs="Times New Roman"/>
          <w:sz w:val="24"/>
          <w:szCs w:val="24"/>
          <w:lang w:eastAsia="pt-BR"/>
        </w:rPr>
        <w:t xml:space="preserve"> O </w:t>
      </w:r>
      <w:r w:rsidRPr="00861C6B">
        <w:rPr>
          <w:rFonts w:ascii="Arial Narrow" w:eastAsia="Times New Roman" w:hAnsi="Arial Narrow" w:cs="Times New Roman"/>
          <w:b/>
          <w:bCs/>
          <w:sz w:val="24"/>
          <w:szCs w:val="24"/>
          <w:lang w:eastAsia="pt-BR"/>
        </w:rPr>
        <w:t xml:space="preserve">Estatuto </w:t>
      </w:r>
      <w:r w:rsidRPr="00861C6B">
        <w:rPr>
          <w:rFonts w:ascii="Arial Narrow" w:eastAsia="Times New Roman" w:hAnsi="Arial Narrow" w:cs="Times New Roman"/>
          <w:sz w:val="24"/>
          <w:szCs w:val="24"/>
          <w:lang w:eastAsia="pt-BR"/>
        </w:rPr>
        <w:t xml:space="preserve">ou </w:t>
      </w:r>
      <w:r w:rsidRPr="00861C6B">
        <w:rPr>
          <w:rFonts w:ascii="Arial Narrow" w:eastAsia="Times New Roman" w:hAnsi="Arial Narrow" w:cs="Times New Roman"/>
          <w:b/>
          <w:bCs/>
          <w:sz w:val="24"/>
          <w:szCs w:val="24"/>
          <w:lang w:eastAsia="pt-BR"/>
        </w:rPr>
        <w:t>Contrato Social e as alterações (se tiver), ou consolidação,</w:t>
      </w:r>
      <w:r w:rsidRPr="00861C6B">
        <w:rPr>
          <w:rFonts w:ascii="Arial Narrow" w:eastAsia="Times New Roman" w:hAnsi="Arial Narrow" w:cs="Times New Roman"/>
          <w:sz w:val="24"/>
          <w:szCs w:val="24"/>
          <w:lang w:eastAsia="pt-BR"/>
        </w:rPr>
        <w:t xml:space="preserve"> ou </w:t>
      </w:r>
      <w:r w:rsidRPr="00861C6B">
        <w:rPr>
          <w:rFonts w:ascii="Arial Narrow" w:eastAsia="Times New Roman" w:hAnsi="Arial Narrow" w:cs="Times New Roman"/>
          <w:b/>
          <w:bCs/>
          <w:sz w:val="24"/>
          <w:szCs w:val="24"/>
          <w:lang w:eastAsia="pt-BR"/>
        </w:rPr>
        <w:t>carta de credenciamento</w:t>
      </w:r>
      <w:r w:rsidRPr="00861C6B">
        <w:rPr>
          <w:rFonts w:ascii="Arial Narrow" w:eastAsia="Times New Roman" w:hAnsi="Arial Narrow" w:cs="Times New Roman"/>
          <w:sz w:val="24"/>
          <w:szCs w:val="24"/>
          <w:lang w:eastAsia="pt-BR"/>
        </w:rPr>
        <w:t xml:space="preserve">, ou procuração e todos os demais documentos solicitados </w:t>
      </w:r>
      <w:r w:rsidRPr="00861C6B">
        <w:rPr>
          <w:rFonts w:ascii="Arial Narrow" w:eastAsia="Times New Roman" w:hAnsi="Arial Narrow" w:cs="Times New Roman"/>
          <w:b/>
          <w:bCs/>
          <w:sz w:val="24"/>
          <w:szCs w:val="24"/>
          <w:lang w:eastAsia="pt-BR"/>
        </w:rPr>
        <w:t>para o credenciamento,</w:t>
      </w:r>
      <w:r w:rsidRPr="00861C6B">
        <w:rPr>
          <w:rFonts w:ascii="Arial Narrow" w:eastAsia="Times New Roman" w:hAnsi="Arial Narrow" w:cs="Times New Roman"/>
          <w:sz w:val="24"/>
          <w:szCs w:val="24"/>
          <w:lang w:eastAsia="pt-BR"/>
        </w:rPr>
        <w:t xml:space="preserve"> deverão ser apresentados </w:t>
      </w:r>
      <w:r w:rsidRPr="00861C6B">
        <w:rPr>
          <w:rFonts w:ascii="Arial Narrow" w:eastAsia="Times New Roman" w:hAnsi="Arial Narrow" w:cs="Times New Roman"/>
          <w:b/>
          <w:bCs/>
          <w:sz w:val="24"/>
          <w:szCs w:val="24"/>
          <w:lang w:eastAsia="pt-BR"/>
        </w:rPr>
        <w:t xml:space="preserve">fora </w:t>
      </w:r>
      <w:r w:rsidRPr="00861C6B">
        <w:rPr>
          <w:rFonts w:ascii="Arial Narrow" w:eastAsia="Times New Roman" w:hAnsi="Arial Narrow" w:cs="Times New Roman"/>
          <w:sz w:val="24"/>
          <w:szCs w:val="24"/>
          <w:lang w:eastAsia="pt-BR"/>
        </w:rPr>
        <w:t>do envelope da documentação de habilitação.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4.5.</w:t>
      </w:r>
      <w:r w:rsidRPr="00861C6B">
        <w:rPr>
          <w:rFonts w:ascii="Arial Narrow" w:eastAsia="Times New Roman" w:hAnsi="Arial Narrow" w:cs="Times New Roman"/>
          <w:sz w:val="24"/>
          <w:szCs w:val="24"/>
          <w:lang w:eastAsia="pt-BR"/>
        </w:rPr>
        <w:t xml:space="preserve"> </w:t>
      </w:r>
      <w:r w:rsidRPr="00861C6B">
        <w:rPr>
          <w:rFonts w:ascii="Arial Narrow" w:eastAsia="Times New Roman" w:hAnsi="Arial Narrow" w:cs="Times New Roman"/>
          <w:b/>
          <w:bCs/>
          <w:sz w:val="24"/>
          <w:szCs w:val="24"/>
          <w:u w:val="single"/>
          <w:lang w:eastAsia="pt-BR"/>
        </w:rPr>
        <w:t>A incorreção em quaisquer dos documentos ou fase do credenciamento acima citado acarretará na desclassificação da licitante, tendo em vista que se trata de um Pregão Presencial.</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u w:val="single"/>
          <w:lang w:eastAsia="pt-BR"/>
        </w:rPr>
        <w:t>4.6</w:t>
      </w:r>
      <w:r w:rsidRPr="00861C6B">
        <w:rPr>
          <w:rFonts w:ascii="Arial Narrow" w:eastAsia="Times New Roman" w:hAnsi="Arial Narrow" w:cs="Times New Roman"/>
          <w:sz w:val="24"/>
          <w:szCs w:val="24"/>
          <w:u w:val="single"/>
          <w:lang w:eastAsia="pt-BR"/>
        </w:rPr>
        <w:t>. É indispensável à presença física do licitante proponente (representante legal ou procurador) à sessão pública do pregão presencial, não sendo admitido, em qualquer hipótese, o recebimento dos envelopes de proposta de preço, bem como habilitação do proponente ausente.</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05. DA FORMA DE APRESENTAÇÃO DAS PROPOSTAS E DA DOCUMENTAÇÃO DE HABILITAÇÃO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5.1. </w:t>
      </w:r>
      <w:r w:rsidRPr="00861C6B">
        <w:rPr>
          <w:rFonts w:ascii="Times New Roman" w:eastAsia="Times New Roman" w:hAnsi="Times New Roman" w:cs="Times New Roman"/>
          <w:color w:val="000000"/>
          <w:sz w:val="24"/>
          <w:szCs w:val="24"/>
          <w:lang w:eastAsia="pt-BR"/>
        </w:rPr>
        <w:t>As propostas e a documentação de habilitação deverão estar acondicionadas em envelopes ou volumes separados, fechados, com as seguintes especificações e endereçamento: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RAZÃO SOCIAL DA EMPRESA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EDITAL PREGÃO Nº. </w:t>
      </w:r>
      <w:r w:rsidR="002A01C1">
        <w:rPr>
          <w:rFonts w:ascii="Arial Narrow" w:eastAsia="Times New Roman" w:hAnsi="Arial Narrow" w:cs="Times New Roman"/>
          <w:b/>
          <w:bCs/>
          <w:color w:val="000000"/>
          <w:sz w:val="24"/>
          <w:szCs w:val="24"/>
          <w:lang w:eastAsia="pt-BR"/>
        </w:rPr>
        <w:t>0</w:t>
      </w:r>
      <w:r w:rsidR="00996CB5">
        <w:rPr>
          <w:rFonts w:ascii="Arial Narrow" w:eastAsia="Times New Roman" w:hAnsi="Arial Narrow" w:cs="Times New Roman"/>
          <w:b/>
          <w:bCs/>
          <w:color w:val="000000"/>
          <w:sz w:val="24"/>
          <w:szCs w:val="24"/>
          <w:lang w:eastAsia="pt-BR"/>
        </w:rPr>
        <w:t>7</w:t>
      </w:r>
      <w:r w:rsidR="002A01C1">
        <w:rPr>
          <w:rFonts w:ascii="Arial Narrow" w:eastAsia="Times New Roman" w:hAnsi="Arial Narrow" w:cs="Times New Roman"/>
          <w:b/>
          <w:bCs/>
          <w:color w:val="000000"/>
          <w:sz w:val="24"/>
          <w:szCs w:val="24"/>
          <w:lang w:eastAsia="pt-BR"/>
        </w:rPr>
        <w:t>/202</w:t>
      </w:r>
      <w:r w:rsidR="00996CB5">
        <w:rPr>
          <w:rFonts w:ascii="Arial Narrow" w:eastAsia="Times New Roman" w:hAnsi="Arial Narrow" w:cs="Times New Roman"/>
          <w:b/>
          <w:bCs/>
          <w:color w:val="000000"/>
          <w:sz w:val="24"/>
          <w:szCs w:val="24"/>
          <w:lang w:eastAsia="pt-BR"/>
        </w:rPr>
        <w:t>6</w:t>
      </w:r>
      <w:r w:rsidRPr="00861C6B">
        <w:rPr>
          <w:rFonts w:ascii="Arial Narrow" w:eastAsia="Times New Roman" w:hAnsi="Arial Narrow" w:cs="Times New Roman"/>
          <w:b/>
          <w:bCs/>
          <w:color w:val="000000"/>
          <w:sz w:val="24"/>
          <w:szCs w:val="24"/>
          <w:lang w:eastAsia="pt-BR"/>
        </w:rPr>
        <w:t xml:space="preserve"> - PMA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ENVELOPE Nº. 01 - PROPOSTA DE PREÇOS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RAZÃO SOCIAL DA EMPRESA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EDITAL PREGÃO Nº</w:t>
      </w:r>
      <w:r w:rsidRPr="002A01C1">
        <w:rPr>
          <w:rFonts w:ascii="Arial Narrow" w:eastAsia="Times New Roman" w:hAnsi="Arial Narrow" w:cs="Times New Roman"/>
          <w:b/>
          <w:bCs/>
          <w:sz w:val="24"/>
          <w:szCs w:val="24"/>
          <w:lang w:eastAsia="pt-BR"/>
        </w:rPr>
        <w:t xml:space="preserve">. </w:t>
      </w:r>
      <w:r w:rsidR="002A01C1" w:rsidRPr="002A01C1">
        <w:rPr>
          <w:rFonts w:ascii="Arial Narrow" w:eastAsia="Times New Roman" w:hAnsi="Arial Narrow" w:cs="Times New Roman"/>
          <w:b/>
          <w:bCs/>
          <w:sz w:val="24"/>
          <w:szCs w:val="24"/>
          <w:lang w:eastAsia="pt-BR"/>
        </w:rPr>
        <w:t>0</w:t>
      </w:r>
      <w:r w:rsidR="00996CB5">
        <w:rPr>
          <w:rFonts w:ascii="Arial Narrow" w:eastAsia="Times New Roman" w:hAnsi="Arial Narrow" w:cs="Times New Roman"/>
          <w:b/>
          <w:bCs/>
          <w:sz w:val="24"/>
          <w:szCs w:val="24"/>
          <w:lang w:eastAsia="pt-BR"/>
        </w:rPr>
        <w:t>7</w:t>
      </w:r>
      <w:r w:rsidRPr="002A01C1">
        <w:rPr>
          <w:rFonts w:ascii="Arial Narrow" w:eastAsia="Times New Roman" w:hAnsi="Arial Narrow" w:cs="Times New Roman"/>
          <w:b/>
          <w:bCs/>
          <w:sz w:val="24"/>
          <w:szCs w:val="24"/>
          <w:lang w:eastAsia="pt-BR"/>
        </w:rPr>
        <w:t>/202</w:t>
      </w:r>
      <w:r w:rsidR="00996CB5">
        <w:rPr>
          <w:rFonts w:ascii="Arial Narrow" w:eastAsia="Times New Roman" w:hAnsi="Arial Narrow" w:cs="Times New Roman"/>
          <w:b/>
          <w:bCs/>
          <w:sz w:val="24"/>
          <w:szCs w:val="24"/>
          <w:lang w:eastAsia="pt-BR"/>
        </w:rPr>
        <w:t>6</w:t>
      </w:r>
      <w:r w:rsidRPr="00861C6B">
        <w:rPr>
          <w:rFonts w:ascii="Arial Narrow" w:eastAsia="Times New Roman" w:hAnsi="Arial Narrow" w:cs="Times New Roman"/>
          <w:b/>
          <w:bCs/>
          <w:color w:val="000000"/>
          <w:sz w:val="24"/>
          <w:szCs w:val="24"/>
          <w:lang w:eastAsia="pt-BR"/>
        </w:rPr>
        <w:t xml:space="preserve"> - PMA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ENVELOPE Nº. 02 - DOCUMENTOS DE HABILITAÇÃO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5.2. DO CONTEUDO DO ENVELOPE 01 PROPOSTA DE PREÇOS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O ENVELOPE DEVERÁ CONTER: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5.2.1. </w:t>
      </w:r>
      <w:r w:rsidRPr="00861C6B">
        <w:rPr>
          <w:rFonts w:ascii="Times New Roman" w:eastAsia="Times New Roman" w:hAnsi="Times New Roman" w:cs="Times New Roman"/>
          <w:color w:val="000000"/>
          <w:sz w:val="24"/>
          <w:szCs w:val="24"/>
          <w:lang w:eastAsia="pt-BR"/>
        </w:rPr>
        <w:t>A Proposta de Preços deverá ser preenchida em língua portuguesa e estar datilografada ou digitada com clareza, em 1 (uma) via, sem emendas, rasuras, borrões, acréscimos ou entrelinhas, em papel timbrado da licitante ou impressa por processo eletrônico com indicação do número do pregão, contendo a razão social, inscrição, CNPJ/MS e endereço completo da proponente, devidamente assinada pelo representante legal ou procurador da empresa, informando: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a) Descrição detalhada dos bens ofertados em cada item, com indicação da marca, se for o caso;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b) Os</w:t>
      </w:r>
      <w:proofErr w:type="gramEnd"/>
      <w:r w:rsidRPr="00861C6B">
        <w:rPr>
          <w:rFonts w:ascii="Times New Roman" w:eastAsia="Times New Roman" w:hAnsi="Times New Roman" w:cs="Times New Roman"/>
          <w:color w:val="000000"/>
          <w:sz w:val="24"/>
          <w:szCs w:val="24"/>
          <w:lang w:eastAsia="pt-BR"/>
        </w:rPr>
        <w:t xml:space="preserve"> preços unitários e totais de cada item, cotados em moeda corrente nacional e apresentados em CIF (produto posto no local de entrega), </w:t>
      </w:r>
      <w:r w:rsidRPr="00861C6B">
        <w:rPr>
          <w:rFonts w:ascii="Arial Narrow" w:eastAsia="Times New Roman" w:hAnsi="Arial Narrow" w:cs="Times New Roman"/>
          <w:sz w:val="24"/>
          <w:szCs w:val="24"/>
          <w:lang w:eastAsia="pt-BR"/>
        </w:rPr>
        <w:t>com no máximo 2 casas após a vírgula.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c) Na</w:t>
      </w:r>
      <w:proofErr w:type="gramEnd"/>
      <w:r w:rsidRPr="00861C6B">
        <w:rPr>
          <w:rFonts w:ascii="Times New Roman" w:eastAsia="Times New Roman" w:hAnsi="Times New Roman" w:cs="Times New Roman"/>
          <w:color w:val="000000"/>
          <w:sz w:val="24"/>
          <w:szCs w:val="24"/>
          <w:lang w:eastAsia="pt-BR"/>
        </w:rPr>
        <w:t xml:space="preserve"> formulação da proposta, a licitante deverá computar todos os custos relacionados com o fornecimento, ficando vedada qualquer alegação posterior que vise ressarcimento de custos não considerados nos preços cotados;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lastRenderedPageBreak/>
        <w:t xml:space="preserve">d) </w:t>
      </w:r>
      <w:r w:rsidRPr="00861C6B">
        <w:rPr>
          <w:rFonts w:ascii="Arial Narrow" w:eastAsia="Times New Roman" w:hAnsi="Arial Narrow" w:cs="Times New Roman"/>
          <w:b/>
          <w:bCs/>
          <w:color w:val="000000"/>
          <w:sz w:val="24"/>
          <w:szCs w:val="24"/>
          <w:lang w:eastAsia="pt-BR"/>
        </w:rPr>
        <w:t xml:space="preserve">Prazo de validade da proposta </w:t>
      </w:r>
      <w:r w:rsidRPr="00861C6B">
        <w:rPr>
          <w:rFonts w:ascii="Times New Roman" w:eastAsia="Times New Roman" w:hAnsi="Times New Roman" w:cs="Times New Roman"/>
          <w:color w:val="000000"/>
          <w:sz w:val="24"/>
          <w:szCs w:val="24"/>
          <w:lang w:eastAsia="pt-BR"/>
        </w:rPr>
        <w:t xml:space="preserve">não inferior a </w:t>
      </w:r>
      <w:r w:rsidRPr="00861C6B">
        <w:rPr>
          <w:rFonts w:ascii="Arial Narrow" w:eastAsia="Times New Roman" w:hAnsi="Arial Narrow" w:cs="Times New Roman"/>
          <w:b/>
          <w:bCs/>
          <w:color w:val="000000"/>
          <w:sz w:val="24"/>
          <w:szCs w:val="24"/>
          <w:lang w:eastAsia="pt-BR"/>
        </w:rPr>
        <w:t xml:space="preserve">60 (sessenta) dias </w:t>
      </w:r>
      <w:r w:rsidRPr="00861C6B">
        <w:rPr>
          <w:rFonts w:ascii="Times New Roman" w:eastAsia="Times New Roman" w:hAnsi="Times New Roman" w:cs="Times New Roman"/>
          <w:color w:val="000000"/>
          <w:sz w:val="24"/>
          <w:szCs w:val="24"/>
          <w:lang w:eastAsia="pt-BR"/>
        </w:rPr>
        <w:t>consecutivos da apresentação da mesma, observando a possibilidade de prorrogação do prazo por igual período.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e) Condições de pagamento, prazo de validade da proposta, prazo de entrega, garantia dos produtos/materiais/ serviços ofertados (quando for o caso).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5.2.2. </w:t>
      </w:r>
      <w:r w:rsidRPr="00861C6B">
        <w:rPr>
          <w:rFonts w:ascii="Times New Roman" w:eastAsia="Times New Roman" w:hAnsi="Times New Roman" w:cs="Times New Roman"/>
          <w:color w:val="000000"/>
          <w:sz w:val="24"/>
          <w:szCs w:val="24"/>
          <w:lang w:eastAsia="pt-BR"/>
        </w:rPr>
        <w:t>Não serão consideradas propostas com oferta de vantagem não prevista neste edital.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5.2.3. </w:t>
      </w:r>
      <w:r w:rsidRPr="00861C6B">
        <w:rPr>
          <w:rFonts w:ascii="Times New Roman" w:eastAsia="Times New Roman" w:hAnsi="Times New Roman" w:cs="Times New Roman"/>
          <w:color w:val="000000"/>
          <w:sz w:val="24"/>
          <w:szCs w:val="24"/>
          <w:lang w:eastAsia="pt-BR"/>
        </w:rPr>
        <w:t>Serão desclassificadas de plano as propostas de preços que cotarem preços acima do valor máximo estipulado no edital para o produto cotado.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 xml:space="preserve">5.2.4. </w:t>
      </w:r>
      <w:r w:rsidRPr="00861C6B">
        <w:rPr>
          <w:rFonts w:ascii="Times New Roman" w:eastAsia="Times New Roman" w:hAnsi="Times New Roman" w:cs="Times New Roman"/>
          <w:color w:val="000000"/>
          <w:sz w:val="24"/>
          <w:szCs w:val="24"/>
          <w:lang w:eastAsia="pt-BR"/>
        </w:rPr>
        <w:t>Para efeito do pagamento das faturas, a proponente deverá indicar o número da conta corrente e o endereço da agência bancária onde deseja que sejam efetuados os créditos correspondentes.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5.2.5</w:t>
      </w:r>
      <w:r w:rsidRPr="00861C6B">
        <w:rPr>
          <w:rFonts w:ascii="Times New Roman" w:eastAsia="Times New Roman" w:hAnsi="Times New Roman" w:cs="Times New Roman"/>
          <w:color w:val="000000"/>
          <w:sz w:val="24"/>
          <w:szCs w:val="24"/>
          <w:lang w:eastAsia="pt-BR"/>
        </w:rPr>
        <w:t>. Não se admitirá proposta que apresente preços unitários simbólicos, irrisórios ou de valor zero.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6 - DA HABILITAÇÃO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6.1 - O envelope 2, contendo a documentação relativa à habilitação jurídica, econômico-financeira e fiscal deverá conter:</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6.1.1 - Para comprovação de Habilitação Jurídica: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a) </w:t>
      </w:r>
      <w:r w:rsidRPr="00861C6B">
        <w:rPr>
          <w:rFonts w:ascii="Arial Narrow" w:eastAsia="Times New Roman" w:hAnsi="Arial Narrow" w:cs="Times New Roman"/>
          <w:b/>
          <w:bCs/>
          <w:color w:val="000000"/>
          <w:sz w:val="24"/>
          <w:szCs w:val="24"/>
          <w:lang w:eastAsia="pt-BR"/>
        </w:rPr>
        <w:t>Contrato social e suas alterações ou consolidação em vigor</w:t>
      </w:r>
      <w:r w:rsidRPr="00861C6B">
        <w:rPr>
          <w:rFonts w:ascii="Times New Roman" w:eastAsia="Times New Roman" w:hAnsi="Times New Roman" w:cs="Times New Roman"/>
          <w:color w:val="000000"/>
          <w:sz w:val="24"/>
          <w:szCs w:val="24"/>
          <w:lang w:eastAsia="pt-BR"/>
        </w:rPr>
        <w:t xml:space="preserve">, </w:t>
      </w:r>
      <w:r w:rsidRPr="00861C6B">
        <w:rPr>
          <w:rFonts w:ascii="Arial Narrow" w:eastAsia="Times New Roman" w:hAnsi="Arial Narrow" w:cs="Times New Roman"/>
          <w:b/>
          <w:bCs/>
          <w:color w:val="000000"/>
          <w:sz w:val="24"/>
          <w:szCs w:val="24"/>
          <w:lang w:eastAsia="pt-BR"/>
        </w:rPr>
        <w:t>ou ato constitutivo e estatuto</w:t>
      </w:r>
      <w:r w:rsidRPr="00861C6B">
        <w:rPr>
          <w:rFonts w:ascii="Times New Roman" w:eastAsia="Times New Roman" w:hAnsi="Times New Roman" w:cs="Times New Roman"/>
          <w:color w:val="000000"/>
          <w:sz w:val="24"/>
          <w:szCs w:val="24"/>
          <w:lang w:eastAsia="pt-BR"/>
        </w:rPr>
        <w:t xml:space="preserve"> devidamente registrado em se tratando de sociedades comerciais e, no caso de sociedades por ações, acompanhado de documentos de eleição de seus administradores;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b) </w:t>
      </w:r>
      <w:r w:rsidRPr="00861C6B">
        <w:rPr>
          <w:rFonts w:ascii="Arial Narrow" w:eastAsia="Times New Roman" w:hAnsi="Arial Narrow" w:cs="Times New Roman"/>
          <w:b/>
          <w:bCs/>
          <w:color w:val="000000"/>
          <w:sz w:val="24"/>
          <w:szCs w:val="24"/>
          <w:lang w:eastAsia="pt-BR"/>
        </w:rPr>
        <w:t>Cópia da Cédula da Identidade do sócio administrador ou proprietário</w:t>
      </w:r>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c) Declaração do proponente de que não pesa contra si, </w:t>
      </w:r>
      <w:r w:rsidRPr="00861C6B">
        <w:rPr>
          <w:rFonts w:ascii="Arial Narrow" w:eastAsia="Times New Roman" w:hAnsi="Arial Narrow" w:cs="Times New Roman"/>
          <w:b/>
          <w:bCs/>
          <w:color w:val="000000"/>
          <w:sz w:val="24"/>
          <w:szCs w:val="24"/>
          <w:lang w:eastAsia="pt-BR"/>
        </w:rPr>
        <w:t>declaração de inidoneidade</w:t>
      </w:r>
      <w:r w:rsidRPr="00861C6B">
        <w:rPr>
          <w:rFonts w:ascii="Times New Roman" w:eastAsia="Times New Roman" w:hAnsi="Times New Roman" w:cs="Times New Roman"/>
          <w:color w:val="000000"/>
          <w:sz w:val="24"/>
          <w:szCs w:val="24"/>
          <w:lang w:eastAsia="pt-BR"/>
        </w:rPr>
        <w:t xml:space="preserve"> expedida por órgão da Administração Pública de qualquer esfera de Governo, </w:t>
      </w:r>
      <w:r w:rsidRPr="00861C6B">
        <w:rPr>
          <w:rFonts w:ascii="Arial Narrow" w:eastAsia="Times New Roman" w:hAnsi="Arial Narrow" w:cs="Times New Roman"/>
          <w:color w:val="000000"/>
          <w:sz w:val="24"/>
          <w:szCs w:val="24"/>
          <w:u w:val="single"/>
          <w:lang w:eastAsia="pt-BR"/>
        </w:rPr>
        <w:t>de acordo com o modelo constante do Anexo II;</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de</w:t>
      </w:r>
      <w:proofErr w:type="gramEnd"/>
      <w:r w:rsidRPr="00861C6B">
        <w:rPr>
          <w:rFonts w:ascii="Times New Roman" w:eastAsia="Times New Roman" w:hAnsi="Times New Roman" w:cs="Times New Roman"/>
          <w:color w:val="000000"/>
          <w:sz w:val="24"/>
          <w:szCs w:val="24"/>
          <w:lang w:eastAsia="pt-BR"/>
        </w:rPr>
        <w:t xml:space="preserve">) </w:t>
      </w:r>
      <w:r w:rsidRPr="00861C6B">
        <w:rPr>
          <w:rFonts w:ascii="Arial Narrow" w:eastAsia="Times New Roman" w:hAnsi="Arial Narrow" w:cs="Times New Roman"/>
          <w:b/>
          <w:bCs/>
          <w:color w:val="000000"/>
          <w:sz w:val="24"/>
          <w:szCs w:val="24"/>
          <w:lang w:eastAsia="pt-BR"/>
        </w:rPr>
        <w:t>Declaração de cumprimento do Disposto no Inciso XXXIII, do Art. 7º da Constituição Federal</w:t>
      </w:r>
      <w:r w:rsidRPr="00861C6B">
        <w:rPr>
          <w:rFonts w:ascii="Times New Roman" w:eastAsia="Times New Roman" w:hAnsi="Times New Roman" w:cs="Times New Roman"/>
          <w:color w:val="000000"/>
          <w:sz w:val="24"/>
          <w:szCs w:val="24"/>
          <w:lang w:eastAsia="pt-BR"/>
        </w:rPr>
        <w:t xml:space="preserve">, </w:t>
      </w:r>
      <w:r w:rsidRPr="00861C6B">
        <w:rPr>
          <w:rFonts w:ascii="Arial Narrow" w:eastAsia="Times New Roman" w:hAnsi="Arial Narrow" w:cs="Times New Roman"/>
          <w:color w:val="000000"/>
          <w:sz w:val="24"/>
          <w:szCs w:val="24"/>
          <w:u w:val="single"/>
          <w:lang w:eastAsia="pt-BR"/>
        </w:rPr>
        <w:t>de acordo com o modelo constante no Anexo VI</w:t>
      </w:r>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spellStart"/>
      <w:proofErr w:type="gramStart"/>
      <w:r w:rsidRPr="00861C6B">
        <w:rPr>
          <w:rFonts w:ascii="Arial Narrow" w:eastAsia="Times New Roman" w:hAnsi="Arial Narrow" w:cs="Times New Roman"/>
          <w:sz w:val="24"/>
          <w:szCs w:val="24"/>
          <w:lang w:eastAsia="pt-BR"/>
        </w:rPr>
        <w:t>ef</w:t>
      </w:r>
      <w:proofErr w:type="spellEnd"/>
      <w:proofErr w:type="gramEnd"/>
      <w:r w:rsidRPr="00861C6B">
        <w:rPr>
          <w:rFonts w:ascii="Arial Narrow" w:eastAsia="Times New Roman" w:hAnsi="Arial Narrow" w:cs="Times New Roman"/>
          <w:sz w:val="24"/>
          <w:szCs w:val="24"/>
          <w:lang w:eastAsia="pt-BR"/>
        </w:rPr>
        <w:t>) Declaração de não há no seu quadro de sócios, dirigentes ou técnicos responsáveis, servidores públicos municipais pertencentes ao quadro próprio do Executivo ou Legislativo Municipal,</w:t>
      </w:r>
      <w:r w:rsidRPr="00861C6B">
        <w:rPr>
          <w:rFonts w:ascii="Arial Narrow" w:eastAsia="Times New Roman" w:hAnsi="Arial Narrow" w:cs="Times New Roman"/>
          <w:color w:val="000000"/>
          <w:sz w:val="24"/>
          <w:szCs w:val="24"/>
          <w:u w:val="single"/>
          <w:lang w:eastAsia="pt-BR"/>
        </w:rPr>
        <w:t xml:space="preserve"> de acordo com o modelo constante no Anexo VII</w:t>
      </w:r>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g) </w:t>
      </w:r>
      <w:r w:rsidRPr="00861C6B">
        <w:rPr>
          <w:rFonts w:ascii="Arial Narrow" w:eastAsia="Times New Roman" w:hAnsi="Arial Narrow" w:cs="Times New Roman"/>
          <w:sz w:val="24"/>
          <w:szCs w:val="24"/>
          <w:lang w:eastAsia="pt-BR"/>
        </w:rPr>
        <w:t xml:space="preserve">Declaração que reúne todos os requisitos de habilitação exigidos no Edital, quanto às condições de qualificação jurídica, fiscal e econômico-financeira, bem como de que está ciente e concorda com o disposto em Edital, </w:t>
      </w:r>
      <w:r w:rsidRPr="00861C6B">
        <w:rPr>
          <w:rFonts w:ascii="Arial Narrow" w:eastAsia="Times New Roman" w:hAnsi="Arial Narrow" w:cs="Times New Roman"/>
          <w:color w:val="000000"/>
          <w:sz w:val="24"/>
          <w:szCs w:val="24"/>
          <w:u w:val="single"/>
          <w:lang w:eastAsia="pt-BR"/>
        </w:rPr>
        <w:t>de acordo com o modelo constante no Anexo VIII</w:t>
      </w:r>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6.1.2 - Para comprovação da Regularidade Fiscal: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a) Prova de inscrição no Cadastro Nacional de Pessoas Jurídicas (</w:t>
      </w:r>
      <w:r w:rsidRPr="00861C6B">
        <w:rPr>
          <w:rFonts w:ascii="Arial Narrow" w:eastAsia="Times New Roman" w:hAnsi="Arial Narrow" w:cs="Times New Roman"/>
          <w:b/>
          <w:bCs/>
          <w:color w:val="000000"/>
          <w:sz w:val="24"/>
          <w:szCs w:val="24"/>
          <w:lang w:eastAsia="pt-BR"/>
        </w:rPr>
        <w:t>CNPJ</w:t>
      </w:r>
      <w:r w:rsidRPr="00861C6B">
        <w:rPr>
          <w:rFonts w:ascii="Times New Roman" w:eastAsia="Times New Roman" w:hAnsi="Times New Roman" w:cs="Times New Roman"/>
          <w:color w:val="000000"/>
          <w:sz w:val="24"/>
          <w:szCs w:val="24"/>
          <w:lang w:eastAsia="pt-BR"/>
        </w:rPr>
        <w:t>), válido para a data prevista para a abertura da presente licitação;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lastRenderedPageBreak/>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b) Certidão Negativa Conjunta da </w:t>
      </w:r>
      <w:r w:rsidRPr="00861C6B">
        <w:rPr>
          <w:rFonts w:ascii="Arial Narrow" w:eastAsia="Times New Roman" w:hAnsi="Arial Narrow" w:cs="Times New Roman"/>
          <w:b/>
          <w:bCs/>
          <w:color w:val="000000"/>
          <w:sz w:val="24"/>
          <w:szCs w:val="24"/>
          <w:lang w:eastAsia="pt-BR"/>
        </w:rPr>
        <w:t>Receita Federal</w:t>
      </w:r>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c) Certidão Negativa da </w:t>
      </w:r>
      <w:r w:rsidRPr="00861C6B">
        <w:rPr>
          <w:rFonts w:ascii="Arial Narrow" w:eastAsia="Times New Roman" w:hAnsi="Arial Narrow" w:cs="Times New Roman"/>
          <w:b/>
          <w:bCs/>
          <w:color w:val="000000"/>
          <w:sz w:val="24"/>
          <w:szCs w:val="24"/>
          <w:lang w:eastAsia="pt-BR"/>
        </w:rPr>
        <w:t>Receita Estadual</w:t>
      </w:r>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d) Certidão Negativa da </w:t>
      </w:r>
      <w:r w:rsidRPr="00861C6B">
        <w:rPr>
          <w:rFonts w:ascii="Arial Narrow" w:eastAsia="Times New Roman" w:hAnsi="Arial Narrow" w:cs="Times New Roman"/>
          <w:b/>
          <w:bCs/>
          <w:color w:val="000000"/>
          <w:sz w:val="24"/>
          <w:szCs w:val="24"/>
          <w:lang w:eastAsia="pt-BR"/>
        </w:rPr>
        <w:t>Prefeitura Municipal da sede da proponente</w:t>
      </w:r>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e) Prova de regularidade com o Fundo de Garantia por Tempo de Serviço (</w:t>
      </w:r>
      <w:r w:rsidRPr="00861C6B">
        <w:rPr>
          <w:rFonts w:ascii="Arial Narrow" w:eastAsia="Times New Roman" w:hAnsi="Arial Narrow" w:cs="Times New Roman"/>
          <w:b/>
          <w:bCs/>
          <w:color w:val="000000"/>
          <w:sz w:val="24"/>
          <w:szCs w:val="24"/>
          <w:lang w:eastAsia="pt-BR"/>
        </w:rPr>
        <w:t>CRF-FGTS</w:t>
      </w:r>
      <w:r w:rsidRPr="00861C6B">
        <w:rPr>
          <w:rFonts w:ascii="Times New Roman" w:eastAsia="Times New Roman" w:hAnsi="Times New Roman" w:cs="Times New Roman"/>
          <w:color w:val="000000"/>
          <w:sz w:val="24"/>
          <w:szCs w:val="24"/>
          <w:lang w:eastAsia="pt-BR"/>
        </w:rPr>
        <w:t>), demonstrando situação regular no cumprimento dos encargos sociais instituídos por Lei;</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Default="00861C6B" w:rsidP="00861C6B">
      <w:pPr>
        <w:spacing w:before="100" w:beforeAutospacing="1" w:after="0" w:line="240" w:lineRule="auto"/>
        <w:ind w:firstLine="539"/>
        <w:contextualSpacing/>
        <w:jc w:val="both"/>
        <w:rPr>
          <w:rFonts w:ascii="Times New Roman" w:eastAsia="Times New Roman" w:hAnsi="Times New Roman" w:cs="Times New Roman"/>
          <w:color w:val="000000"/>
          <w:sz w:val="24"/>
          <w:szCs w:val="24"/>
          <w:lang w:eastAsia="pt-BR"/>
        </w:rPr>
      </w:pPr>
      <w:r w:rsidRPr="00861C6B">
        <w:rPr>
          <w:rFonts w:ascii="Times New Roman" w:eastAsia="Times New Roman" w:hAnsi="Times New Roman" w:cs="Times New Roman"/>
          <w:color w:val="000000"/>
          <w:sz w:val="24"/>
          <w:szCs w:val="24"/>
          <w:lang w:eastAsia="pt-BR"/>
        </w:rPr>
        <w:t xml:space="preserve">f) Certidão Negativa de Débitos Trabalhistas </w:t>
      </w:r>
      <w:r w:rsidRPr="00861C6B">
        <w:rPr>
          <w:rFonts w:ascii="Arial Narrow" w:eastAsia="Times New Roman" w:hAnsi="Arial Narrow" w:cs="Times New Roman"/>
          <w:b/>
          <w:bCs/>
          <w:color w:val="000000"/>
          <w:sz w:val="24"/>
          <w:szCs w:val="24"/>
          <w:lang w:eastAsia="pt-BR"/>
        </w:rPr>
        <w:t>(CNDT)</w:t>
      </w:r>
      <w:r w:rsidRPr="00861C6B">
        <w:rPr>
          <w:rFonts w:ascii="Times New Roman" w:eastAsia="Times New Roman" w:hAnsi="Times New Roman" w:cs="Times New Roman"/>
          <w:color w:val="000000"/>
          <w:sz w:val="24"/>
          <w:szCs w:val="24"/>
          <w:lang w:eastAsia="pt-BR"/>
        </w:rPr>
        <w:t>, expedida pela Justiça do Trabalho.</w:t>
      </w:r>
    </w:p>
    <w:p w:rsidR="00FA07E1" w:rsidRDefault="00FA07E1" w:rsidP="00861C6B">
      <w:pPr>
        <w:spacing w:before="100" w:beforeAutospacing="1" w:after="0" w:line="240" w:lineRule="auto"/>
        <w:ind w:firstLine="539"/>
        <w:contextualSpacing/>
        <w:jc w:val="both"/>
        <w:rPr>
          <w:rFonts w:ascii="Times New Roman" w:eastAsia="Times New Roman" w:hAnsi="Times New Roman" w:cs="Times New Roman"/>
          <w:color w:val="000000"/>
          <w:sz w:val="24"/>
          <w:szCs w:val="24"/>
          <w:lang w:eastAsia="pt-BR"/>
        </w:rPr>
      </w:pPr>
    </w:p>
    <w:p w:rsidR="00FA07E1" w:rsidRPr="00861C6B" w:rsidRDefault="00FA07E1"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9F3E5F">
        <w:rPr>
          <w:rFonts w:ascii="Times New Roman" w:eastAsia="Times New Roman" w:hAnsi="Times New Roman" w:cs="Times New Roman"/>
          <w:color w:val="000000"/>
          <w:sz w:val="24"/>
          <w:szCs w:val="24"/>
          <w:lang w:eastAsia="pt-BR"/>
        </w:rPr>
        <w:t>g) Alvará de Licença Sanitária, expedida pela unidade competente, da esfera estadual ou municipal, da sede da empresa licitante, compatível com o objeto licitado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6.1.</w:t>
      </w:r>
      <w:r w:rsidR="00996CB5">
        <w:rPr>
          <w:rFonts w:ascii="Arial Narrow" w:eastAsia="Times New Roman" w:hAnsi="Arial Narrow" w:cs="Times New Roman"/>
          <w:b/>
          <w:bCs/>
          <w:sz w:val="24"/>
          <w:szCs w:val="24"/>
          <w:lang w:eastAsia="pt-BR"/>
        </w:rPr>
        <w:t>3</w:t>
      </w:r>
      <w:r w:rsidRPr="00861C6B">
        <w:rPr>
          <w:rFonts w:ascii="Arial Narrow" w:eastAsia="Times New Roman" w:hAnsi="Arial Narrow" w:cs="Times New Roman"/>
          <w:b/>
          <w:bCs/>
          <w:sz w:val="24"/>
          <w:szCs w:val="24"/>
          <w:lang w:eastAsia="pt-BR"/>
        </w:rPr>
        <w:t>. Das Microempresas e Empresas de Pequeno Porte;</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Arial Narrow" w:eastAsia="Times New Roman" w:hAnsi="Arial Narrow" w:cs="Times New Roman"/>
          <w:sz w:val="24"/>
          <w:szCs w:val="24"/>
          <w:lang w:eastAsia="pt-BR"/>
        </w:rPr>
        <w:t>a) As</w:t>
      </w:r>
      <w:proofErr w:type="gramEnd"/>
      <w:r w:rsidRPr="00861C6B">
        <w:rPr>
          <w:rFonts w:ascii="Arial Narrow" w:eastAsia="Times New Roman" w:hAnsi="Arial Narrow" w:cs="Times New Roman"/>
          <w:sz w:val="24"/>
          <w:szCs w:val="24"/>
          <w:lang w:eastAsia="pt-BR"/>
        </w:rPr>
        <w:t xml:space="preserve"> microempresas e empresas de pequeno porte, por ocasião da participação em certames licitatórios, deverão apresentar toda a documentação exigida para efeito de comprovação de regularidade fiscal, mesmo que esta apresente alguma restrição. </w:t>
      </w:r>
    </w:p>
    <w:p w:rsidR="00861C6B" w:rsidRPr="00861C6B" w:rsidRDefault="00861C6B" w:rsidP="00861C6B">
      <w:pPr>
        <w:spacing w:before="278" w:after="278" w:line="238" w:lineRule="atLeast"/>
        <w:ind w:firstLine="527"/>
        <w:contextualSpacing/>
        <w:jc w:val="both"/>
        <w:rPr>
          <w:rFonts w:ascii="Times New Roman" w:eastAsia="Times New Roman" w:hAnsi="Times New Roman" w:cs="Times New Roman"/>
          <w:sz w:val="24"/>
          <w:szCs w:val="24"/>
          <w:lang w:eastAsia="pt-BR"/>
        </w:rPr>
      </w:pPr>
      <w:proofErr w:type="gramStart"/>
      <w:r w:rsidRPr="00861C6B">
        <w:rPr>
          <w:rFonts w:ascii="Arial Narrow" w:eastAsia="Times New Roman" w:hAnsi="Arial Narrow" w:cs="Times New Roman"/>
          <w:sz w:val="24"/>
          <w:szCs w:val="24"/>
          <w:lang w:eastAsia="pt-BR"/>
        </w:rPr>
        <w:t>b) Havendo</w:t>
      </w:r>
      <w:proofErr w:type="gramEnd"/>
      <w:r w:rsidRPr="00861C6B">
        <w:rPr>
          <w:rFonts w:ascii="Arial Narrow" w:eastAsia="Times New Roman" w:hAnsi="Arial Narrow" w:cs="Times New Roman"/>
          <w:sz w:val="24"/>
          <w:szCs w:val="24"/>
          <w:lang w:eastAsia="pt-BR"/>
        </w:rPr>
        <w:t xml:space="preserve"> alguma restrição na comprovação da regularidade fiscal, será assegurado o prazo de 2 (dois)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861C6B" w:rsidRPr="00861C6B" w:rsidRDefault="00861C6B" w:rsidP="00861C6B">
      <w:pPr>
        <w:spacing w:before="278" w:after="278" w:line="238" w:lineRule="atLeast"/>
        <w:ind w:firstLine="527"/>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c) A não-regularização da documentação, no prazo previsto no § 1</w:t>
      </w:r>
      <w:r w:rsidRPr="00861C6B">
        <w:rPr>
          <w:rFonts w:ascii="Arial Narrow" w:eastAsia="Times New Roman" w:hAnsi="Arial Narrow" w:cs="Times New Roman"/>
          <w:sz w:val="24"/>
          <w:szCs w:val="24"/>
          <w:u w:val="single"/>
          <w:vertAlign w:val="superscript"/>
          <w:lang w:eastAsia="pt-BR"/>
        </w:rPr>
        <w:t>o</w:t>
      </w:r>
      <w:r w:rsidRPr="00861C6B">
        <w:rPr>
          <w:rFonts w:ascii="Arial Narrow" w:eastAsia="Times New Roman" w:hAnsi="Arial Narrow" w:cs="Times New Roman"/>
          <w:sz w:val="24"/>
          <w:szCs w:val="24"/>
          <w:lang w:eastAsia="pt-BR"/>
        </w:rPr>
        <w:t xml:space="preserve"> deste artigo, implicará decadência do direito à contratação, sem prejuízo das sanções previstas no </w:t>
      </w:r>
      <w:hyperlink r:id="rId8" w:anchor="art81" w:history="1">
        <w:r w:rsidRPr="00861C6B">
          <w:rPr>
            <w:rFonts w:ascii="Arial Narrow" w:eastAsia="Times New Roman" w:hAnsi="Arial Narrow" w:cs="Times New Roman"/>
            <w:color w:val="0000FF"/>
            <w:sz w:val="24"/>
            <w:szCs w:val="24"/>
            <w:u w:val="single"/>
            <w:lang w:eastAsia="pt-BR"/>
          </w:rPr>
          <w:t>art. 81 da Lei n</w:t>
        </w:r>
      </w:hyperlink>
      <w:hyperlink r:id="rId9" w:anchor="art81" w:history="1">
        <w:r w:rsidRPr="00861C6B">
          <w:rPr>
            <w:rFonts w:ascii="Arial Narrow" w:eastAsia="Times New Roman" w:hAnsi="Arial Narrow" w:cs="Times New Roman"/>
            <w:color w:val="0000FF"/>
            <w:sz w:val="24"/>
            <w:szCs w:val="24"/>
            <w:u w:val="single"/>
            <w:vertAlign w:val="superscript"/>
            <w:lang w:eastAsia="pt-BR"/>
          </w:rPr>
          <w:t>o</w:t>
        </w:r>
        <w:r w:rsidRPr="00861C6B">
          <w:rPr>
            <w:rFonts w:ascii="Arial Narrow" w:eastAsia="Times New Roman" w:hAnsi="Arial Narrow" w:cs="Times New Roman"/>
            <w:color w:val="0000FF"/>
            <w:sz w:val="24"/>
            <w:szCs w:val="24"/>
            <w:u w:val="single"/>
            <w:lang w:eastAsia="pt-BR"/>
          </w:rPr>
          <w:t xml:space="preserve"> 8.666, de 21 de junho de 1993</w:t>
        </w:r>
      </w:hyperlink>
      <w:r w:rsidRPr="00861C6B">
        <w:rPr>
          <w:rFonts w:ascii="Arial Narrow" w:eastAsia="Times New Roman" w:hAnsi="Arial Narrow" w:cs="Times New Roman"/>
          <w:sz w:val="24"/>
          <w:szCs w:val="24"/>
          <w:lang w:eastAsia="pt-BR"/>
        </w:rPr>
        <w:t xml:space="preserve">, sendo facultado à Administração convocar os licitantes remanescentes, na ordem de classificação, para a assinatura do contrato, ou revogar a licitação. </w:t>
      </w:r>
    </w:p>
    <w:p w:rsidR="00996CB5" w:rsidRDefault="00996CB5" w:rsidP="00861C6B">
      <w:pPr>
        <w:spacing w:before="100" w:beforeAutospacing="1" w:after="0" w:line="240" w:lineRule="auto"/>
        <w:contextualSpacing/>
        <w:jc w:val="both"/>
        <w:rPr>
          <w:rFonts w:ascii="Arial Narrow" w:eastAsia="Times New Roman" w:hAnsi="Arial Narrow" w:cs="Times New Roman"/>
          <w:b/>
          <w:bCs/>
          <w:color w:val="000000"/>
          <w:sz w:val="24"/>
          <w:szCs w:val="24"/>
          <w:lang w:eastAsia="pt-BR"/>
        </w:rPr>
      </w:pP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color w:val="000000"/>
          <w:sz w:val="24"/>
          <w:szCs w:val="24"/>
          <w:lang w:eastAsia="pt-BR"/>
        </w:rPr>
        <w:t>6.2</w:t>
      </w:r>
      <w:r w:rsidRPr="00861C6B">
        <w:rPr>
          <w:rFonts w:ascii="Times New Roman" w:eastAsia="Times New Roman" w:hAnsi="Times New Roman" w:cs="Times New Roman"/>
          <w:color w:val="000000"/>
          <w:sz w:val="24"/>
          <w:szCs w:val="24"/>
          <w:lang w:eastAsia="pt-BR"/>
        </w:rPr>
        <w:t xml:space="preserve"> - Todos os documentos solicitados na presente licitação poderão ser apresentados em:</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a) Original</w:t>
      </w:r>
      <w:proofErr w:type="gramEnd"/>
      <w:r w:rsidRPr="00861C6B">
        <w:rPr>
          <w:rFonts w:ascii="Times New Roman" w:eastAsia="Times New Roman" w:hAnsi="Times New Roman" w:cs="Times New Roman"/>
          <w:color w:val="000000"/>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 xml:space="preserve">b) </w:t>
      </w:r>
      <w:r w:rsidRPr="00861C6B">
        <w:rPr>
          <w:rFonts w:ascii="Arial Narrow" w:eastAsia="Times New Roman" w:hAnsi="Arial Narrow" w:cs="Times New Roman"/>
          <w:color w:val="000000"/>
          <w:sz w:val="24"/>
          <w:szCs w:val="24"/>
          <w:u w:val="single"/>
          <w:lang w:eastAsia="pt-BR"/>
        </w:rPr>
        <w:t>Em</w:t>
      </w:r>
      <w:proofErr w:type="gramEnd"/>
      <w:r w:rsidRPr="00861C6B">
        <w:rPr>
          <w:rFonts w:ascii="Arial Narrow" w:eastAsia="Times New Roman" w:hAnsi="Arial Narrow" w:cs="Times New Roman"/>
          <w:color w:val="000000"/>
          <w:sz w:val="24"/>
          <w:szCs w:val="24"/>
          <w:u w:val="single"/>
          <w:lang w:eastAsia="pt-BR"/>
        </w:rPr>
        <w:t xml:space="preserve"> fotocópias, desde que devidamente autenticadas com antecedência em cartório, exceto as certidões negativas retiradas por meio eletrônico (internet);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c) Publicação em órgão de imprensa oficial.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 xml:space="preserve">6.3 - </w:t>
      </w:r>
      <w:r w:rsidRPr="00861C6B">
        <w:rPr>
          <w:rFonts w:ascii="Arial Narrow" w:eastAsia="Times New Roman" w:hAnsi="Arial Narrow" w:cs="Times New Roman"/>
          <w:color w:val="000000"/>
          <w:sz w:val="24"/>
          <w:szCs w:val="24"/>
          <w:u w:val="single"/>
          <w:lang w:eastAsia="pt-BR"/>
        </w:rPr>
        <w:t>As certidões negativas retiradas por meio eletrônico (internet), deverão ser apresentadas no seu original</w:t>
      </w:r>
      <w:r w:rsidRPr="00861C6B">
        <w:rPr>
          <w:rFonts w:ascii="Times New Roman" w:eastAsia="Times New Roman" w:hAnsi="Times New Roman" w:cs="Times New Roman"/>
          <w:color w:val="000000"/>
          <w:sz w:val="24"/>
          <w:szCs w:val="24"/>
          <w:lang w:eastAsia="pt-BR"/>
        </w:rPr>
        <w:t>, não sendo aceitas fotocópias autenticadas, podendo a Administração Pública, a seu exclusivo critério averiguar sua autenticidade.</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6.4 - A Comissão Julgadora, a seu exclusivo critério, poderá solicitar os originais de quaisquer documentos apresentados em fotocópias, se julgar necessário.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lastRenderedPageBreak/>
        <w:t xml:space="preserve">6.5 - Qualquer documento apresentado em desacordo com o solicitado neste Edital será rejeitado, com a </w:t>
      </w:r>
      <w:proofErr w:type="spellStart"/>
      <w:r w:rsidRPr="00861C6B">
        <w:rPr>
          <w:rFonts w:ascii="Times New Roman" w:eastAsia="Times New Roman" w:hAnsi="Times New Roman" w:cs="Times New Roman"/>
          <w:color w:val="000000"/>
          <w:sz w:val="24"/>
          <w:szCs w:val="24"/>
          <w:lang w:eastAsia="pt-BR"/>
        </w:rPr>
        <w:t>conseqüente</w:t>
      </w:r>
      <w:proofErr w:type="spellEnd"/>
      <w:r w:rsidRPr="00861C6B">
        <w:rPr>
          <w:rFonts w:ascii="Times New Roman" w:eastAsia="Times New Roman" w:hAnsi="Times New Roman" w:cs="Times New Roman"/>
          <w:color w:val="000000"/>
          <w:sz w:val="24"/>
          <w:szCs w:val="24"/>
          <w:lang w:eastAsia="pt-BR"/>
        </w:rPr>
        <w:t xml:space="preserve"> desclassificação da empresa concorrente.</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6.6 - Na presente licitação é vedada a participação de empresas em consórcio.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7 - DO RECEBIMENTO E ABERTURA DAS PROPOSTAS E DA HABILITAÇÃO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7.1 - Na data, horário e local indicado neste edital, o Pregoeiro fará o recebimento e efetuará a abertura das propostas comerciais.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8 - DO JULGAMENTO DAS PROPOSTAS E DA HABILITAÇÃO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8.1 - A sessão pública para realização dos lances verbais será realizada na data, horário e local indicados neste edital, onde o Pregoeiro, auxiliado pela equipe de apoio, adotará os seguintes procedimentos: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Arial Narrow" w:eastAsia="Times New Roman" w:hAnsi="Arial Narrow" w:cs="Times New Roman"/>
          <w:sz w:val="24"/>
          <w:szCs w:val="24"/>
          <w:lang w:eastAsia="pt-BR"/>
        </w:rPr>
        <w:t>a) Conferirá</w:t>
      </w:r>
      <w:proofErr w:type="gramEnd"/>
      <w:r w:rsidRPr="00861C6B">
        <w:rPr>
          <w:rFonts w:ascii="Arial Narrow" w:eastAsia="Times New Roman" w:hAnsi="Arial Narrow" w:cs="Times New Roman"/>
          <w:sz w:val="24"/>
          <w:szCs w:val="24"/>
          <w:lang w:eastAsia="pt-BR"/>
        </w:rPr>
        <w:t xml:space="preserve"> o credenciamento dos representantes legais, mediante confronto do instrumento de credenciamento com seu documento de identificação;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b) Classificará a proposta de menor preço, dentre as devidamente regularizadas, </w:t>
      </w:r>
      <w:r w:rsidRPr="00861C6B">
        <w:rPr>
          <w:rFonts w:ascii="Arial Narrow" w:eastAsia="Times New Roman" w:hAnsi="Arial Narrow" w:cs="Times New Roman"/>
          <w:b/>
          <w:bCs/>
          <w:color w:val="000000"/>
          <w:sz w:val="24"/>
          <w:szCs w:val="24"/>
          <w:lang w:eastAsia="pt-BR"/>
        </w:rPr>
        <w:t xml:space="preserve">Menor Valor </w:t>
      </w:r>
      <w:r w:rsidR="00996CB5">
        <w:rPr>
          <w:rFonts w:ascii="Arial Narrow" w:eastAsia="Times New Roman" w:hAnsi="Arial Narrow" w:cs="Times New Roman"/>
          <w:b/>
          <w:bCs/>
          <w:color w:val="000000"/>
          <w:sz w:val="24"/>
          <w:szCs w:val="24"/>
          <w:lang w:eastAsia="pt-BR"/>
        </w:rPr>
        <w:t xml:space="preserve">por </w:t>
      </w:r>
      <w:proofErr w:type="spellStart"/>
      <w:r w:rsidR="00996CB5">
        <w:rPr>
          <w:rFonts w:ascii="Arial Narrow" w:eastAsia="Times New Roman" w:hAnsi="Arial Narrow" w:cs="Times New Roman"/>
          <w:b/>
          <w:bCs/>
          <w:color w:val="000000"/>
          <w:sz w:val="24"/>
          <w:szCs w:val="24"/>
          <w:lang w:eastAsia="pt-BR"/>
        </w:rPr>
        <w:t>ítem</w:t>
      </w:r>
      <w:proofErr w:type="spellEnd"/>
      <w:r w:rsidRPr="00861C6B">
        <w:rPr>
          <w:rFonts w:ascii="Arial Narrow" w:eastAsia="Times New Roman" w:hAnsi="Arial Narrow" w:cs="Times New Roman"/>
          <w:sz w:val="24"/>
          <w:szCs w:val="24"/>
          <w:lang w:eastAsia="pt-BR"/>
        </w:rPr>
        <w:t xml:space="preserve">, e aquelas também regularizadas que contenham valores sucessivos e superiores em até 10% (dez por cento), relativamente à de menor preço, para que seus autores participem dos lances verbais, quando não forem verificadas, no mínimo, três propostas escritas de preços nas condições definidas no inciso anterior, o pregoeiro classificará as melhores propostas </w:t>
      </w:r>
      <w:proofErr w:type="spellStart"/>
      <w:r w:rsidRPr="00861C6B">
        <w:rPr>
          <w:rFonts w:ascii="Arial Narrow" w:eastAsia="Times New Roman" w:hAnsi="Arial Narrow" w:cs="Times New Roman"/>
          <w:sz w:val="24"/>
          <w:szCs w:val="24"/>
          <w:lang w:eastAsia="pt-BR"/>
        </w:rPr>
        <w:t>subseqüentes</w:t>
      </w:r>
      <w:proofErr w:type="spellEnd"/>
      <w:r w:rsidRPr="00861C6B">
        <w:rPr>
          <w:rFonts w:ascii="Arial Narrow" w:eastAsia="Times New Roman" w:hAnsi="Arial Narrow" w:cs="Times New Roman"/>
          <w:sz w:val="24"/>
          <w:szCs w:val="24"/>
          <w:lang w:eastAsia="pt-BR"/>
        </w:rPr>
        <w:t>, até o máximo de três, para que seus autores participem dos lances a serem oferecidos verbalmente, quaisquer que sejam os preços oferecidos nas propostas escritas;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Arial Narrow" w:eastAsia="Times New Roman" w:hAnsi="Arial Narrow" w:cs="Times New Roman"/>
          <w:sz w:val="24"/>
          <w:szCs w:val="24"/>
          <w:lang w:eastAsia="pt-BR"/>
        </w:rPr>
        <w:t>c) Solicitará</w:t>
      </w:r>
      <w:proofErr w:type="gramEnd"/>
      <w:r w:rsidRPr="00861C6B">
        <w:rPr>
          <w:rFonts w:ascii="Arial Narrow" w:eastAsia="Times New Roman" w:hAnsi="Arial Narrow" w:cs="Times New Roman"/>
          <w:sz w:val="24"/>
          <w:szCs w:val="24"/>
          <w:lang w:eastAsia="pt-BR"/>
        </w:rPr>
        <w:t xml:space="preserve"> que os representantes presentes efetuem lances verbais, que serão formulados individualmente e </w:t>
      </w:r>
      <w:proofErr w:type="spellStart"/>
      <w:r w:rsidRPr="00861C6B">
        <w:rPr>
          <w:rFonts w:ascii="Arial Narrow" w:eastAsia="Times New Roman" w:hAnsi="Arial Narrow" w:cs="Times New Roman"/>
          <w:sz w:val="24"/>
          <w:szCs w:val="24"/>
          <w:lang w:eastAsia="pt-BR"/>
        </w:rPr>
        <w:t>seqüencialmente</w:t>
      </w:r>
      <w:proofErr w:type="spellEnd"/>
      <w:r w:rsidRPr="00861C6B">
        <w:rPr>
          <w:rFonts w:ascii="Arial Narrow" w:eastAsia="Times New Roman" w:hAnsi="Arial Narrow" w:cs="Times New Roman"/>
          <w:sz w:val="24"/>
          <w:szCs w:val="24"/>
          <w:lang w:eastAsia="pt-BR"/>
        </w:rPr>
        <w:t xml:space="preserve">, </w:t>
      </w:r>
      <w:r w:rsidRPr="00861C6B">
        <w:rPr>
          <w:rFonts w:ascii="Arial Narrow" w:eastAsia="Times New Roman" w:hAnsi="Arial Narrow" w:cs="Times New Roman"/>
          <w:b/>
          <w:bCs/>
          <w:color w:val="000000"/>
          <w:sz w:val="24"/>
          <w:szCs w:val="24"/>
          <w:lang w:eastAsia="pt-BR"/>
        </w:rPr>
        <w:t xml:space="preserve">Menor Valor </w:t>
      </w:r>
      <w:r w:rsidR="00996CB5">
        <w:rPr>
          <w:rFonts w:ascii="Arial Narrow" w:eastAsia="Times New Roman" w:hAnsi="Arial Narrow" w:cs="Times New Roman"/>
          <w:b/>
          <w:bCs/>
          <w:color w:val="000000"/>
          <w:sz w:val="24"/>
          <w:szCs w:val="24"/>
          <w:lang w:eastAsia="pt-BR"/>
        </w:rPr>
        <w:t xml:space="preserve">por </w:t>
      </w:r>
      <w:proofErr w:type="spellStart"/>
      <w:r w:rsidR="00996CB5">
        <w:rPr>
          <w:rFonts w:ascii="Arial Narrow" w:eastAsia="Times New Roman" w:hAnsi="Arial Narrow" w:cs="Times New Roman"/>
          <w:b/>
          <w:bCs/>
          <w:color w:val="000000"/>
          <w:sz w:val="24"/>
          <w:szCs w:val="24"/>
          <w:lang w:eastAsia="pt-BR"/>
        </w:rPr>
        <w:t>Ítem</w:t>
      </w:r>
      <w:proofErr w:type="spellEnd"/>
      <w:r w:rsidRPr="00861C6B">
        <w:rPr>
          <w:rFonts w:ascii="Arial Narrow" w:eastAsia="Times New Roman" w:hAnsi="Arial Narrow" w:cs="Times New Roman"/>
          <w:sz w:val="24"/>
          <w:szCs w:val="24"/>
          <w:lang w:eastAsia="pt-BR"/>
        </w:rPr>
        <w:t>, a partir do autor da proposta classificada de maior preço. Os lances deverão ser formulados em valores distintos e decrescentes. No caso de empate no preço das propostas escritas, será efetuado sorteio para definição da ordem de formulação dos lances verbais;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Arial Narrow" w:eastAsia="Times New Roman" w:hAnsi="Arial Narrow" w:cs="Times New Roman"/>
          <w:sz w:val="24"/>
          <w:szCs w:val="24"/>
          <w:lang w:eastAsia="pt-BR"/>
        </w:rPr>
        <w:t>d) Ordenará</w:t>
      </w:r>
      <w:proofErr w:type="gramEnd"/>
      <w:r w:rsidRPr="00861C6B">
        <w:rPr>
          <w:rFonts w:ascii="Arial Narrow" w:eastAsia="Times New Roman" w:hAnsi="Arial Narrow" w:cs="Times New Roman"/>
          <w:sz w:val="24"/>
          <w:szCs w:val="24"/>
          <w:lang w:eastAsia="pt-BR"/>
        </w:rPr>
        <w:t xml:space="preserve"> as propostas em ordem crescente de preços e verificará a conformidade da proposta de menor preço, </w:t>
      </w:r>
      <w:r w:rsidRPr="00861C6B">
        <w:rPr>
          <w:rFonts w:ascii="Arial Narrow" w:eastAsia="Times New Roman" w:hAnsi="Arial Narrow" w:cs="Times New Roman"/>
          <w:b/>
          <w:bCs/>
          <w:color w:val="000000"/>
          <w:sz w:val="24"/>
          <w:szCs w:val="24"/>
          <w:lang w:eastAsia="pt-BR"/>
        </w:rPr>
        <w:t xml:space="preserve">Menor Valor </w:t>
      </w:r>
      <w:r w:rsidR="00996CB5">
        <w:rPr>
          <w:rFonts w:ascii="Arial Narrow" w:eastAsia="Times New Roman" w:hAnsi="Arial Narrow" w:cs="Times New Roman"/>
          <w:b/>
          <w:bCs/>
          <w:color w:val="000000"/>
          <w:sz w:val="24"/>
          <w:szCs w:val="24"/>
          <w:lang w:eastAsia="pt-BR"/>
        </w:rPr>
        <w:t xml:space="preserve">por </w:t>
      </w:r>
      <w:proofErr w:type="spellStart"/>
      <w:r w:rsidR="00996CB5">
        <w:rPr>
          <w:rFonts w:ascii="Arial Narrow" w:eastAsia="Times New Roman" w:hAnsi="Arial Narrow" w:cs="Times New Roman"/>
          <w:b/>
          <w:bCs/>
          <w:color w:val="000000"/>
          <w:sz w:val="24"/>
          <w:szCs w:val="24"/>
          <w:lang w:eastAsia="pt-BR"/>
        </w:rPr>
        <w:t>ítem</w:t>
      </w:r>
      <w:proofErr w:type="spellEnd"/>
      <w:r w:rsidRPr="00861C6B">
        <w:rPr>
          <w:rFonts w:ascii="Arial Narrow" w:eastAsia="Times New Roman" w:hAnsi="Arial Narrow" w:cs="Times New Roman"/>
          <w:sz w:val="24"/>
          <w:szCs w:val="24"/>
          <w:lang w:eastAsia="pt-BR"/>
        </w:rPr>
        <w:t>, com as demais exigências constantes deste Edital, depois de encerrada a etapa competitiva;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Arial Narrow" w:eastAsia="Times New Roman" w:hAnsi="Arial Narrow" w:cs="Times New Roman"/>
          <w:sz w:val="24"/>
          <w:szCs w:val="24"/>
          <w:lang w:eastAsia="pt-BR"/>
        </w:rPr>
        <w:t>e) Declarará</w:t>
      </w:r>
      <w:proofErr w:type="gramEnd"/>
      <w:r w:rsidRPr="00861C6B">
        <w:rPr>
          <w:rFonts w:ascii="Arial Narrow" w:eastAsia="Times New Roman" w:hAnsi="Arial Narrow" w:cs="Times New Roman"/>
          <w:sz w:val="24"/>
          <w:szCs w:val="24"/>
          <w:lang w:eastAsia="pt-BR"/>
        </w:rPr>
        <w:t xml:space="preserve"> o vencedor da licitação, </w:t>
      </w:r>
      <w:r w:rsidRPr="00861C6B">
        <w:rPr>
          <w:rFonts w:ascii="Arial Narrow" w:eastAsia="Times New Roman" w:hAnsi="Arial Narrow" w:cs="Times New Roman"/>
          <w:b/>
          <w:bCs/>
          <w:color w:val="000000"/>
          <w:sz w:val="24"/>
          <w:szCs w:val="24"/>
          <w:lang w:eastAsia="pt-BR"/>
        </w:rPr>
        <w:t xml:space="preserve">Menor Valor </w:t>
      </w:r>
      <w:r w:rsidR="00996CB5">
        <w:rPr>
          <w:rFonts w:ascii="Arial Narrow" w:eastAsia="Times New Roman" w:hAnsi="Arial Narrow" w:cs="Times New Roman"/>
          <w:b/>
          <w:bCs/>
          <w:color w:val="000000"/>
          <w:sz w:val="24"/>
          <w:szCs w:val="24"/>
          <w:lang w:eastAsia="pt-BR"/>
        </w:rPr>
        <w:t xml:space="preserve">por </w:t>
      </w:r>
      <w:proofErr w:type="spellStart"/>
      <w:r w:rsidR="00996CB5">
        <w:rPr>
          <w:rFonts w:ascii="Arial Narrow" w:eastAsia="Times New Roman" w:hAnsi="Arial Narrow" w:cs="Times New Roman"/>
          <w:b/>
          <w:bCs/>
          <w:color w:val="000000"/>
          <w:sz w:val="24"/>
          <w:szCs w:val="24"/>
          <w:lang w:eastAsia="pt-BR"/>
        </w:rPr>
        <w:t>ítem</w:t>
      </w:r>
      <w:proofErr w:type="spellEnd"/>
      <w:r w:rsidRPr="00861C6B">
        <w:rPr>
          <w:rFonts w:ascii="Arial Narrow" w:eastAsia="Times New Roman" w:hAnsi="Arial Narrow" w:cs="Times New Roman"/>
          <w:sz w:val="24"/>
          <w:szCs w:val="24"/>
          <w:lang w:eastAsia="pt-BR"/>
        </w:rPr>
        <w:t>, se constatadas as condições exigidas neste edital. Se a proposta de menor preço não atender as condições fixadas neste edital, o Pregoeiro examinará a proposta subsequente, verificando a sua aceitabilidade e procedendo a habilitação do proponente, na ordem de classificação, e assim sucessivamente, até a apuração de uma proposta que atenda às exigências deste edital;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f )</w:t>
      </w:r>
      <w:proofErr w:type="gramEnd"/>
      <w:r w:rsidRPr="00861C6B">
        <w:rPr>
          <w:rFonts w:ascii="Times New Roman" w:eastAsia="Times New Roman" w:hAnsi="Times New Roman" w:cs="Times New Roman"/>
          <w:color w:val="000000"/>
          <w:sz w:val="24"/>
          <w:szCs w:val="24"/>
          <w:lang w:eastAsia="pt-BR"/>
        </w:rPr>
        <w:t xml:space="preserve"> Será assegurada preferência de contratação para as microempresas e empresas de pequeno porte, entendendo-se por empate aquela situação em que as propostas apresentadas pela microempresa e empresa de pequeno porte sejam iguais ou até 5% (cinco por cento) superiores </w:t>
      </w:r>
      <w:r w:rsidRPr="00861C6B">
        <w:rPr>
          <w:rFonts w:ascii="Times New Roman" w:eastAsia="Times New Roman" w:hAnsi="Times New Roman" w:cs="Times New Roman"/>
          <w:color w:val="000000"/>
          <w:sz w:val="24"/>
          <w:szCs w:val="24"/>
          <w:lang w:eastAsia="pt-BR"/>
        </w:rPr>
        <w:lastRenderedPageBreak/>
        <w:t>a proposta melhor classificada apresentada por empresa que não estiver amparada por esta lei complementar.</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color w:val="000000"/>
          <w:sz w:val="24"/>
          <w:szCs w:val="24"/>
          <w:lang w:eastAsia="pt-BR"/>
        </w:rPr>
        <w:t>g) A microempresa ou empresa de pequeno porte mais bem classificada terá a oportunidade de apresentar novo lance de preço no prazo máximo de 05 (cinco) minutos após a notificação por parte do Pregoeiro, sob pena de preclusão.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proofErr w:type="gramStart"/>
      <w:r w:rsidRPr="00861C6B">
        <w:rPr>
          <w:rFonts w:ascii="Times New Roman" w:eastAsia="Times New Roman" w:hAnsi="Times New Roman" w:cs="Times New Roman"/>
          <w:color w:val="000000"/>
          <w:sz w:val="24"/>
          <w:szCs w:val="24"/>
          <w:lang w:eastAsia="pt-BR"/>
        </w:rPr>
        <w:t>h) Não</w:t>
      </w:r>
      <w:proofErr w:type="gramEnd"/>
      <w:r w:rsidRPr="00861C6B">
        <w:rPr>
          <w:rFonts w:ascii="Times New Roman" w:eastAsia="Times New Roman" w:hAnsi="Times New Roman" w:cs="Times New Roman"/>
          <w:color w:val="000000"/>
          <w:sz w:val="24"/>
          <w:szCs w:val="24"/>
          <w:lang w:eastAsia="pt-BR"/>
        </w:rPr>
        <w:t xml:space="preserve"> ocorrendo a contratação da microempresa ou empresa de pequeno porte, na forma da alínea anterior, serão convocadas as </w:t>
      </w:r>
      <w:proofErr w:type="spellStart"/>
      <w:r w:rsidRPr="00861C6B">
        <w:rPr>
          <w:rFonts w:ascii="Times New Roman" w:eastAsia="Times New Roman" w:hAnsi="Times New Roman" w:cs="Times New Roman"/>
          <w:color w:val="000000"/>
          <w:sz w:val="24"/>
          <w:szCs w:val="24"/>
          <w:lang w:eastAsia="pt-BR"/>
        </w:rPr>
        <w:t>MEs</w:t>
      </w:r>
      <w:proofErr w:type="spellEnd"/>
      <w:r w:rsidRPr="00861C6B">
        <w:rPr>
          <w:rFonts w:ascii="Times New Roman" w:eastAsia="Times New Roman" w:hAnsi="Times New Roman" w:cs="Times New Roman"/>
          <w:color w:val="000000"/>
          <w:sz w:val="24"/>
          <w:szCs w:val="24"/>
          <w:lang w:eastAsia="pt-BR"/>
        </w:rPr>
        <w:t xml:space="preserve"> ou </w:t>
      </w:r>
      <w:proofErr w:type="spellStart"/>
      <w:r w:rsidRPr="00861C6B">
        <w:rPr>
          <w:rFonts w:ascii="Times New Roman" w:eastAsia="Times New Roman" w:hAnsi="Times New Roman" w:cs="Times New Roman"/>
          <w:color w:val="000000"/>
          <w:sz w:val="24"/>
          <w:szCs w:val="24"/>
          <w:lang w:eastAsia="pt-BR"/>
        </w:rPr>
        <w:t>EPPs</w:t>
      </w:r>
      <w:proofErr w:type="spellEnd"/>
      <w:r w:rsidRPr="00861C6B">
        <w:rPr>
          <w:rFonts w:ascii="Times New Roman" w:eastAsia="Times New Roman" w:hAnsi="Times New Roman" w:cs="Times New Roman"/>
          <w:color w:val="000000"/>
          <w:sz w:val="24"/>
          <w:szCs w:val="24"/>
          <w:lang w:eastAsia="pt-BR"/>
        </w:rPr>
        <w:t xml:space="preserve"> remanescentes, na ordem classificatória, para o exercício do mesmo direito</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720"/>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i) No caso de equivalência de valores apresentados pelas microempresas e empresas de pequeno porte que se enquadrem no disposto na alínea “b”, será realizado sorteio entre elas para que se identifique aquela que primeiro poderá apresentar a melhor oferta.</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8.2 - Caso não se realize lances verbais ou a empresa não credencie representante para participar da sessão, serão considerados os preços constantes das propostas escritas e o pregoeiro poderá negociar diretamente com o proponente para que seja obtido preço melhor.</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8.3 - No caso de empate no preço das propostas escritas, será considerada vencedora a proposta ordenada como menor preço para formulação dos lances verbais.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8.4 - Não poderá haver desistência dos lances ofertados, sujeitando-se o proponente desistente, às penalidades constantes no Artigo 12 deste Edital.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8.5 - Se a empresa vencedora do certame foi uma das cotadas com a finalidade de formação do preço de mercado para constar no edital, deverá manter o preço da cotação apresentada, exceto se ao final do certame, o valor for menor que o apresentado.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8.6 - Não se considerará qualquer oferta de vantagem não prevista neste Edital e seus Anexos.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8.7 - Declarado o vencedor, qualquer licitante poderá manifestar imediata e motivadamente a intenção de recorrer, quando lhe será concedido o prazo de 3 (três) dias para apresentação das razões do recurso, ficando os demais licitantes desde logo intimados para apresentar contra</w:t>
      </w:r>
      <w:r w:rsidR="00BF65EE">
        <w:rPr>
          <w:rFonts w:ascii="Arial Narrow" w:eastAsia="Times New Roman" w:hAnsi="Arial Narrow" w:cs="Times New Roman"/>
          <w:sz w:val="24"/>
          <w:szCs w:val="24"/>
          <w:lang w:eastAsia="pt-BR"/>
        </w:rPr>
        <w:t>r</w:t>
      </w:r>
      <w:r w:rsidRPr="00861C6B">
        <w:rPr>
          <w:rFonts w:ascii="Arial Narrow" w:eastAsia="Times New Roman" w:hAnsi="Arial Narrow" w:cs="Times New Roman"/>
          <w:sz w:val="24"/>
          <w:szCs w:val="24"/>
          <w:lang w:eastAsia="pt-BR"/>
        </w:rPr>
        <w:t>razões em igual prazo, que começará a correr do término do prazo corrente, sendo-lhes assegurado vista imediata dos autos na Secretaria da própria Comissão.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8.8 - A falta de manifestação imediata motivada do licitante importará a decadência do direito de recurso.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8.9 - O não oferecimento de razões no prazo deste item fará deserto o recurso.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r w:rsidRPr="00861C6B">
        <w:rPr>
          <w:rFonts w:ascii="Arial Narrow" w:eastAsia="Times New Roman" w:hAnsi="Arial Narrow" w:cs="Times New Roman"/>
          <w:sz w:val="24"/>
          <w:szCs w:val="24"/>
          <w:lang w:eastAsia="pt-BR"/>
        </w:rPr>
        <w:t xml:space="preserve">8.10 - O recurso será julgado pelo Presidente da Comissão de Licitação, no prazo de </w:t>
      </w:r>
      <w:r w:rsidR="00780725">
        <w:rPr>
          <w:rFonts w:ascii="Arial Narrow" w:eastAsia="Times New Roman" w:hAnsi="Arial Narrow" w:cs="Times New Roman"/>
          <w:sz w:val="24"/>
          <w:szCs w:val="24"/>
          <w:lang w:eastAsia="pt-BR"/>
        </w:rPr>
        <w:t>05</w:t>
      </w:r>
      <w:r w:rsidRPr="00861C6B">
        <w:rPr>
          <w:rFonts w:ascii="Arial Narrow" w:eastAsia="Times New Roman" w:hAnsi="Arial Narrow" w:cs="Times New Roman"/>
          <w:sz w:val="24"/>
          <w:szCs w:val="24"/>
          <w:lang w:eastAsia="pt-BR"/>
        </w:rPr>
        <w:t xml:space="preserve"> (</w:t>
      </w:r>
      <w:r w:rsidR="00780725">
        <w:rPr>
          <w:rFonts w:ascii="Arial Narrow" w:eastAsia="Times New Roman" w:hAnsi="Arial Narrow" w:cs="Times New Roman"/>
          <w:sz w:val="24"/>
          <w:szCs w:val="24"/>
          <w:lang w:eastAsia="pt-BR"/>
        </w:rPr>
        <w:t>cinco</w:t>
      </w:r>
      <w:r w:rsidRPr="00861C6B">
        <w:rPr>
          <w:rFonts w:ascii="Arial Narrow" w:eastAsia="Times New Roman" w:hAnsi="Arial Narrow" w:cs="Times New Roman"/>
          <w:sz w:val="24"/>
          <w:szCs w:val="24"/>
          <w:lang w:eastAsia="pt-BR"/>
        </w:rPr>
        <w:t>) dias úteis.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8.11 - Os recursos deverão ser protocolizados no setor de Protocolos Municipais, localizado no paço municipal, não sendo aceitos recursos formalizados via fac-símile ou e-mail.</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lastRenderedPageBreak/>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9 - DA HOMOLOGAÇÃO, DA CONTRATAÇÃO E DO FORNECIMENTO.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9.1 - Concluído o julgamento, com a adjudicação do objeto da licitação ao vencedor, o processo será remetido à autoridade superior para a homologação do resultado.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9.2 - A convocação do licitante vencedor será procedida por meio de notificação, no prazo de 5 (cinco) dias a partir do recebimento, assinar a Ata de Registro de Preços, sob pena de decair do direito à contratação.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9.3 - Durante a vigência d</w:t>
      </w:r>
      <w:r w:rsidR="00301E7D">
        <w:rPr>
          <w:rFonts w:ascii="Arial Narrow" w:eastAsia="Times New Roman" w:hAnsi="Arial Narrow" w:cs="Times New Roman"/>
          <w:sz w:val="24"/>
          <w:szCs w:val="24"/>
          <w:lang w:eastAsia="pt-BR"/>
        </w:rPr>
        <w:t>o Contrato</w:t>
      </w:r>
      <w:r w:rsidRPr="00861C6B">
        <w:rPr>
          <w:rFonts w:ascii="Arial Narrow" w:eastAsia="Times New Roman" w:hAnsi="Arial Narrow" w:cs="Times New Roman"/>
          <w:sz w:val="24"/>
          <w:szCs w:val="24"/>
          <w:lang w:eastAsia="pt-BR"/>
        </w:rPr>
        <w:t>, o licitante vencedor deverá manter as mesmas condições para habilitação e classificação da proposta.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9.4 - No ato de assinatura d</w:t>
      </w:r>
      <w:r w:rsidR="00301E7D">
        <w:rPr>
          <w:rFonts w:ascii="Arial Narrow" w:eastAsia="Times New Roman" w:hAnsi="Arial Narrow" w:cs="Times New Roman"/>
          <w:sz w:val="24"/>
          <w:szCs w:val="24"/>
          <w:lang w:eastAsia="pt-BR"/>
        </w:rPr>
        <w:t>o Contrato</w:t>
      </w:r>
      <w:r w:rsidRPr="00861C6B">
        <w:rPr>
          <w:rFonts w:ascii="Arial Narrow" w:eastAsia="Times New Roman" w:hAnsi="Arial Narrow" w:cs="Times New Roman"/>
          <w:sz w:val="24"/>
          <w:szCs w:val="24"/>
          <w:lang w:eastAsia="pt-BR"/>
        </w:rPr>
        <w:t>, se o licitante vencedor não apresentar situação regular de habilitação, poderá ser convocado outro licitante para celebrar o contrato, observado a ordem de classificação das propostas, sem prejuízo das sanções cabíveis.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9.5 - O fornecimento será a partir do recebimento da solicitação expedida pelo Departamento Competente e vigorará por 12 (doze) meses, o prazo poderá ser revisto nas hipóteses e forma a que alude o art. </w:t>
      </w:r>
      <w:r w:rsidR="00542A6B">
        <w:rPr>
          <w:rFonts w:ascii="Arial Narrow" w:eastAsia="Times New Roman" w:hAnsi="Arial Narrow" w:cs="Times New Roman"/>
          <w:sz w:val="24"/>
          <w:szCs w:val="24"/>
          <w:lang w:eastAsia="pt-BR"/>
        </w:rPr>
        <w:t>10</w:t>
      </w:r>
      <w:r w:rsidRPr="00861C6B">
        <w:rPr>
          <w:rFonts w:ascii="Arial Narrow" w:eastAsia="Times New Roman" w:hAnsi="Arial Narrow" w:cs="Times New Roman"/>
          <w:sz w:val="24"/>
          <w:szCs w:val="24"/>
          <w:lang w:eastAsia="pt-BR"/>
        </w:rPr>
        <w:t xml:space="preserve">7, da Lei n º </w:t>
      </w:r>
      <w:r w:rsidR="00542A6B">
        <w:rPr>
          <w:rFonts w:ascii="Arial Narrow" w:eastAsia="Times New Roman" w:hAnsi="Arial Narrow" w:cs="Times New Roman"/>
          <w:sz w:val="24"/>
          <w:szCs w:val="24"/>
          <w:lang w:eastAsia="pt-BR"/>
        </w:rPr>
        <w:t>14.133/2021</w:t>
      </w:r>
      <w:r w:rsidRPr="00861C6B">
        <w:rPr>
          <w:rFonts w:ascii="Arial Narrow" w:eastAsia="Times New Roman" w:hAnsi="Arial Narrow" w:cs="Times New Roman"/>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9.6 - As quantidades indicadas no Anexo I referem-se ao consumo no período de </w:t>
      </w:r>
      <w:r w:rsidRPr="00861C6B">
        <w:rPr>
          <w:rFonts w:ascii="Arial Narrow" w:eastAsia="Times New Roman" w:hAnsi="Arial Narrow" w:cs="Times New Roman"/>
          <w:b/>
          <w:bCs/>
          <w:i/>
          <w:iCs/>
          <w:sz w:val="24"/>
          <w:szCs w:val="24"/>
          <w:lang w:eastAsia="pt-BR"/>
        </w:rPr>
        <w:t>12 (doze) meses</w:t>
      </w:r>
      <w:r w:rsidRPr="00861C6B">
        <w:rPr>
          <w:rFonts w:ascii="Arial Narrow" w:eastAsia="Times New Roman" w:hAnsi="Arial Narrow" w:cs="Times New Roman"/>
          <w:sz w:val="24"/>
          <w:szCs w:val="24"/>
          <w:lang w:eastAsia="pt-BR"/>
        </w:rPr>
        <w:t>, ficando as entregas parciais das mesmas condicionadas à emissão de Autorizações de Fornecimento pelo Departamento Competente.</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9.7 - O fornecimento parcelado dos produtos será efetuado nos locais indicados pelo Departamento Competente, no prazo máximo de 03 dias, a contar do recebimento do Aviso de Fornecimento (EMPENHO).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9.8 - As remessas dos produtos deverão ser acompanhadas da respectiva nota fiscal, onde deverá constar nome do produto, marca quantidade fornecida, valor unitário e valor total.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9.9 - A Administração rejeitará, no todo ou em parte, o fornecimento executado em desacordo com Edital.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9.10 - A contratada fica obrigada a aceitar, nas mesmas condições contratuais, os acréscimos ou supressões que se fizerem necessários nas compras, até 25% (vinte e cinco por cento) do valor inicial atualizado do contrato.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10 - PRAZO E CONDIÇÕES PARA ASSINATURA DA ATA DE REGISTRO DE PREÇOS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10.1 - A ADJUDICATÁRIA DEVERÁ ASSINAR </w:t>
      </w:r>
      <w:r w:rsidR="00301E7D">
        <w:rPr>
          <w:rFonts w:ascii="Arial Narrow" w:eastAsia="Times New Roman" w:hAnsi="Arial Narrow" w:cs="Times New Roman"/>
          <w:sz w:val="24"/>
          <w:szCs w:val="24"/>
          <w:lang w:eastAsia="pt-BR"/>
        </w:rPr>
        <w:t xml:space="preserve">o </w:t>
      </w:r>
      <w:r w:rsidR="00996CB5">
        <w:rPr>
          <w:rFonts w:ascii="Arial Narrow" w:eastAsia="Times New Roman" w:hAnsi="Arial Narrow" w:cs="Times New Roman"/>
          <w:sz w:val="24"/>
          <w:szCs w:val="24"/>
          <w:lang w:eastAsia="pt-BR"/>
        </w:rPr>
        <w:t>Registro de Preços</w:t>
      </w:r>
      <w:r w:rsidRPr="00861C6B">
        <w:rPr>
          <w:rFonts w:ascii="Arial Narrow" w:eastAsia="Times New Roman" w:hAnsi="Arial Narrow" w:cs="Times New Roman"/>
          <w:sz w:val="24"/>
          <w:szCs w:val="24"/>
          <w:lang w:eastAsia="pt-BR"/>
        </w:rPr>
        <w:t>, dentro do prazo de 05 (cinco) dias úteis, da publicação da homologação do certame.</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10.2 - O prazo concedido para assinatura d</w:t>
      </w:r>
      <w:r w:rsidR="00301E7D">
        <w:rPr>
          <w:rFonts w:ascii="Arial Narrow" w:eastAsia="Times New Roman" w:hAnsi="Arial Narrow" w:cs="Times New Roman"/>
          <w:sz w:val="24"/>
          <w:szCs w:val="24"/>
          <w:lang w:eastAsia="pt-BR"/>
        </w:rPr>
        <w:t>o contrato</w:t>
      </w:r>
      <w:r w:rsidRPr="00861C6B">
        <w:rPr>
          <w:rFonts w:ascii="Arial Narrow" w:eastAsia="Times New Roman" w:hAnsi="Arial Narrow" w:cs="Times New Roman"/>
          <w:sz w:val="24"/>
          <w:szCs w:val="24"/>
          <w:lang w:eastAsia="pt-BR"/>
        </w:rPr>
        <w:t xml:space="preserve"> poderá ser prorrogado uma única vez, por igual período, quando solicitado durante o seu transcurso, pela parte, e desde que ocorra motivo justificado e aceito pela Administração.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lastRenderedPageBreak/>
        <w:t xml:space="preserve">10.3 - Se a adjudicatária se recusar, sem motivo justificado e aceito pela Administração, a assinar a Ata de Registro de Preços, dentro do prazo previsto no item 8.2, caracterizará o descumprimento total da obrigação, ficando sujeita à multa de 10 (Dez) por cento sobre o valor estimado do fornecimento, além de outras sanções cabíveis e previstas no art. </w:t>
      </w:r>
      <w:r w:rsidR="00FE6941">
        <w:rPr>
          <w:rFonts w:ascii="Arial Narrow" w:eastAsia="Times New Roman" w:hAnsi="Arial Narrow" w:cs="Times New Roman"/>
          <w:sz w:val="24"/>
          <w:szCs w:val="24"/>
          <w:lang w:eastAsia="pt-BR"/>
        </w:rPr>
        <w:t>155</w:t>
      </w:r>
      <w:r w:rsidRPr="00861C6B">
        <w:rPr>
          <w:rFonts w:ascii="Arial Narrow" w:eastAsia="Times New Roman" w:hAnsi="Arial Narrow" w:cs="Times New Roman"/>
          <w:sz w:val="24"/>
          <w:szCs w:val="24"/>
          <w:lang w:eastAsia="pt-BR"/>
        </w:rPr>
        <w:t xml:space="preserve"> da Lei nº </w:t>
      </w:r>
      <w:r w:rsidR="00FE6941">
        <w:rPr>
          <w:rFonts w:ascii="Arial Narrow" w:eastAsia="Times New Roman" w:hAnsi="Arial Narrow" w:cs="Times New Roman"/>
          <w:sz w:val="24"/>
          <w:szCs w:val="24"/>
          <w:lang w:eastAsia="pt-BR"/>
        </w:rPr>
        <w:t>14.133/21.</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11 - PRAZO DA VALIDADE DO REGISTRO DE PREÇOS SERÁ DE 12 MESES</w:t>
      </w:r>
      <w:r w:rsidRPr="00861C6B">
        <w:rPr>
          <w:rFonts w:ascii="Arial Narrow" w:eastAsia="Times New Roman" w:hAnsi="Arial Narrow" w:cs="Times New Roman"/>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11.1 </w:t>
      </w:r>
      <w:r w:rsidR="00301E7D">
        <w:rPr>
          <w:rFonts w:ascii="Arial Narrow" w:eastAsia="Times New Roman" w:hAnsi="Arial Narrow" w:cs="Times New Roman"/>
          <w:sz w:val="24"/>
          <w:szCs w:val="24"/>
          <w:lang w:eastAsia="pt-BR"/>
        </w:rPr>
        <w:t>–</w:t>
      </w:r>
      <w:r w:rsidRPr="00861C6B">
        <w:rPr>
          <w:rFonts w:ascii="Arial Narrow" w:eastAsia="Times New Roman" w:hAnsi="Arial Narrow" w:cs="Times New Roman"/>
          <w:sz w:val="24"/>
          <w:szCs w:val="24"/>
          <w:lang w:eastAsia="pt-BR"/>
        </w:rPr>
        <w:t xml:space="preserve"> </w:t>
      </w:r>
      <w:r w:rsidR="00301E7D">
        <w:rPr>
          <w:rFonts w:ascii="Arial Narrow" w:eastAsia="Times New Roman" w:hAnsi="Arial Narrow" w:cs="Times New Roman"/>
          <w:sz w:val="24"/>
          <w:szCs w:val="24"/>
          <w:lang w:eastAsia="pt-BR"/>
        </w:rPr>
        <w:t xml:space="preserve">O </w:t>
      </w:r>
      <w:r w:rsidR="00996CB5">
        <w:rPr>
          <w:rFonts w:ascii="Arial Narrow" w:eastAsia="Times New Roman" w:hAnsi="Arial Narrow" w:cs="Times New Roman"/>
          <w:sz w:val="24"/>
          <w:szCs w:val="24"/>
          <w:lang w:eastAsia="pt-BR"/>
        </w:rPr>
        <w:t>Registro de Preços</w:t>
      </w:r>
      <w:r w:rsidRPr="00861C6B">
        <w:rPr>
          <w:rFonts w:ascii="Arial Narrow" w:eastAsia="Times New Roman" w:hAnsi="Arial Narrow" w:cs="Times New Roman"/>
          <w:sz w:val="24"/>
          <w:szCs w:val="24"/>
          <w:lang w:eastAsia="pt-BR"/>
        </w:rPr>
        <w:t xml:space="preserve">, a ser firmada entre a Prefeitura Municipal de Ângulo e os vencedores do certame, terá validade de </w:t>
      </w:r>
      <w:r w:rsidRPr="00861C6B">
        <w:rPr>
          <w:rFonts w:ascii="Arial Narrow" w:eastAsia="Times New Roman" w:hAnsi="Arial Narrow" w:cs="Times New Roman"/>
          <w:b/>
          <w:bCs/>
          <w:sz w:val="24"/>
          <w:szCs w:val="24"/>
          <w:lang w:eastAsia="pt-BR"/>
        </w:rPr>
        <w:t>12 (doze) meses</w:t>
      </w:r>
      <w:r w:rsidRPr="00861C6B">
        <w:rPr>
          <w:rFonts w:ascii="Arial Narrow" w:eastAsia="Times New Roman" w:hAnsi="Arial Narrow" w:cs="Times New Roman"/>
          <w:sz w:val="24"/>
          <w:szCs w:val="24"/>
          <w:lang w:eastAsia="pt-BR"/>
        </w:rPr>
        <w:t>, a partir da data de sua assinatura.</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1</w:t>
      </w:r>
      <w:r w:rsidR="00301E7D">
        <w:rPr>
          <w:rFonts w:ascii="Arial Narrow" w:eastAsia="Times New Roman" w:hAnsi="Arial Narrow" w:cs="Times New Roman"/>
          <w:b/>
          <w:bCs/>
          <w:sz w:val="24"/>
          <w:szCs w:val="24"/>
          <w:lang w:eastAsia="pt-BR"/>
        </w:rPr>
        <w:t>2</w:t>
      </w:r>
      <w:r w:rsidRPr="00861C6B">
        <w:rPr>
          <w:rFonts w:ascii="Arial Narrow" w:eastAsia="Times New Roman" w:hAnsi="Arial Narrow" w:cs="Times New Roman"/>
          <w:b/>
          <w:bCs/>
          <w:sz w:val="24"/>
          <w:szCs w:val="24"/>
          <w:lang w:eastAsia="pt-BR"/>
        </w:rPr>
        <w:t xml:space="preserve"> - DO PAGAMENTO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2</w:t>
      </w:r>
      <w:r w:rsidRPr="00861C6B">
        <w:rPr>
          <w:rFonts w:ascii="Arial Narrow" w:eastAsia="Times New Roman" w:hAnsi="Arial Narrow" w:cs="Times New Roman"/>
          <w:sz w:val="24"/>
          <w:szCs w:val="24"/>
          <w:lang w:eastAsia="pt-BR"/>
        </w:rPr>
        <w:t>.1 - O município efetuará o pagamento conforme cronograma financeiro da Secretaria de Finanças, até 30 (trinta) dias após o fornecime</w:t>
      </w:r>
      <w:r w:rsidR="00542A6B">
        <w:rPr>
          <w:rFonts w:ascii="Arial Narrow" w:eastAsia="Times New Roman" w:hAnsi="Arial Narrow" w:cs="Times New Roman"/>
          <w:sz w:val="24"/>
          <w:szCs w:val="24"/>
          <w:lang w:eastAsia="pt-BR"/>
        </w:rPr>
        <w:t>n</w:t>
      </w:r>
      <w:r w:rsidRPr="00861C6B">
        <w:rPr>
          <w:rFonts w:ascii="Arial Narrow" w:eastAsia="Times New Roman" w:hAnsi="Arial Narrow" w:cs="Times New Roman"/>
          <w:sz w:val="24"/>
          <w:szCs w:val="24"/>
          <w:lang w:eastAsia="pt-BR"/>
        </w:rPr>
        <w:t>to dos produtos, mediante apresentação da nota fiscal, da certidão negativa do INSS e do FGTS.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Parágrafo Único:</w:t>
      </w:r>
      <w:r w:rsidRPr="00861C6B">
        <w:rPr>
          <w:rFonts w:ascii="Arial Narrow" w:eastAsia="Times New Roman" w:hAnsi="Arial Narrow" w:cs="Times New Roman"/>
          <w:sz w:val="24"/>
          <w:szCs w:val="24"/>
          <w:lang w:eastAsia="pt-BR"/>
        </w:rPr>
        <w:t xml:space="preserve"> Na apresentação da Nota Fiscal, por ocasião do pagamento, deverá constar discriminado na mesma, o local da prestação dos serviços. Sua omissão implicará na retenção tributária.</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1</w:t>
      </w:r>
      <w:r w:rsidR="00301E7D">
        <w:rPr>
          <w:rFonts w:ascii="Arial Narrow" w:eastAsia="Times New Roman" w:hAnsi="Arial Narrow" w:cs="Times New Roman"/>
          <w:b/>
          <w:bCs/>
          <w:sz w:val="24"/>
          <w:szCs w:val="24"/>
          <w:lang w:eastAsia="pt-BR"/>
        </w:rPr>
        <w:t>3</w:t>
      </w:r>
      <w:r w:rsidRPr="00861C6B">
        <w:rPr>
          <w:rFonts w:ascii="Arial Narrow" w:eastAsia="Times New Roman" w:hAnsi="Arial Narrow" w:cs="Times New Roman"/>
          <w:b/>
          <w:bCs/>
          <w:sz w:val="24"/>
          <w:szCs w:val="24"/>
          <w:lang w:eastAsia="pt-BR"/>
        </w:rPr>
        <w:t xml:space="preserve"> - DO REAJUSTE DO PREÇO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3</w:t>
      </w:r>
      <w:r w:rsidRPr="00861C6B">
        <w:rPr>
          <w:rFonts w:ascii="Arial Narrow" w:eastAsia="Times New Roman" w:hAnsi="Arial Narrow" w:cs="Times New Roman"/>
          <w:sz w:val="24"/>
          <w:szCs w:val="24"/>
          <w:lang w:eastAsia="pt-BR"/>
        </w:rPr>
        <w:t xml:space="preserve">.1 - Durante a sua vigência, os preços registrados serão fixos e irreajustáveis, exceto nas hipóteses, devidamente comprovadas, de quebra do equilíbrio econômico-financeiro, situação prevista na alínea “d” do inciso II do artigo </w:t>
      </w:r>
      <w:r w:rsidR="00542A6B">
        <w:rPr>
          <w:rFonts w:ascii="Arial Narrow" w:eastAsia="Times New Roman" w:hAnsi="Arial Narrow" w:cs="Times New Roman"/>
          <w:sz w:val="24"/>
          <w:szCs w:val="24"/>
          <w:lang w:eastAsia="pt-BR"/>
        </w:rPr>
        <w:t>124</w:t>
      </w:r>
      <w:r w:rsidRPr="00861C6B">
        <w:rPr>
          <w:rFonts w:ascii="Arial Narrow" w:eastAsia="Times New Roman" w:hAnsi="Arial Narrow" w:cs="Times New Roman"/>
          <w:sz w:val="24"/>
          <w:szCs w:val="24"/>
          <w:lang w:eastAsia="pt-BR"/>
        </w:rPr>
        <w:t xml:space="preserve"> da Lei nº </w:t>
      </w:r>
      <w:r w:rsidR="00542A6B">
        <w:rPr>
          <w:rFonts w:ascii="Arial Narrow" w:eastAsia="Times New Roman" w:hAnsi="Arial Narrow" w:cs="Times New Roman"/>
          <w:sz w:val="24"/>
          <w:szCs w:val="24"/>
          <w:lang w:eastAsia="pt-BR"/>
        </w:rPr>
        <w:t>14</w:t>
      </w:r>
      <w:r w:rsidRPr="00861C6B">
        <w:rPr>
          <w:rFonts w:ascii="Arial Narrow" w:eastAsia="Times New Roman" w:hAnsi="Arial Narrow" w:cs="Times New Roman"/>
          <w:sz w:val="24"/>
          <w:szCs w:val="24"/>
          <w:lang w:eastAsia="pt-BR"/>
        </w:rPr>
        <w:t>.</w:t>
      </w:r>
      <w:r w:rsidR="00542A6B">
        <w:rPr>
          <w:rFonts w:ascii="Arial Narrow" w:eastAsia="Times New Roman" w:hAnsi="Arial Narrow" w:cs="Times New Roman"/>
          <w:sz w:val="24"/>
          <w:szCs w:val="24"/>
          <w:lang w:eastAsia="pt-BR"/>
        </w:rPr>
        <w:t>133</w:t>
      </w:r>
      <w:r w:rsidRPr="00861C6B">
        <w:rPr>
          <w:rFonts w:ascii="Arial Narrow" w:eastAsia="Times New Roman" w:hAnsi="Arial Narrow" w:cs="Times New Roman"/>
          <w:sz w:val="24"/>
          <w:szCs w:val="24"/>
          <w:lang w:eastAsia="pt-BR"/>
        </w:rPr>
        <w:t>/</w:t>
      </w:r>
      <w:r w:rsidR="00542A6B">
        <w:rPr>
          <w:rFonts w:ascii="Arial Narrow" w:eastAsia="Times New Roman" w:hAnsi="Arial Narrow" w:cs="Times New Roman"/>
          <w:sz w:val="24"/>
          <w:szCs w:val="24"/>
          <w:lang w:eastAsia="pt-BR"/>
        </w:rPr>
        <w:t>21</w:t>
      </w:r>
      <w:r w:rsidRPr="00861C6B">
        <w:rPr>
          <w:rFonts w:ascii="Arial Narrow" w:eastAsia="Times New Roman" w:hAnsi="Arial Narrow" w:cs="Times New Roman"/>
          <w:sz w:val="24"/>
          <w:szCs w:val="24"/>
          <w:lang w:eastAsia="pt-BR"/>
        </w:rPr>
        <w:t xml:space="preserve"> ou de redução dos preços praticados no mercado.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3</w:t>
      </w:r>
      <w:r w:rsidRPr="00861C6B">
        <w:rPr>
          <w:rFonts w:ascii="Arial Narrow" w:eastAsia="Times New Roman" w:hAnsi="Arial Narrow" w:cs="Times New Roman"/>
          <w:sz w:val="24"/>
          <w:szCs w:val="24"/>
          <w:lang w:eastAsia="pt-BR"/>
        </w:rPr>
        <w:t>.1.1 - Comprovada a redução dos preços praticados no mercado e, definido o novo preço máximo a ser pago pela Administração, a empresa que teve seu preço registrado será convocada para alteração, por aditamento, do preço na Ata.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1</w:t>
      </w:r>
      <w:r w:rsidR="00301E7D">
        <w:rPr>
          <w:rFonts w:ascii="Arial Narrow" w:eastAsia="Times New Roman" w:hAnsi="Arial Narrow" w:cs="Times New Roman"/>
          <w:b/>
          <w:bCs/>
          <w:sz w:val="24"/>
          <w:szCs w:val="24"/>
          <w:lang w:eastAsia="pt-BR"/>
        </w:rPr>
        <w:t>4</w:t>
      </w:r>
      <w:r w:rsidRPr="00861C6B">
        <w:rPr>
          <w:rFonts w:ascii="Arial Narrow" w:eastAsia="Times New Roman" w:hAnsi="Arial Narrow" w:cs="Times New Roman"/>
          <w:b/>
          <w:bCs/>
          <w:sz w:val="24"/>
          <w:szCs w:val="24"/>
          <w:lang w:eastAsia="pt-BR"/>
        </w:rPr>
        <w:t xml:space="preserve"> - DOS RECURSOS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4</w:t>
      </w:r>
      <w:r w:rsidRPr="00861C6B">
        <w:rPr>
          <w:rFonts w:ascii="Arial Narrow" w:eastAsia="Times New Roman" w:hAnsi="Arial Narrow" w:cs="Times New Roman"/>
          <w:sz w:val="24"/>
          <w:szCs w:val="24"/>
          <w:lang w:eastAsia="pt-BR"/>
        </w:rPr>
        <w:t>.1 - Aos proponentes fica assegurado o direito de interposição de Recurso, nos termos do art. 4º, inciso XVIII, da Lei nº 10.520/02, o qual será recebido e processado nos termos ali estabelecidos.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4</w:t>
      </w:r>
      <w:r w:rsidRPr="00861C6B">
        <w:rPr>
          <w:rFonts w:ascii="Arial Narrow" w:eastAsia="Times New Roman" w:hAnsi="Arial Narrow" w:cs="Times New Roman"/>
          <w:sz w:val="24"/>
          <w:szCs w:val="24"/>
          <w:lang w:eastAsia="pt-BR"/>
        </w:rPr>
        <w:t>.2 - Os recursos deverão ser protocolizados no setor de Protocolos Municipais, localizado no paço municipal, em até 2 dias úteis anterior ao certame, não sendo aceitos recursos formalizados via fac-símile ou e-mail.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1</w:t>
      </w:r>
      <w:r w:rsidR="00301E7D">
        <w:rPr>
          <w:rFonts w:ascii="Arial Narrow" w:eastAsia="Times New Roman" w:hAnsi="Arial Narrow" w:cs="Times New Roman"/>
          <w:b/>
          <w:bCs/>
          <w:sz w:val="24"/>
          <w:szCs w:val="24"/>
          <w:lang w:eastAsia="pt-BR"/>
        </w:rPr>
        <w:t>5</w:t>
      </w:r>
      <w:r w:rsidRPr="00861C6B">
        <w:rPr>
          <w:rFonts w:ascii="Arial Narrow" w:eastAsia="Times New Roman" w:hAnsi="Arial Narrow" w:cs="Times New Roman"/>
          <w:b/>
          <w:bCs/>
          <w:sz w:val="24"/>
          <w:szCs w:val="24"/>
          <w:lang w:eastAsia="pt-BR"/>
        </w:rPr>
        <w:t xml:space="preserve"> - DAS PENALIDADES E DA RESCISÃO</w:t>
      </w:r>
    </w:p>
    <w:p w:rsidR="00861C6B" w:rsidRPr="00861C6B" w:rsidRDefault="00861C6B" w:rsidP="002A01C1">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5</w:t>
      </w:r>
      <w:r w:rsidRPr="00861C6B">
        <w:rPr>
          <w:rFonts w:ascii="Arial Narrow" w:eastAsia="Times New Roman" w:hAnsi="Arial Narrow" w:cs="Times New Roman"/>
          <w:sz w:val="24"/>
          <w:szCs w:val="24"/>
          <w:lang w:eastAsia="pt-BR"/>
        </w:rPr>
        <w:t xml:space="preserve">.1 - No caso de não cumprimento do prazo de entrega do objeto constante no </w:t>
      </w:r>
      <w:proofErr w:type="spellStart"/>
      <w:r w:rsidRPr="00861C6B">
        <w:rPr>
          <w:rFonts w:ascii="Arial Narrow" w:eastAsia="Times New Roman" w:hAnsi="Arial Narrow" w:cs="Times New Roman"/>
          <w:sz w:val="24"/>
          <w:szCs w:val="24"/>
          <w:lang w:eastAsia="pt-BR"/>
        </w:rPr>
        <w:t>sub-item</w:t>
      </w:r>
      <w:proofErr w:type="spellEnd"/>
      <w:r w:rsidRPr="00861C6B">
        <w:rPr>
          <w:rFonts w:ascii="Arial Narrow" w:eastAsia="Times New Roman" w:hAnsi="Arial Narrow" w:cs="Times New Roman"/>
          <w:sz w:val="24"/>
          <w:szCs w:val="24"/>
          <w:lang w:eastAsia="pt-BR"/>
        </w:rPr>
        <w:t xml:space="preserve"> 8.7, será aplicável à contratada multa moratória de valor equivalente a 0,33% (zero vírgula trinta e três por cento) sobre o valor da proposta, por dia de atraso, no caso do não cumprimento, de forma injustificada, do prazo pactuado no presente contrato. Os períodos inferiores a 24 (vinte e quatro) horas equivalerão a um dia de atraso.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lastRenderedPageBreak/>
        <w:t>1</w:t>
      </w:r>
      <w:r w:rsidR="00301E7D">
        <w:rPr>
          <w:rFonts w:ascii="Arial Narrow" w:eastAsia="Times New Roman" w:hAnsi="Arial Narrow" w:cs="Times New Roman"/>
          <w:sz w:val="24"/>
          <w:szCs w:val="24"/>
          <w:lang w:eastAsia="pt-BR"/>
        </w:rPr>
        <w:t>5</w:t>
      </w:r>
      <w:r w:rsidRPr="00861C6B">
        <w:rPr>
          <w:rFonts w:ascii="Arial Narrow" w:eastAsia="Times New Roman" w:hAnsi="Arial Narrow" w:cs="Times New Roman"/>
          <w:sz w:val="24"/>
          <w:szCs w:val="24"/>
          <w:lang w:eastAsia="pt-BR"/>
        </w:rPr>
        <w:t xml:space="preserve">.2 - Pela inexecução total ou parcial do contrato a Prefeitura Municipal de Angulo poderá, garantida prévia defesa, aplicar à contratada as sanções previstas no art. </w:t>
      </w:r>
      <w:r w:rsidR="00542A6B">
        <w:rPr>
          <w:rFonts w:ascii="Arial Narrow" w:eastAsia="Times New Roman" w:hAnsi="Arial Narrow" w:cs="Times New Roman"/>
          <w:sz w:val="24"/>
          <w:szCs w:val="24"/>
          <w:lang w:eastAsia="pt-BR"/>
        </w:rPr>
        <w:t>155</w:t>
      </w:r>
      <w:r w:rsidRPr="00861C6B">
        <w:rPr>
          <w:rFonts w:ascii="Arial Narrow" w:eastAsia="Times New Roman" w:hAnsi="Arial Narrow" w:cs="Times New Roman"/>
          <w:sz w:val="24"/>
          <w:szCs w:val="24"/>
          <w:lang w:eastAsia="pt-BR"/>
        </w:rPr>
        <w:t xml:space="preserve"> da Lei nº </w:t>
      </w:r>
      <w:r w:rsidR="00542A6B">
        <w:rPr>
          <w:rFonts w:ascii="Arial Narrow" w:eastAsia="Times New Roman" w:hAnsi="Arial Narrow" w:cs="Times New Roman"/>
          <w:sz w:val="24"/>
          <w:szCs w:val="24"/>
          <w:lang w:eastAsia="pt-BR"/>
        </w:rPr>
        <w:t>14</w:t>
      </w:r>
      <w:r w:rsidRPr="00861C6B">
        <w:rPr>
          <w:rFonts w:ascii="Arial Narrow" w:eastAsia="Times New Roman" w:hAnsi="Arial Narrow" w:cs="Times New Roman"/>
          <w:sz w:val="24"/>
          <w:szCs w:val="24"/>
          <w:lang w:eastAsia="pt-BR"/>
        </w:rPr>
        <w:t>.</w:t>
      </w:r>
      <w:r w:rsidR="00542A6B">
        <w:rPr>
          <w:rFonts w:ascii="Arial Narrow" w:eastAsia="Times New Roman" w:hAnsi="Arial Narrow" w:cs="Times New Roman"/>
          <w:sz w:val="24"/>
          <w:szCs w:val="24"/>
          <w:lang w:eastAsia="pt-BR"/>
        </w:rPr>
        <w:t>133</w:t>
      </w:r>
      <w:r w:rsidRPr="00861C6B">
        <w:rPr>
          <w:rFonts w:ascii="Arial Narrow" w:eastAsia="Times New Roman" w:hAnsi="Arial Narrow" w:cs="Times New Roman"/>
          <w:sz w:val="24"/>
          <w:szCs w:val="24"/>
          <w:lang w:eastAsia="pt-BR"/>
        </w:rPr>
        <w:t xml:space="preserve">/93, sendo que em caso de multa corresponderá a 10% sobre o valor total do contrato.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1</w:t>
      </w:r>
      <w:r w:rsidR="00301E7D">
        <w:rPr>
          <w:rFonts w:ascii="Arial Narrow" w:eastAsia="Times New Roman" w:hAnsi="Arial Narrow" w:cs="Times New Roman"/>
          <w:b/>
          <w:bCs/>
          <w:sz w:val="24"/>
          <w:szCs w:val="24"/>
          <w:lang w:eastAsia="pt-BR"/>
        </w:rPr>
        <w:t>6</w:t>
      </w:r>
      <w:r w:rsidRPr="00861C6B">
        <w:rPr>
          <w:rFonts w:ascii="Arial Narrow" w:eastAsia="Times New Roman" w:hAnsi="Arial Narrow" w:cs="Times New Roman"/>
          <w:b/>
          <w:bCs/>
          <w:sz w:val="24"/>
          <w:szCs w:val="24"/>
          <w:lang w:eastAsia="pt-BR"/>
        </w:rPr>
        <w:t xml:space="preserve"> - DAS DISPOSIÇÕES FINAIS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6</w:t>
      </w:r>
      <w:r w:rsidRPr="00861C6B">
        <w:rPr>
          <w:rFonts w:ascii="Arial Narrow" w:eastAsia="Times New Roman" w:hAnsi="Arial Narrow" w:cs="Times New Roman"/>
          <w:sz w:val="24"/>
          <w:szCs w:val="24"/>
          <w:lang w:eastAsia="pt-BR"/>
        </w:rPr>
        <w:t>.1 - A licitação poderá ser revogada em qualquer de suas fases, por motivos de oportunidade e conveniência administrativa, devidamente justificada, no caso de desfazimento do processo licitatório, fica assegurado o contraditório e a ampla defesa.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6</w:t>
      </w:r>
      <w:r w:rsidRPr="00861C6B">
        <w:rPr>
          <w:rFonts w:ascii="Arial Narrow" w:eastAsia="Times New Roman" w:hAnsi="Arial Narrow" w:cs="Times New Roman"/>
          <w:sz w:val="24"/>
          <w:szCs w:val="24"/>
          <w:lang w:eastAsia="pt-BR"/>
        </w:rPr>
        <w:t xml:space="preserve">.2 </w:t>
      </w:r>
      <w:r w:rsidRPr="00861C6B">
        <w:rPr>
          <w:rFonts w:ascii="Arial Narrow" w:eastAsia="Times New Roman" w:hAnsi="Arial Narrow" w:cs="Times New Roman"/>
          <w:b/>
          <w:bCs/>
          <w:sz w:val="24"/>
          <w:szCs w:val="24"/>
          <w:lang w:eastAsia="pt-BR"/>
        </w:rPr>
        <w:t xml:space="preserve">- </w:t>
      </w:r>
      <w:r w:rsidRPr="00861C6B">
        <w:rPr>
          <w:rFonts w:ascii="Arial Narrow" w:eastAsia="Times New Roman" w:hAnsi="Arial Narrow" w:cs="Times New Roman"/>
          <w:sz w:val="24"/>
          <w:szCs w:val="24"/>
          <w:lang w:eastAsia="pt-BR"/>
        </w:rPr>
        <w:t>A participação no presente processo licitatório implica na aceitação integral e irretratável de todas as condições exigidas neste edital e nos documentos que dele fazem parte integrante, bem como na observância dos preceitos legais e regulamentares em vigor.</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6</w:t>
      </w:r>
      <w:r w:rsidRPr="00861C6B">
        <w:rPr>
          <w:rFonts w:ascii="Arial Narrow" w:eastAsia="Times New Roman" w:hAnsi="Arial Narrow" w:cs="Times New Roman"/>
          <w:sz w:val="24"/>
          <w:szCs w:val="24"/>
          <w:lang w:eastAsia="pt-BR"/>
        </w:rPr>
        <w:t>.3 - Da sessão pública para realização do pregão será lavrada ATA circunstanciada, que registrará os fatos ocorridos durante a sessão, o registro dos licitantes credenciados, as propostas escritas e verbais apresentadas, a análise da documentação exigida para habilitação e a intenção de interposição de recursos.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6</w:t>
      </w:r>
      <w:r w:rsidRPr="00861C6B">
        <w:rPr>
          <w:rFonts w:ascii="Arial Narrow" w:eastAsia="Times New Roman" w:hAnsi="Arial Narrow" w:cs="Times New Roman"/>
          <w:sz w:val="24"/>
          <w:szCs w:val="24"/>
          <w:lang w:eastAsia="pt-BR"/>
        </w:rPr>
        <w:t xml:space="preserve">.4 - Esclarecimentos relativos à presente licitação e às condições para atendimento das obrigações necessárias ao cumprimento de seu objeto, somente serão prestados quando solicitados formalmente ao Pregoeiro, através do endereço: Av. Valério Osmar </w:t>
      </w:r>
      <w:proofErr w:type="spellStart"/>
      <w:r w:rsidRPr="00861C6B">
        <w:rPr>
          <w:rFonts w:ascii="Arial Narrow" w:eastAsia="Times New Roman" w:hAnsi="Arial Narrow" w:cs="Times New Roman"/>
          <w:sz w:val="24"/>
          <w:szCs w:val="24"/>
          <w:lang w:eastAsia="pt-BR"/>
        </w:rPr>
        <w:t>Estêvao</w:t>
      </w:r>
      <w:proofErr w:type="spellEnd"/>
      <w:r w:rsidRPr="00861C6B">
        <w:rPr>
          <w:rFonts w:ascii="Arial Narrow" w:eastAsia="Times New Roman" w:hAnsi="Arial Narrow" w:cs="Times New Roman"/>
          <w:sz w:val="24"/>
          <w:szCs w:val="24"/>
          <w:lang w:eastAsia="pt-BR"/>
        </w:rPr>
        <w:t>, 72 - Centro - Ângulo - Paraná - Telefone 44-3</w:t>
      </w:r>
      <w:r w:rsidR="00BF65EE">
        <w:rPr>
          <w:rFonts w:ascii="Arial Narrow" w:eastAsia="Times New Roman" w:hAnsi="Arial Narrow" w:cs="Times New Roman"/>
          <w:sz w:val="24"/>
          <w:szCs w:val="24"/>
          <w:lang w:eastAsia="pt-BR"/>
        </w:rPr>
        <w:t>135</w:t>
      </w:r>
      <w:r w:rsidRPr="00861C6B">
        <w:rPr>
          <w:rFonts w:ascii="Arial Narrow" w:eastAsia="Times New Roman" w:hAnsi="Arial Narrow" w:cs="Times New Roman"/>
          <w:sz w:val="24"/>
          <w:szCs w:val="24"/>
          <w:lang w:eastAsia="pt-BR"/>
        </w:rPr>
        <w:t>.</w:t>
      </w:r>
      <w:r w:rsidR="00BF65EE">
        <w:rPr>
          <w:rFonts w:ascii="Arial Narrow" w:eastAsia="Times New Roman" w:hAnsi="Arial Narrow" w:cs="Times New Roman"/>
          <w:sz w:val="24"/>
          <w:szCs w:val="24"/>
          <w:lang w:eastAsia="pt-BR"/>
        </w:rPr>
        <w:t>4000</w:t>
      </w:r>
      <w:r w:rsidRPr="00861C6B">
        <w:rPr>
          <w:rFonts w:ascii="Arial Narrow" w:eastAsia="Times New Roman" w:hAnsi="Arial Narrow" w:cs="Times New Roman"/>
          <w:sz w:val="24"/>
          <w:szCs w:val="24"/>
          <w:lang w:eastAsia="pt-BR"/>
        </w:rPr>
        <w:t xml:space="preserve"> ou e-mail: </w:t>
      </w:r>
      <w:hyperlink r:id="rId10" w:history="1">
        <w:r w:rsidRPr="00861C6B">
          <w:rPr>
            <w:rFonts w:ascii="Arial Narrow" w:eastAsia="Times New Roman" w:hAnsi="Arial Narrow" w:cs="Times New Roman"/>
            <w:color w:val="0000FF"/>
            <w:sz w:val="24"/>
            <w:szCs w:val="24"/>
            <w:u w:val="single"/>
            <w:lang w:eastAsia="pt-BR"/>
          </w:rPr>
          <w:t>licitacao@angulo.pr.gov.br</w:t>
        </w:r>
      </w:hyperlink>
      <w:r w:rsidRPr="00861C6B">
        <w:rPr>
          <w:rFonts w:ascii="Arial Narrow" w:eastAsia="Times New Roman" w:hAnsi="Arial Narrow" w:cs="Times New Roman"/>
          <w:sz w:val="24"/>
          <w:szCs w:val="24"/>
          <w:lang w:eastAsia="pt-BR"/>
        </w:rPr>
        <w:t xml:space="preserve">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1</w:t>
      </w:r>
      <w:r w:rsidR="00301E7D">
        <w:rPr>
          <w:rFonts w:ascii="Arial Narrow" w:eastAsia="Times New Roman" w:hAnsi="Arial Narrow" w:cs="Times New Roman"/>
          <w:b/>
          <w:bCs/>
          <w:sz w:val="24"/>
          <w:szCs w:val="24"/>
          <w:lang w:eastAsia="pt-BR"/>
        </w:rPr>
        <w:t>7</w:t>
      </w:r>
      <w:r w:rsidRPr="00861C6B">
        <w:rPr>
          <w:rFonts w:ascii="Arial Narrow" w:eastAsia="Times New Roman" w:hAnsi="Arial Narrow" w:cs="Times New Roman"/>
          <w:b/>
          <w:bCs/>
          <w:sz w:val="24"/>
          <w:szCs w:val="24"/>
          <w:lang w:eastAsia="pt-BR"/>
        </w:rPr>
        <w:t xml:space="preserve"> - ANEXOS AO EDITAL</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1</w:t>
      </w:r>
      <w:r w:rsidR="00301E7D">
        <w:rPr>
          <w:rFonts w:ascii="Arial Narrow" w:eastAsia="Times New Roman" w:hAnsi="Arial Narrow" w:cs="Times New Roman"/>
          <w:sz w:val="24"/>
          <w:szCs w:val="24"/>
          <w:lang w:eastAsia="pt-BR"/>
        </w:rPr>
        <w:t>7</w:t>
      </w:r>
      <w:r w:rsidRPr="00861C6B">
        <w:rPr>
          <w:rFonts w:ascii="Arial Narrow" w:eastAsia="Times New Roman" w:hAnsi="Arial Narrow" w:cs="Times New Roman"/>
          <w:sz w:val="24"/>
          <w:szCs w:val="24"/>
          <w:lang w:eastAsia="pt-BR"/>
        </w:rPr>
        <w:t>.1. Integram o presente Edital os seguintes anexos: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a) Anexo I - Descrição dos objetos;</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c) Anexo II - Modelo de Declaração </w:t>
      </w:r>
      <w:r w:rsidR="00301E7D">
        <w:rPr>
          <w:rFonts w:ascii="Arial Narrow" w:eastAsia="Times New Roman" w:hAnsi="Arial Narrow" w:cs="Times New Roman"/>
          <w:sz w:val="24"/>
          <w:szCs w:val="24"/>
          <w:lang w:eastAsia="pt-BR"/>
        </w:rPr>
        <w:t>Unificada</w:t>
      </w:r>
      <w:r w:rsidRPr="00861C6B">
        <w:rPr>
          <w:rFonts w:ascii="Arial Narrow" w:eastAsia="Times New Roman" w:hAnsi="Arial Narrow" w:cs="Times New Roman"/>
          <w:sz w:val="24"/>
          <w:szCs w:val="24"/>
          <w:lang w:eastAsia="pt-BR"/>
        </w:rPr>
        <w:t>;</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b) Anexo III - Modelo de Carta de Credenciamento;</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d) Anexo IV - Modelo de Carta Proposta;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roofErr w:type="gramStart"/>
      <w:r w:rsidRPr="00861C6B">
        <w:rPr>
          <w:rFonts w:ascii="Arial Narrow" w:eastAsia="Times New Roman" w:hAnsi="Arial Narrow" w:cs="Times New Roman"/>
          <w:sz w:val="24"/>
          <w:szCs w:val="24"/>
          <w:lang w:eastAsia="pt-BR"/>
        </w:rPr>
        <w:t>d) Anexo</w:t>
      </w:r>
      <w:proofErr w:type="gramEnd"/>
      <w:r w:rsidRPr="00861C6B">
        <w:rPr>
          <w:rFonts w:ascii="Arial Narrow" w:eastAsia="Times New Roman" w:hAnsi="Arial Narrow" w:cs="Times New Roman"/>
          <w:sz w:val="24"/>
          <w:szCs w:val="24"/>
          <w:lang w:eastAsia="pt-BR"/>
        </w:rPr>
        <w:t xml:space="preserve"> V - Modelo de Declaração de Renúncia;</w:t>
      </w:r>
    </w:p>
    <w:p w:rsidR="00861C6B" w:rsidRP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2A01C1"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r w:rsidRPr="002A01C1">
        <w:rPr>
          <w:rFonts w:ascii="Arial Narrow" w:eastAsia="Times New Roman" w:hAnsi="Arial Narrow" w:cs="Times New Roman"/>
          <w:sz w:val="24"/>
          <w:szCs w:val="24"/>
          <w:lang w:eastAsia="pt-BR"/>
        </w:rPr>
        <w:t xml:space="preserve">ÂNGULO – PR. </w:t>
      </w:r>
      <w:r w:rsidR="000968A4">
        <w:rPr>
          <w:rFonts w:ascii="Arial Narrow" w:eastAsia="Times New Roman" w:hAnsi="Arial Narrow" w:cs="Times New Roman"/>
          <w:sz w:val="24"/>
          <w:szCs w:val="24"/>
          <w:lang w:eastAsia="pt-BR"/>
        </w:rPr>
        <w:t>23</w:t>
      </w:r>
      <w:bookmarkStart w:id="1" w:name="_GoBack"/>
      <w:bookmarkEnd w:id="1"/>
      <w:r w:rsidRPr="002A01C1">
        <w:rPr>
          <w:rFonts w:ascii="Arial Narrow" w:eastAsia="Times New Roman" w:hAnsi="Arial Narrow" w:cs="Times New Roman"/>
          <w:sz w:val="24"/>
          <w:szCs w:val="24"/>
          <w:lang w:eastAsia="pt-BR"/>
        </w:rPr>
        <w:t>/</w:t>
      </w:r>
      <w:r w:rsidR="002A01C1" w:rsidRPr="002A01C1">
        <w:rPr>
          <w:rFonts w:ascii="Arial Narrow" w:eastAsia="Times New Roman" w:hAnsi="Arial Narrow" w:cs="Times New Roman"/>
          <w:sz w:val="24"/>
          <w:szCs w:val="24"/>
          <w:lang w:eastAsia="pt-BR"/>
        </w:rPr>
        <w:t>06</w:t>
      </w:r>
      <w:r w:rsidRPr="002A01C1">
        <w:rPr>
          <w:rFonts w:ascii="Arial Narrow" w:eastAsia="Times New Roman" w:hAnsi="Arial Narrow" w:cs="Times New Roman"/>
          <w:sz w:val="24"/>
          <w:szCs w:val="24"/>
          <w:lang w:eastAsia="pt-BR"/>
        </w:rPr>
        <w:t>/202</w:t>
      </w:r>
      <w:r w:rsidR="00996CB5">
        <w:rPr>
          <w:rFonts w:ascii="Arial Narrow" w:eastAsia="Times New Roman" w:hAnsi="Arial Narrow" w:cs="Times New Roman"/>
          <w:sz w:val="24"/>
          <w:szCs w:val="24"/>
          <w:lang w:eastAsia="pt-BR"/>
        </w:rPr>
        <w:t>6</w:t>
      </w:r>
    </w:p>
    <w:p w:rsidR="00861C6B" w:rsidRDefault="00861C6B"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
    <w:p w:rsidR="002A01C1" w:rsidRDefault="002A01C1"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
    <w:p w:rsidR="007D5164" w:rsidRPr="00861C6B" w:rsidRDefault="007D5164" w:rsidP="00861C6B">
      <w:pPr>
        <w:spacing w:before="100" w:beforeAutospacing="1" w:after="0" w:line="240" w:lineRule="auto"/>
        <w:ind w:firstLine="539"/>
        <w:contextualSpacing/>
        <w:jc w:val="both"/>
        <w:rPr>
          <w:rFonts w:ascii="Times New Roman" w:eastAsia="Times New Roman" w:hAnsi="Times New Roman" w:cs="Times New Roman"/>
          <w:sz w:val="24"/>
          <w:szCs w:val="24"/>
          <w:lang w:eastAsia="pt-BR"/>
        </w:rPr>
      </w:pPr>
    </w:p>
    <w:p w:rsidR="00861C6B" w:rsidRPr="00861C6B" w:rsidRDefault="00BC2E49" w:rsidP="00C80855">
      <w:pPr>
        <w:spacing w:before="100" w:beforeAutospacing="1" w:after="0" w:line="240" w:lineRule="auto"/>
        <w:ind w:firstLine="539"/>
        <w:contextualSpacing/>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SILVANA APARECIDA DE SOUZA</w:t>
      </w:r>
    </w:p>
    <w:p w:rsidR="00861C6B" w:rsidRDefault="00861C6B" w:rsidP="00C80855">
      <w:pPr>
        <w:spacing w:before="100" w:beforeAutospacing="1" w:after="0" w:line="240" w:lineRule="auto"/>
        <w:ind w:firstLine="539"/>
        <w:contextualSpacing/>
        <w:jc w:val="center"/>
        <w:rPr>
          <w:rFonts w:ascii="Arial Narrow" w:eastAsia="Times New Roman" w:hAnsi="Arial Narrow" w:cs="Times New Roman"/>
          <w:b/>
          <w:bCs/>
          <w:sz w:val="24"/>
          <w:szCs w:val="24"/>
          <w:lang w:eastAsia="pt-BR"/>
        </w:rPr>
      </w:pPr>
      <w:r w:rsidRPr="00861C6B">
        <w:rPr>
          <w:rFonts w:ascii="Arial Narrow" w:eastAsia="Times New Roman" w:hAnsi="Arial Narrow" w:cs="Times New Roman"/>
          <w:b/>
          <w:bCs/>
          <w:sz w:val="24"/>
          <w:szCs w:val="24"/>
          <w:lang w:eastAsia="pt-BR"/>
        </w:rPr>
        <w:t>Pre</w:t>
      </w:r>
      <w:r w:rsidR="007D5164">
        <w:rPr>
          <w:rFonts w:ascii="Arial Narrow" w:eastAsia="Times New Roman" w:hAnsi="Arial Narrow" w:cs="Times New Roman"/>
          <w:b/>
          <w:bCs/>
          <w:sz w:val="24"/>
          <w:szCs w:val="24"/>
          <w:lang w:eastAsia="pt-BR"/>
        </w:rPr>
        <w:t>goeir</w:t>
      </w:r>
      <w:r w:rsidR="00BC2E49">
        <w:rPr>
          <w:rFonts w:ascii="Arial Narrow" w:eastAsia="Times New Roman" w:hAnsi="Arial Narrow" w:cs="Times New Roman"/>
          <w:b/>
          <w:bCs/>
          <w:sz w:val="24"/>
          <w:szCs w:val="24"/>
          <w:lang w:eastAsia="pt-BR"/>
        </w:rPr>
        <w:t>a</w:t>
      </w:r>
      <w:r w:rsidRPr="00861C6B">
        <w:rPr>
          <w:rFonts w:ascii="Arial Narrow" w:eastAsia="Times New Roman" w:hAnsi="Arial Narrow" w:cs="Times New Roman"/>
          <w:b/>
          <w:bCs/>
          <w:sz w:val="24"/>
          <w:szCs w:val="24"/>
          <w:lang w:eastAsia="pt-BR"/>
        </w:rPr>
        <w:t xml:space="preserve"> Municipal</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FE6941" w:rsidRDefault="00FE6941"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p>
    <w:p w:rsidR="000A6A3D" w:rsidRDefault="000A6A3D"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p>
    <w:p w:rsidR="000A6A3D" w:rsidRDefault="000A6A3D"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p>
    <w:p w:rsidR="000A6A3D" w:rsidRDefault="000A6A3D"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p>
    <w:p w:rsidR="000A6A3D" w:rsidRPr="001F1815" w:rsidRDefault="000A6A3D" w:rsidP="000A6A3D">
      <w:pPr>
        <w:spacing w:after="360"/>
        <w:contextualSpacing/>
        <w:jc w:val="center"/>
        <w:rPr>
          <w:rFonts w:ascii="Times New Roman" w:hAnsi="Times New Roman"/>
          <w:szCs w:val="24"/>
        </w:rPr>
      </w:pPr>
      <w:r w:rsidRPr="001F1815">
        <w:rPr>
          <w:rFonts w:ascii="Times New Roman" w:hAnsi="Times New Roman"/>
          <w:b/>
          <w:szCs w:val="24"/>
          <w:lang w:eastAsia="ar-SA"/>
        </w:rPr>
        <w:lastRenderedPageBreak/>
        <w:t>TERMO DE REFERÊNCIA</w:t>
      </w:r>
    </w:p>
    <w:p w:rsidR="000A6A3D" w:rsidRPr="001F1815" w:rsidRDefault="000A6A3D" w:rsidP="000A6A3D">
      <w:pPr>
        <w:widowControl w:val="0"/>
        <w:numPr>
          <w:ilvl w:val="0"/>
          <w:numId w:val="33"/>
        </w:numPr>
        <w:suppressAutoHyphens/>
        <w:spacing w:after="360" w:line="240" w:lineRule="auto"/>
        <w:contextualSpacing/>
        <w:jc w:val="both"/>
        <w:rPr>
          <w:rFonts w:ascii="Times New Roman" w:hAnsi="Times New Roman"/>
          <w:szCs w:val="24"/>
        </w:rPr>
      </w:pPr>
      <w:r w:rsidRPr="001F1815">
        <w:rPr>
          <w:rFonts w:ascii="Times New Roman" w:hAnsi="Times New Roman"/>
          <w:b/>
          <w:szCs w:val="24"/>
          <w:u w:val="single"/>
        </w:rPr>
        <w:t>DO OBJETO</w:t>
      </w:r>
    </w:p>
    <w:p w:rsidR="000A6A3D" w:rsidRPr="001F1815" w:rsidRDefault="000A6A3D" w:rsidP="000A6A3D">
      <w:pPr>
        <w:widowControl w:val="0"/>
        <w:spacing w:after="360"/>
        <w:contextualSpacing/>
        <w:jc w:val="both"/>
        <w:rPr>
          <w:rFonts w:ascii="Times New Roman" w:hAnsi="Times New Roman"/>
          <w:szCs w:val="24"/>
        </w:rPr>
      </w:pPr>
      <w:r w:rsidRPr="001F1815">
        <w:rPr>
          <w:rFonts w:ascii="Times New Roman" w:hAnsi="Times New Roman"/>
          <w:b/>
          <w:szCs w:val="24"/>
        </w:rPr>
        <w:t>1.1.</w:t>
      </w:r>
      <w:r w:rsidRPr="001F1815">
        <w:rPr>
          <w:rFonts w:ascii="Times New Roman" w:hAnsi="Times New Roman"/>
          <w:szCs w:val="24"/>
        </w:rPr>
        <w:t xml:space="preserve"> </w:t>
      </w:r>
      <w:r w:rsidRPr="00026CCD">
        <w:rPr>
          <w:rFonts w:ascii="Times New Roman" w:hAnsi="Times New Roman"/>
        </w:rPr>
        <w:t>Constitui objeto da presente licitação o registro de preços</w:t>
      </w:r>
      <w:r>
        <w:rPr>
          <w:rFonts w:ascii="Times New Roman" w:hAnsi="Times New Roman"/>
        </w:rPr>
        <w:t xml:space="preserve"> </w:t>
      </w:r>
      <w:r w:rsidRPr="00026CCD">
        <w:rPr>
          <w:rFonts w:ascii="Times New Roman" w:hAnsi="Times New Roman"/>
        </w:rPr>
        <w:t xml:space="preserve">para futura e eventual aquisição de carnes bovinas, suínas, destinados ao atendimento das necessidades das Secretarias Municipais do Município de </w:t>
      </w:r>
      <w:r w:rsidRPr="00026CCD">
        <w:rPr>
          <w:rStyle w:val="whitespace-normal"/>
          <w:rFonts w:ascii="Times New Roman" w:hAnsi="Times New Roman"/>
        </w:rPr>
        <w:t>Ângulo</w:t>
      </w:r>
      <w:r w:rsidRPr="00026CCD">
        <w:rPr>
          <w:rFonts w:ascii="Times New Roman" w:hAnsi="Times New Roman"/>
        </w:rPr>
        <w:t>, incluindo a alimentação escolar, programas sociais, unidades de saúde, eventos institucionais e demais setores da administração pública municipal, conforme especificações, quantitativos e condições estabelecidos no Termo de Referência e demais anexos do edital</w:t>
      </w:r>
    </w:p>
    <w:tbl>
      <w:tblPr>
        <w:tblStyle w:val="Tabelacomgrade"/>
        <w:tblW w:w="9453" w:type="dxa"/>
        <w:tblLook w:val="04A0" w:firstRow="1" w:lastRow="0" w:firstColumn="1" w:lastColumn="0" w:noHBand="0" w:noVBand="1"/>
      </w:tblPr>
      <w:tblGrid>
        <w:gridCol w:w="630"/>
        <w:gridCol w:w="4225"/>
        <w:gridCol w:w="1193"/>
        <w:gridCol w:w="1084"/>
        <w:gridCol w:w="968"/>
        <w:gridCol w:w="1353"/>
      </w:tblGrid>
      <w:tr w:rsidR="000A6A3D" w:rsidRPr="00135C97" w:rsidTr="00844169">
        <w:tc>
          <w:tcPr>
            <w:tcW w:w="631" w:type="dxa"/>
          </w:tcPr>
          <w:p w:rsidR="000A6A3D" w:rsidRPr="00135C97" w:rsidRDefault="000A6A3D" w:rsidP="000A6A3D">
            <w:pPr>
              <w:jc w:val="both"/>
              <w:rPr>
                <w:rFonts w:ascii="Times New Roman" w:hAnsi="Times New Roman"/>
              </w:rPr>
            </w:pPr>
            <w:r w:rsidRPr="00135C97">
              <w:rPr>
                <w:rFonts w:ascii="Times New Roman" w:hAnsi="Times New Roman"/>
              </w:rPr>
              <w:t>Item</w:t>
            </w:r>
          </w:p>
        </w:tc>
        <w:tc>
          <w:tcPr>
            <w:tcW w:w="4786" w:type="dxa"/>
          </w:tcPr>
          <w:p w:rsidR="000A6A3D" w:rsidRPr="00135C97" w:rsidRDefault="000A6A3D" w:rsidP="000A6A3D">
            <w:pPr>
              <w:jc w:val="both"/>
              <w:rPr>
                <w:rFonts w:ascii="Times New Roman" w:hAnsi="Times New Roman"/>
              </w:rPr>
            </w:pPr>
          </w:p>
        </w:tc>
        <w:tc>
          <w:tcPr>
            <w:tcW w:w="1241" w:type="dxa"/>
          </w:tcPr>
          <w:p w:rsidR="000A6A3D" w:rsidRPr="00135C97" w:rsidRDefault="000A6A3D" w:rsidP="000A6A3D">
            <w:pPr>
              <w:jc w:val="both"/>
              <w:rPr>
                <w:rFonts w:ascii="Times New Roman" w:hAnsi="Times New Roman"/>
              </w:rPr>
            </w:pPr>
            <w:r w:rsidRPr="00135C97">
              <w:rPr>
                <w:rFonts w:ascii="Times New Roman" w:hAnsi="Times New Roman"/>
              </w:rPr>
              <w:t>Unidade de Medida</w:t>
            </w:r>
          </w:p>
        </w:tc>
        <w:tc>
          <w:tcPr>
            <w:tcW w:w="1141" w:type="dxa"/>
          </w:tcPr>
          <w:p w:rsidR="000A6A3D" w:rsidRPr="00135C97" w:rsidRDefault="000A6A3D" w:rsidP="000A6A3D">
            <w:pPr>
              <w:jc w:val="both"/>
              <w:rPr>
                <w:rFonts w:ascii="Times New Roman" w:hAnsi="Times New Roman"/>
              </w:rPr>
            </w:pPr>
            <w:r w:rsidRPr="00135C97">
              <w:rPr>
                <w:rFonts w:ascii="Times New Roman" w:hAnsi="Times New Roman"/>
              </w:rPr>
              <w:t>Quant.</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Valor Unitário</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Valor Total</w:t>
            </w:r>
          </w:p>
        </w:tc>
      </w:tr>
      <w:tr w:rsidR="000A6A3D" w:rsidRPr="00135C97" w:rsidTr="00844169">
        <w:tc>
          <w:tcPr>
            <w:tcW w:w="631" w:type="dxa"/>
          </w:tcPr>
          <w:p w:rsidR="000A6A3D" w:rsidRPr="00135C97" w:rsidRDefault="000A6A3D" w:rsidP="000A6A3D">
            <w:pPr>
              <w:jc w:val="both"/>
              <w:rPr>
                <w:rFonts w:ascii="Times New Roman" w:hAnsi="Times New Roman"/>
              </w:rPr>
            </w:pPr>
            <w:r w:rsidRPr="00135C97">
              <w:rPr>
                <w:rFonts w:ascii="Times New Roman" w:hAnsi="Times New Roman"/>
              </w:rPr>
              <w:t>01</w:t>
            </w:r>
          </w:p>
        </w:tc>
        <w:tc>
          <w:tcPr>
            <w:tcW w:w="4786" w:type="dxa"/>
          </w:tcPr>
          <w:p w:rsidR="000A6A3D" w:rsidRPr="00135C97" w:rsidRDefault="000A6A3D" w:rsidP="000A6A3D">
            <w:pPr>
              <w:jc w:val="both"/>
              <w:rPr>
                <w:rFonts w:ascii="Times New Roman" w:hAnsi="Times New Roman"/>
              </w:rPr>
            </w:pPr>
            <w:r w:rsidRPr="00135C97">
              <w:rPr>
                <w:rFonts w:ascii="Times New Roman" w:hAnsi="Times New Roman"/>
              </w:rPr>
              <w:t xml:space="preserve">Pernil suíno sem pele, sem osso, em cubos, resfriado - Carne suína proveniente do corte pernil, isenta de pele, ossos, cartilagens e com remoção de excesso de gordura superficial. Deve apresentar características sensoriais próprias (cor rosada, odor característico e textura firme), sendo isenta de sujidades, parasitas e sinais de deterioração. O produto deverá ser padronizado em cubos de dimensões uniformes.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0A6A3D">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0A6A3D">
            <w:pPr>
              <w:jc w:val="both"/>
              <w:rPr>
                <w:rFonts w:ascii="Times New Roman" w:hAnsi="Times New Roman"/>
              </w:rPr>
            </w:pPr>
            <w:r w:rsidRPr="00135C97">
              <w:rPr>
                <w:rFonts w:ascii="Times New Roman" w:hAnsi="Times New Roman"/>
              </w:rPr>
              <w:t>1.200</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R$19,98</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R$23.976,00</w:t>
            </w:r>
          </w:p>
        </w:tc>
      </w:tr>
      <w:tr w:rsidR="000A6A3D" w:rsidRPr="00135C97" w:rsidTr="00844169">
        <w:tc>
          <w:tcPr>
            <w:tcW w:w="631" w:type="dxa"/>
          </w:tcPr>
          <w:p w:rsidR="000A6A3D" w:rsidRPr="00135C97" w:rsidRDefault="000A6A3D" w:rsidP="000A6A3D">
            <w:pPr>
              <w:jc w:val="both"/>
              <w:rPr>
                <w:rFonts w:ascii="Times New Roman" w:hAnsi="Times New Roman"/>
              </w:rPr>
            </w:pPr>
            <w:r w:rsidRPr="00135C97">
              <w:rPr>
                <w:rFonts w:ascii="Times New Roman" w:hAnsi="Times New Roman"/>
              </w:rPr>
              <w:t>02</w:t>
            </w:r>
          </w:p>
        </w:tc>
        <w:tc>
          <w:tcPr>
            <w:tcW w:w="4786" w:type="dxa"/>
          </w:tcPr>
          <w:p w:rsidR="000A6A3D" w:rsidRPr="00135C97" w:rsidRDefault="000A6A3D" w:rsidP="000A6A3D">
            <w:pPr>
              <w:jc w:val="both"/>
              <w:rPr>
                <w:rFonts w:ascii="Times New Roman" w:hAnsi="Times New Roman"/>
              </w:rPr>
            </w:pPr>
            <w:r w:rsidRPr="00135C97">
              <w:rPr>
                <w:rFonts w:ascii="Times New Roman" w:hAnsi="Times New Roman"/>
              </w:rPr>
              <w:t xml:space="preserve">Paleta suína sem pele, sem osso, em cubos, resfriada - Carne suína proveniente do corte paleta, isenta de pele, ossos, cartilagens e com remoção de excesso de gordura superficial. Deve apresentar características sensoriais próprias (cor rosada, odor característico e textura firme), sendo isenta de sujidades, parasitas e sinais de deterioração. O produto deverá ser padronizado em cubos de dimensões uniformes.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0A6A3D">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0A6A3D">
            <w:pPr>
              <w:jc w:val="both"/>
              <w:rPr>
                <w:rFonts w:ascii="Times New Roman" w:hAnsi="Times New Roman"/>
              </w:rPr>
            </w:pPr>
            <w:r w:rsidRPr="00135C97">
              <w:rPr>
                <w:rFonts w:ascii="Times New Roman" w:hAnsi="Times New Roman"/>
              </w:rPr>
              <w:t>1.200</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R$19,57</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R$23.484,00</w:t>
            </w:r>
          </w:p>
        </w:tc>
      </w:tr>
      <w:tr w:rsidR="000A6A3D" w:rsidRPr="00135C97" w:rsidTr="00844169">
        <w:tc>
          <w:tcPr>
            <w:tcW w:w="631" w:type="dxa"/>
          </w:tcPr>
          <w:p w:rsidR="000A6A3D" w:rsidRPr="00135C97" w:rsidRDefault="000A6A3D" w:rsidP="000A6A3D">
            <w:pPr>
              <w:jc w:val="both"/>
              <w:rPr>
                <w:rFonts w:ascii="Times New Roman" w:hAnsi="Times New Roman"/>
              </w:rPr>
            </w:pPr>
            <w:r w:rsidRPr="00135C97">
              <w:rPr>
                <w:rFonts w:ascii="Times New Roman" w:hAnsi="Times New Roman"/>
              </w:rPr>
              <w:t>03</w:t>
            </w:r>
          </w:p>
        </w:tc>
        <w:tc>
          <w:tcPr>
            <w:tcW w:w="4786" w:type="dxa"/>
          </w:tcPr>
          <w:p w:rsidR="000A6A3D" w:rsidRPr="00135C97" w:rsidRDefault="000A6A3D" w:rsidP="000A6A3D">
            <w:pPr>
              <w:jc w:val="both"/>
              <w:rPr>
                <w:rFonts w:ascii="Times New Roman" w:hAnsi="Times New Roman"/>
              </w:rPr>
            </w:pPr>
            <w:r w:rsidRPr="00135C97">
              <w:rPr>
                <w:rFonts w:ascii="Times New Roman" w:hAnsi="Times New Roman"/>
              </w:rPr>
              <w:t xml:space="preserve">Costelinha de porco em cubos, resfriada - Carne suína proveniente do corte costelinha, seccionada em cubos, podendo conter ossos característicos do corte, com remoção de excesso de gordura superficial. Deve apresentar características sensoriais próprias (cor rosada a avermelhada, odor característico e textura firme), sendo isenta de sujidades, parasitas e sinais de deterioração. O produto deverá ser padronizado em cubos de </w:t>
            </w:r>
            <w:r w:rsidRPr="00135C97">
              <w:rPr>
                <w:rFonts w:ascii="Times New Roman" w:hAnsi="Times New Roman"/>
              </w:rPr>
              <w:lastRenderedPageBreak/>
              <w:t xml:space="preserve">dimensões uniformes, quando aplicável.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0A6A3D">
            <w:pPr>
              <w:jc w:val="both"/>
              <w:rPr>
                <w:rFonts w:ascii="Times New Roman" w:hAnsi="Times New Roman"/>
              </w:rPr>
            </w:pPr>
            <w:r w:rsidRPr="00135C97">
              <w:rPr>
                <w:rFonts w:ascii="Times New Roman" w:hAnsi="Times New Roman"/>
              </w:rPr>
              <w:lastRenderedPageBreak/>
              <w:t>Kg</w:t>
            </w:r>
          </w:p>
        </w:tc>
        <w:tc>
          <w:tcPr>
            <w:tcW w:w="1141" w:type="dxa"/>
          </w:tcPr>
          <w:p w:rsidR="000A6A3D" w:rsidRPr="00135C97" w:rsidRDefault="000A6A3D" w:rsidP="000A6A3D">
            <w:pPr>
              <w:jc w:val="both"/>
              <w:rPr>
                <w:rFonts w:ascii="Times New Roman" w:hAnsi="Times New Roman"/>
              </w:rPr>
            </w:pPr>
            <w:r w:rsidRPr="00135C97">
              <w:rPr>
                <w:rFonts w:ascii="Times New Roman" w:hAnsi="Times New Roman"/>
              </w:rPr>
              <w:t>1.200</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R$23,34</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R$28.008,00</w:t>
            </w:r>
          </w:p>
        </w:tc>
      </w:tr>
      <w:tr w:rsidR="000A6A3D" w:rsidRPr="00135C97" w:rsidTr="00844169">
        <w:tc>
          <w:tcPr>
            <w:tcW w:w="631" w:type="dxa"/>
          </w:tcPr>
          <w:p w:rsidR="000A6A3D" w:rsidRPr="00135C97" w:rsidRDefault="000A6A3D" w:rsidP="000A6A3D">
            <w:pPr>
              <w:jc w:val="both"/>
              <w:rPr>
                <w:rFonts w:ascii="Times New Roman" w:hAnsi="Times New Roman"/>
              </w:rPr>
            </w:pPr>
            <w:r w:rsidRPr="00135C97">
              <w:rPr>
                <w:rFonts w:ascii="Times New Roman" w:hAnsi="Times New Roman"/>
              </w:rPr>
              <w:t>04</w:t>
            </w:r>
          </w:p>
        </w:tc>
        <w:tc>
          <w:tcPr>
            <w:tcW w:w="4786" w:type="dxa"/>
          </w:tcPr>
          <w:p w:rsidR="000A6A3D" w:rsidRPr="00135C97" w:rsidRDefault="000A6A3D" w:rsidP="000A6A3D">
            <w:pPr>
              <w:jc w:val="both"/>
              <w:rPr>
                <w:rFonts w:ascii="Times New Roman" w:hAnsi="Times New Roman"/>
              </w:rPr>
            </w:pPr>
            <w:r w:rsidRPr="00135C97">
              <w:rPr>
                <w:rFonts w:ascii="Times New Roman" w:hAnsi="Times New Roman"/>
              </w:rPr>
              <w:t xml:space="preserve">Patinho bovino sem osso em cubos, resfriado - Carne bovina proveniente do corte patinho, desossada, limpa, com remoção de excesso de gordura, tendões e tecidos não comestíveis. Deve apresentar características sensoriais próprias (cor vermelho-cereja, odor característico e textura firme), sendo isenta de sujidades, parasitas e sinais de deterioração. O produto deverá ser padronizado em cubos de dimensões uniformes.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0A6A3D">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0A6A3D">
            <w:pPr>
              <w:jc w:val="both"/>
              <w:rPr>
                <w:rFonts w:ascii="Times New Roman" w:hAnsi="Times New Roman"/>
              </w:rPr>
            </w:pPr>
            <w:r w:rsidRPr="00135C97">
              <w:rPr>
                <w:rFonts w:ascii="Times New Roman" w:hAnsi="Times New Roman"/>
              </w:rPr>
              <w:t>1.200</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R$40,71</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R$48.852,00</w:t>
            </w:r>
          </w:p>
        </w:tc>
      </w:tr>
      <w:tr w:rsidR="000A6A3D" w:rsidRPr="00135C97" w:rsidTr="00844169">
        <w:tc>
          <w:tcPr>
            <w:tcW w:w="631" w:type="dxa"/>
          </w:tcPr>
          <w:p w:rsidR="000A6A3D" w:rsidRPr="00135C97" w:rsidRDefault="000A6A3D" w:rsidP="000A6A3D">
            <w:pPr>
              <w:jc w:val="both"/>
              <w:rPr>
                <w:rFonts w:ascii="Times New Roman" w:hAnsi="Times New Roman"/>
              </w:rPr>
            </w:pPr>
            <w:r w:rsidRPr="00135C97">
              <w:rPr>
                <w:rFonts w:ascii="Times New Roman" w:hAnsi="Times New Roman"/>
              </w:rPr>
              <w:t>05</w:t>
            </w:r>
          </w:p>
        </w:tc>
        <w:tc>
          <w:tcPr>
            <w:tcW w:w="4786" w:type="dxa"/>
          </w:tcPr>
          <w:p w:rsidR="000A6A3D" w:rsidRPr="00135C97" w:rsidRDefault="000A6A3D" w:rsidP="000A6A3D">
            <w:pPr>
              <w:jc w:val="both"/>
              <w:rPr>
                <w:rFonts w:ascii="Times New Roman" w:hAnsi="Times New Roman"/>
              </w:rPr>
            </w:pPr>
            <w:r w:rsidRPr="00135C97">
              <w:rPr>
                <w:rFonts w:ascii="Times New Roman" w:hAnsi="Times New Roman"/>
              </w:rPr>
              <w:t xml:space="preserve">Músculo bovino sem osso em cubos, resfriado - Carne bovina proveniente do corte músculo, desossada, limpa, com remoção de excesso de gordura, tecidos conjuntivos e aponeuroses. Deve apresentar características sensoriais próprias (cor vermelho-escura a vermelho-cereja, odor característico e textura firme), sendo isenta de sujidades, parasitas e sinais de deterioração. O produto deverá ser padronizado em cubos de dimensões uniformes.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0A6A3D">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0A6A3D">
            <w:pPr>
              <w:jc w:val="both"/>
              <w:rPr>
                <w:rFonts w:ascii="Times New Roman" w:hAnsi="Times New Roman"/>
              </w:rPr>
            </w:pPr>
            <w:r w:rsidRPr="00135C97">
              <w:rPr>
                <w:rFonts w:ascii="Times New Roman" w:hAnsi="Times New Roman"/>
              </w:rPr>
              <w:t>1.000</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R$30,62</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R$30.620,00</w:t>
            </w:r>
          </w:p>
        </w:tc>
      </w:tr>
      <w:tr w:rsidR="000A6A3D" w:rsidRPr="00135C97" w:rsidTr="00844169">
        <w:tc>
          <w:tcPr>
            <w:tcW w:w="631" w:type="dxa"/>
          </w:tcPr>
          <w:p w:rsidR="000A6A3D" w:rsidRPr="00135C97" w:rsidRDefault="000A6A3D" w:rsidP="000A6A3D">
            <w:pPr>
              <w:jc w:val="both"/>
              <w:rPr>
                <w:rFonts w:ascii="Times New Roman" w:hAnsi="Times New Roman"/>
              </w:rPr>
            </w:pPr>
            <w:r w:rsidRPr="00135C97">
              <w:rPr>
                <w:rFonts w:ascii="Times New Roman" w:hAnsi="Times New Roman"/>
              </w:rPr>
              <w:t>06</w:t>
            </w:r>
          </w:p>
        </w:tc>
        <w:tc>
          <w:tcPr>
            <w:tcW w:w="4786" w:type="dxa"/>
          </w:tcPr>
          <w:p w:rsidR="000A6A3D" w:rsidRPr="00135C97" w:rsidRDefault="000A6A3D" w:rsidP="000A6A3D">
            <w:pPr>
              <w:jc w:val="both"/>
              <w:rPr>
                <w:rFonts w:ascii="Times New Roman" w:hAnsi="Times New Roman"/>
              </w:rPr>
            </w:pPr>
            <w:r w:rsidRPr="00135C97">
              <w:rPr>
                <w:rFonts w:ascii="Times New Roman" w:hAnsi="Times New Roman"/>
              </w:rPr>
              <w:t xml:space="preserve">Carne bovina moída, resfriada - Carne bovina obtida a partir de cortes limpos e selecionados, submetida ao processo de moagem, com remoção prévia de ossos, cartilagens, tendões, excesso de gordura e demais tecidos não comestíveis. Deve apresentar características sensoriais próprias (cor vermelho-cereja, odor característico e textura homogênea), sendo isenta de sujidades, parasitas e sinais de deterioração. O produto deverá apresentar moagem uniforme, sem presença de fragmentos ósseos ou </w:t>
            </w:r>
            <w:r w:rsidRPr="00135C97">
              <w:rPr>
                <w:rFonts w:ascii="Times New Roman" w:hAnsi="Times New Roman"/>
              </w:rPr>
              <w:lastRenderedPageBreak/>
              <w:t xml:space="preserve">cartilaginosos, e com padrão adequado de granulometria.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0A6A3D">
            <w:pPr>
              <w:jc w:val="both"/>
              <w:rPr>
                <w:rFonts w:ascii="Times New Roman" w:hAnsi="Times New Roman"/>
              </w:rPr>
            </w:pPr>
            <w:r w:rsidRPr="00135C97">
              <w:rPr>
                <w:rFonts w:ascii="Times New Roman" w:hAnsi="Times New Roman"/>
              </w:rPr>
              <w:lastRenderedPageBreak/>
              <w:t>Kg</w:t>
            </w:r>
          </w:p>
        </w:tc>
        <w:tc>
          <w:tcPr>
            <w:tcW w:w="1141" w:type="dxa"/>
          </w:tcPr>
          <w:p w:rsidR="000A6A3D" w:rsidRPr="00135C97" w:rsidRDefault="000A6A3D" w:rsidP="000A6A3D">
            <w:pPr>
              <w:jc w:val="both"/>
              <w:rPr>
                <w:rFonts w:ascii="Times New Roman" w:hAnsi="Times New Roman"/>
              </w:rPr>
            </w:pPr>
            <w:r w:rsidRPr="00135C97">
              <w:rPr>
                <w:rFonts w:ascii="Times New Roman" w:hAnsi="Times New Roman"/>
              </w:rPr>
              <w:t>1.500</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R$30,42</w:t>
            </w:r>
          </w:p>
        </w:tc>
        <w:tc>
          <w:tcPr>
            <w:tcW w:w="827" w:type="dxa"/>
          </w:tcPr>
          <w:p w:rsidR="000A6A3D" w:rsidRPr="00135C97" w:rsidRDefault="000A6A3D" w:rsidP="000A6A3D">
            <w:pPr>
              <w:jc w:val="both"/>
              <w:rPr>
                <w:rFonts w:ascii="Times New Roman" w:hAnsi="Times New Roman"/>
              </w:rPr>
            </w:pPr>
            <w:r w:rsidRPr="00135C97">
              <w:rPr>
                <w:rFonts w:ascii="Times New Roman" w:hAnsi="Times New Roman"/>
              </w:rPr>
              <w:t>R$45.630,00</w:t>
            </w:r>
          </w:p>
        </w:tc>
      </w:tr>
    </w:tbl>
    <w:p w:rsidR="000A6A3D" w:rsidRPr="001F1815" w:rsidRDefault="000A6A3D" w:rsidP="000A6A3D">
      <w:pPr>
        <w:contextualSpacing/>
        <w:jc w:val="both"/>
        <w:rPr>
          <w:rFonts w:ascii="Times New Roman" w:hAnsi="Times New Roman"/>
          <w:b/>
          <w:szCs w:val="24"/>
        </w:rPr>
      </w:pPr>
    </w:p>
    <w:p w:rsidR="000A6A3D" w:rsidRPr="00014693" w:rsidRDefault="000A6A3D" w:rsidP="000A6A3D">
      <w:pPr>
        <w:contextualSpacing/>
        <w:jc w:val="both"/>
        <w:rPr>
          <w:rFonts w:ascii="Times New Roman" w:hAnsi="Times New Roman"/>
          <w:color w:val="000000" w:themeColor="text1"/>
          <w:szCs w:val="24"/>
          <w:lang w:val="pt-PT"/>
        </w:rPr>
      </w:pPr>
      <w:r w:rsidRPr="001F1815">
        <w:rPr>
          <w:rFonts w:ascii="Times New Roman" w:hAnsi="Times New Roman"/>
          <w:b/>
          <w:szCs w:val="24"/>
        </w:rPr>
        <w:t xml:space="preserve">1.2. </w:t>
      </w:r>
      <w:r w:rsidRPr="00014693">
        <w:rPr>
          <w:rFonts w:ascii="Times New Roman" w:hAnsi="Times New Roman"/>
          <w:b/>
          <w:bCs/>
          <w:color w:val="000000" w:themeColor="text1"/>
          <w:szCs w:val="24"/>
        </w:rPr>
        <w:t xml:space="preserve">11.1 </w:t>
      </w:r>
      <w:r w:rsidRPr="00014693">
        <w:rPr>
          <w:rFonts w:ascii="Times New Roman" w:hAnsi="Times New Roman"/>
          <w:color w:val="000000" w:themeColor="text1"/>
          <w:szCs w:val="24"/>
        </w:rPr>
        <w:t xml:space="preserve">O </w:t>
      </w:r>
      <w:r>
        <w:rPr>
          <w:rFonts w:ascii="Times New Roman" w:hAnsi="Times New Roman"/>
          <w:color w:val="000000" w:themeColor="text1"/>
          <w:szCs w:val="24"/>
        </w:rPr>
        <w:t xml:space="preserve">valor </w:t>
      </w:r>
      <w:r w:rsidRPr="00014693">
        <w:rPr>
          <w:rFonts w:ascii="Times New Roman" w:hAnsi="Times New Roman"/>
          <w:color w:val="000000" w:themeColor="text1"/>
          <w:szCs w:val="24"/>
        </w:rPr>
        <w:t xml:space="preserve">estimado total da contratação é de </w:t>
      </w:r>
      <w:r w:rsidRPr="00014693">
        <w:rPr>
          <w:rFonts w:ascii="Times New Roman" w:hAnsi="Times New Roman"/>
          <w:color w:val="000000" w:themeColor="text1"/>
          <w:szCs w:val="24"/>
          <w:lang w:val="pt-PT"/>
        </w:rPr>
        <w:t xml:space="preserve">R$ 200.570,00 (duzentos mil, quinhentos e setenta reais). </w:t>
      </w:r>
    </w:p>
    <w:p w:rsidR="000A6A3D" w:rsidRPr="001F1815" w:rsidRDefault="000A6A3D" w:rsidP="000A6A3D">
      <w:pPr>
        <w:contextualSpacing/>
        <w:jc w:val="both"/>
        <w:rPr>
          <w:rFonts w:ascii="Times New Roman" w:hAnsi="Times New Roman"/>
          <w:szCs w:val="24"/>
        </w:rPr>
      </w:pPr>
      <w:r w:rsidRPr="001F1815">
        <w:rPr>
          <w:rFonts w:ascii="Times New Roman" w:hAnsi="Times New Roman"/>
          <w:b/>
          <w:szCs w:val="24"/>
        </w:rPr>
        <w:t>1.3.</w:t>
      </w:r>
      <w:r w:rsidRPr="001F1815">
        <w:rPr>
          <w:rFonts w:ascii="Times New Roman" w:hAnsi="Times New Roman"/>
          <w:szCs w:val="24"/>
        </w:rPr>
        <w:t xml:space="preserve"> Modalidade: Pregão Presencial para Registro de Preços;</w:t>
      </w:r>
    </w:p>
    <w:p w:rsidR="000A6A3D" w:rsidRPr="001F1815" w:rsidRDefault="000A6A3D" w:rsidP="000A6A3D">
      <w:pPr>
        <w:contextualSpacing/>
        <w:jc w:val="both"/>
        <w:rPr>
          <w:rFonts w:ascii="Times New Roman" w:hAnsi="Times New Roman"/>
          <w:b/>
          <w:szCs w:val="24"/>
        </w:rPr>
      </w:pPr>
      <w:r w:rsidRPr="001F1815">
        <w:rPr>
          <w:rFonts w:ascii="Times New Roman" w:hAnsi="Times New Roman"/>
          <w:b/>
          <w:szCs w:val="24"/>
        </w:rPr>
        <w:t xml:space="preserve">1.4. </w:t>
      </w:r>
      <w:r w:rsidRPr="001F1815">
        <w:rPr>
          <w:rFonts w:ascii="Times New Roman" w:hAnsi="Times New Roman"/>
          <w:szCs w:val="24"/>
        </w:rPr>
        <w:t>Critério de julgamento:</w:t>
      </w:r>
      <w:r w:rsidRPr="001F1815">
        <w:rPr>
          <w:rFonts w:ascii="Times New Roman" w:hAnsi="Times New Roman"/>
          <w:b/>
          <w:szCs w:val="24"/>
        </w:rPr>
        <w:t xml:space="preserve"> </w:t>
      </w:r>
      <w:r w:rsidRPr="001F1815">
        <w:rPr>
          <w:rFonts w:ascii="Times New Roman" w:hAnsi="Times New Roman"/>
          <w:szCs w:val="24"/>
        </w:rPr>
        <w:t>Menor Preço por ITEM</w:t>
      </w:r>
    </w:p>
    <w:p w:rsidR="000A6A3D" w:rsidRPr="001F1815" w:rsidRDefault="000A6A3D" w:rsidP="000A6A3D">
      <w:pPr>
        <w:widowControl w:val="0"/>
        <w:spacing w:after="360"/>
        <w:contextualSpacing/>
        <w:jc w:val="both"/>
        <w:rPr>
          <w:rFonts w:ascii="Times New Roman" w:hAnsi="Times New Roman"/>
          <w:szCs w:val="24"/>
        </w:rPr>
      </w:pPr>
      <w:r w:rsidRPr="001F1815">
        <w:rPr>
          <w:rFonts w:ascii="Times New Roman" w:hAnsi="Times New Roman"/>
          <w:b/>
          <w:bCs/>
          <w:szCs w:val="24"/>
        </w:rPr>
        <w:t xml:space="preserve">1.5. </w:t>
      </w:r>
      <w:r w:rsidRPr="001F1815">
        <w:rPr>
          <w:rFonts w:ascii="Times New Roman" w:hAnsi="Times New Roman"/>
          <w:bCs/>
          <w:szCs w:val="24"/>
        </w:rPr>
        <w:t>A aquisição dos itens objeto</w:t>
      </w:r>
      <w:r w:rsidRPr="001F1815">
        <w:rPr>
          <w:rFonts w:ascii="Times New Roman" w:hAnsi="Times New Roman"/>
          <w:b/>
          <w:bCs/>
          <w:szCs w:val="24"/>
        </w:rPr>
        <w:t xml:space="preserve"> </w:t>
      </w:r>
      <w:r w:rsidRPr="001F1815">
        <w:rPr>
          <w:rFonts w:ascii="Times New Roman" w:hAnsi="Times New Roman"/>
          <w:szCs w:val="24"/>
        </w:rPr>
        <w:t>desse TR são caracterizados como comuns, conforme justificativa constante no ETP.</w:t>
      </w:r>
    </w:p>
    <w:p w:rsidR="000A6A3D" w:rsidRPr="001F1815" w:rsidRDefault="000A6A3D" w:rsidP="000A6A3D">
      <w:pPr>
        <w:widowControl w:val="0"/>
        <w:spacing w:after="360"/>
        <w:contextualSpacing/>
        <w:jc w:val="both"/>
        <w:rPr>
          <w:rFonts w:ascii="Times New Roman" w:hAnsi="Times New Roman"/>
          <w:szCs w:val="24"/>
        </w:rPr>
      </w:pPr>
      <w:r w:rsidRPr="001F1815">
        <w:rPr>
          <w:rFonts w:ascii="Times New Roman" w:hAnsi="Times New Roman"/>
          <w:b/>
          <w:bCs/>
          <w:szCs w:val="24"/>
        </w:rPr>
        <w:t>1.6.</w:t>
      </w:r>
      <w:r w:rsidRPr="001F1815">
        <w:rPr>
          <w:rFonts w:ascii="Times New Roman" w:hAnsi="Times New Roman"/>
          <w:szCs w:val="24"/>
        </w:rPr>
        <w:t xml:space="preserve"> O objeto desta aquisição não se enquadra como sendo de bem de luxo, conforme Decreto Municipal n° 120, de 15 de agosto de 2023.</w:t>
      </w:r>
    </w:p>
    <w:p w:rsidR="000A6A3D" w:rsidRPr="001F1815" w:rsidRDefault="000A6A3D" w:rsidP="000A6A3D">
      <w:pPr>
        <w:widowControl w:val="0"/>
        <w:spacing w:after="360"/>
        <w:contextualSpacing/>
        <w:jc w:val="both"/>
        <w:rPr>
          <w:rFonts w:ascii="Times New Roman" w:hAnsi="Times New Roman"/>
          <w:szCs w:val="24"/>
        </w:rPr>
      </w:pPr>
      <w:bookmarkStart w:id="2" w:name="_Hlk200365624"/>
      <w:r w:rsidRPr="001F1815">
        <w:rPr>
          <w:rFonts w:ascii="Times New Roman" w:hAnsi="Times New Roman"/>
          <w:b/>
          <w:bCs/>
          <w:szCs w:val="24"/>
        </w:rPr>
        <w:t>1.7.</w:t>
      </w:r>
      <w:r w:rsidRPr="001F1815">
        <w:rPr>
          <w:rFonts w:ascii="Times New Roman" w:hAnsi="Times New Roman"/>
          <w:szCs w:val="24"/>
        </w:rPr>
        <w:t xml:space="preserve"> O prazo de vigência da Ata de Registro de Preços será de 12 (doze) meses, podendo ser prorrogado, por igual período, desde que comprovada a </w:t>
      </w:r>
      <w:proofErr w:type="spellStart"/>
      <w:r w:rsidRPr="001F1815">
        <w:rPr>
          <w:rFonts w:ascii="Times New Roman" w:hAnsi="Times New Roman"/>
          <w:szCs w:val="24"/>
        </w:rPr>
        <w:t>vantajosidade</w:t>
      </w:r>
      <w:proofErr w:type="spellEnd"/>
      <w:r w:rsidRPr="001F1815">
        <w:rPr>
          <w:rFonts w:ascii="Times New Roman" w:hAnsi="Times New Roman"/>
          <w:szCs w:val="24"/>
        </w:rPr>
        <w:t xml:space="preserve"> e mantidas as condições originais. Na prorrogação, os saldos poderão ser renovados conforme as necessidades da Administração, observados os limites quantitativos e financeiros registrados.</w:t>
      </w:r>
    </w:p>
    <w:bookmarkEnd w:id="2"/>
    <w:p w:rsidR="000A6A3D" w:rsidRPr="001F1815" w:rsidRDefault="000A6A3D" w:rsidP="000A6A3D">
      <w:pPr>
        <w:spacing w:after="360"/>
        <w:contextualSpacing/>
        <w:jc w:val="both"/>
        <w:rPr>
          <w:rFonts w:ascii="Times New Roman" w:hAnsi="Times New Roman"/>
          <w:b/>
          <w:bCs/>
          <w:szCs w:val="24"/>
          <w:u w:val="single"/>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u w:val="single"/>
        </w:rPr>
        <w:t>2.</w:t>
      </w:r>
      <w:r w:rsidRPr="001F1815">
        <w:rPr>
          <w:rFonts w:ascii="Times New Roman" w:hAnsi="Times New Roman"/>
          <w:b/>
          <w:bCs/>
          <w:szCs w:val="24"/>
        </w:rPr>
        <w:t xml:space="preserve"> </w:t>
      </w:r>
      <w:r w:rsidRPr="001F1815">
        <w:rPr>
          <w:rFonts w:ascii="Times New Roman" w:hAnsi="Times New Roman"/>
          <w:b/>
          <w:bCs/>
          <w:szCs w:val="24"/>
          <w:u w:val="single"/>
        </w:rPr>
        <w:t>DO OBJETIVO</w:t>
      </w:r>
    </w:p>
    <w:p w:rsidR="000A6A3D" w:rsidRPr="007A09B5" w:rsidRDefault="000A6A3D" w:rsidP="000A6A3D">
      <w:pPr>
        <w:pStyle w:val="isselectedend"/>
        <w:spacing w:before="0" w:beforeAutospacing="0" w:after="0" w:afterAutospacing="0"/>
        <w:jc w:val="both"/>
      </w:pPr>
      <w:r w:rsidRPr="001F1815">
        <w:t xml:space="preserve">2.1. </w:t>
      </w:r>
      <w:r w:rsidRPr="007A09B5">
        <w:t>A presente contratação tem por objetivo o registro de preços para futura e eventual aquisição de carnes bovinas e suínas, destinadas ao atendimento das necessidades das Secretarias Municipais do Município de Ângulo/PR, visando garantir o fornecimento contínuo e adequado de gêneros alimentícios para a execução das atividades e programas desenvolvidos pela Administração Pública Municipal.</w:t>
      </w:r>
    </w:p>
    <w:p w:rsidR="000A6A3D" w:rsidRPr="007A09B5" w:rsidRDefault="000A6A3D" w:rsidP="000A6A3D">
      <w:pPr>
        <w:jc w:val="both"/>
        <w:rPr>
          <w:rFonts w:ascii="Times New Roman" w:hAnsi="Times New Roman"/>
          <w:szCs w:val="24"/>
        </w:rPr>
      </w:pPr>
      <w:r w:rsidRPr="007A09B5">
        <w:rPr>
          <w:rFonts w:ascii="Times New Roman" w:hAnsi="Times New Roman"/>
          <w:szCs w:val="24"/>
        </w:rPr>
        <w:t>A aquisição contempla o atendimento da alimentação escolar da rede municipal de ensino, dos programas e projetos sociais, das unidades de saúde, bem como de eventos institucionais, capacitações, campanhas e demais demandas dos diversos setores da administração municipal, assegurando a oferta de alimentos de qualidade, em conformidade com as exigências sanitárias e nutricionais aplicáveis.</w:t>
      </w:r>
    </w:p>
    <w:p w:rsidR="000A6A3D" w:rsidRPr="007A09B5" w:rsidRDefault="000A6A3D" w:rsidP="000A6A3D">
      <w:pPr>
        <w:jc w:val="both"/>
        <w:rPr>
          <w:rFonts w:ascii="Times New Roman" w:hAnsi="Times New Roman"/>
          <w:szCs w:val="24"/>
        </w:rPr>
      </w:pPr>
      <w:r w:rsidRPr="007A09B5">
        <w:rPr>
          <w:rFonts w:ascii="Times New Roman" w:hAnsi="Times New Roman"/>
          <w:szCs w:val="24"/>
        </w:rPr>
        <w:t>Ressalta-se que os itens objeto desta contratação encontram-se contemplados em Ata de Registro de Preços vigente. Contudo, durante sua execução, verificou-se que os quantitativos inicialmente licitados para determinados itens de carnes bovinas e suínas tornaram-se insuficientes para atender à demanda efetiva da Administração Municipal. Tal situação decorreu de inconsistências identificadas na fase de planejamento da contratação, relacionadas à definição das unidades de medida adotadas para estimativa de consumo.</w:t>
      </w:r>
    </w:p>
    <w:p w:rsidR="000A6A3D" w:rsidRPr="007A09B5" w:rsidRDefault="000A6A3D" w:rsidP="000A6A3D">
      <w:pPr>
        <w:jc w:val="both"/>
        <w:rPr>
          <w:rFonts w:ascii="Times New Roman" w:hAnsi="Times New Roman"/>
          <w:szCs w:val="24"/>
        </w:rPr>
      </w:pPr>
      <w:r w:rsidRPr="007A09B5">
        <w:rPr>
          <w:rFonts w:ascii="Times New Roman" w:hAnsi="Times New Roman"/>
          <w:szCs w:val="24"/>
        </w:rPr>
        <w:t xml:space="preserve">Observou-se que determinados produtos foram estimados e registrados por unidade, enquanto o fornecimento, o consumo e o controle de estoque são realizados por quilograma (kg), gerando divergência entre os quantitativos previstos e a necessidade real de consumo. Como consequência, houve </w:t>
      </w:r>
      <w:proofErr w:type="spellStart"/>
      <w:r w:rsidRPr="007A09B5">
        <w:rPr>
          <w:rFonts w:ascii="Times New Roman" w:hAnsi="Times New Roman"/>
          <w:szCs w:val="24"/>
        </w:rPr>
        <w:t>subdimensionamento</w:t>
      </w:r>
      <w:proofErr w:type="spellEnd"/>
      <w:r w:rsidRPr="007A09B5">
        <w:rPr>
          <w:rFonts w:ascii="Times New Roman" w:hAnsi="Times New Roman"/>
          <w:szCs w:val="24"/>
        </w:rPr>
        <w:t xml:space="preserve"> dos quantitativos licitados, comprometendo a disponibilidade dos itens para atendimento regular das demandas das Secretarias Municipais ao longo da vigência da Ata de Registro de Preços.</w:t>
      </w:r>
    </w:p>
    <w:p w:rsidR="000A6A3D" w:rsidRPr="007A09B5" w:rsidRDefault="000A6A3D" w:rsidP="000A6A3D">
      <w:pPr>
        <w:jc w:val="both"/>
        <w:rPr>
          <w:rFonts w:ascii="Times New Roman" w:hAnsi="Times New Roman"/>
          <w:szCs w:val="24"/>
        </w:rPr>
      </w:pPr>
      <w:r w:rsidRPr="007A09B5">
        <w:rPr>
          <w:rFonts w:ascii="Times New Roman" w:hAnsi="Times New Roman"/>
          <w:szCs w:val="24"/>
        </w:rPr>
        <w:lastRenderedPageBreak/>
        <w:t>Dessa forma, a presente contratação visa recompor e adequar os quantitativos necessários ao abastecimento dos órgãos e entidades municipais, assegurando a continuidade dos serviços públicos, a regular execução das atividades institucionais e o atendimento do interesse público, mediante planejamento compatível com o consumo efetivamente verificado e observância dos princípios da eficiência, economicidade e continuidade administrativa.</w:t>
      </w:r>
    </w:p>
    <w:p w:rsidR="000A6A3D" w:rsidRPr="001F1815" w:rsidRDefault="000A6A3D" w:rsidP="000A6A3D">
      <w:pPr>
        <w:contextualSpacing/>
        <w:jc w:val="both"/>
        <w:rPr>
          <w:rFonts w:ascii="Times New Roman" w:hAnsi="Times New Roman"/>
          <w:szCs w:val="24"/>
        </w:rPr>
      </w:pPr>
    </w:p>
    <w:p w:rsidR="000A6A3D" w:rsidRPr="001F1815" w:rsidRDefault="000A6A3D" w:rsidP="000A6A3D">
      <w:pPr>
        <w:contextualSpacing/>
        <w:jc w:val="both"/>
        <w:rPr>
          <w:rFonts w:ascii="Times New Roman" w:hAnsi="Times New Roman"/>
          <w:szCs w:val="24"/>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u w:val="single"/>
        </w:rPr>
        <w:t>3.</w:t>
      </w:r>
      <w:r w:rsidRPr="001F1815">
        <w:rPr>
          <w:rFonts w:ascii="Times New Roman" w:hAnsi="Times New Roman"/>
          <w:b/>
          <w:bCs/>
          <w:szCs w:val="24"/>
        </w:rPr>
        <w:t xml:space="preserve"> </w:t>
      </w:r>
      <w:r w:rsidRPr="001F1815">
        <w:rPr>
          <w:rFonts w:ascii="Times New Roman" w:hAnsi="Times New Roman"/>
          <w:b/>
          <w:bCs/>
          <w:szCs w:val="24"/>
          <w:u w:val="single"/>
        </w:rPr>
        <w:t>FUNDAMENTAÇÃO E DESCRIÇÃO DA NECESSIDADE DA CONTRATAÇÃO</w:t>
      </w:r>
    </w:p>
    <w:p w:rsidR="000A6A3D" w:rsidRPr="001F1815" w:rsidRDefault="000A6A3D" w:rsidP="000A6A3D">
      <w:pPr>
        <w:contextualSpacing/>
        <w:jc w:val="both"/>
        <w:rPr>
          <w:rFonts w:ascii="Times New Roman" w:hAnsi="Times New Roman"/>
          <w:szCs w:val="24"/>
        </w:rPr>
      </w:pPr>
      <w:r w:rsidRPr="001F1815">
        <w:rPr>
          <w:rFonts w:ascii="Times New Roman" w:hAnsi="Times New Roman"/>
          <w:b/>
          <w:szCs w:val="24"/>
        </w:rPr>
        <w:t>3.1</w:t>
      </w:r>
      <w:r w:rsidRPr="001F1815">
        <w:rPr>
          <w:rFonts w:ascii="Times New Roman" w:hAnsi="Times New Roman"/>
          <w:szCs w:val="24"/>
        </w:rPr>
        <w:t xml:space="preserve"> A fundamentação da aquisição e de seus quantitativos encontra-se pormenorizada em item específico do ETP, anexo deste TR.</w:t>
      </w:r>
    </w:p>
    <w:p w:rsidR="000A6A3D" w:rsidRPr="001F1815" w:rsidRDefault="000A6A3D" w:rsidP="000A6A3D">
      <w:pPr>
        <w:contextualSpacing/>
        <w:jc w:val="both"/>
        <w:rPr>
          <w:rFonts w:ascii="Times New Roman" w:hAnsi="Times New Roman"/>
          <w:szCs w:val="24"/>
        </w:rPr>
      </w:pPr>
      <w:r w:rsidRPr="001F1815">
        <w:rPr>
          <w:rFonts w:ascii="Times New Roman" w:hAnsi="Times New Roman"/>
          <w:b/>
          <w:szCs w:val="24"/>
        </w:rPr>
        <w:t>3.2</w:t>
      </w:r>
      <w:r w:rsidRPr="001F1815">
        <w:rPr>
          <w:rFonts w:ascii="Times New Roman" w:hAnsi="Times New Roman"/>
          <w:szCs w:val="24"/>
        </w:rPr>
        <w:t xml:space="preserve"> O objeto da contratação </w:t>
      </w:r>
      <w:r>
        <w:rPr>
          <w:rFonts w:ascii="Times New Roman" w:hAnsi="Times New Roman"/>
          <w:szCs w:val="24"/>
        </w:rPr>
        <w:t>não está</w:t>
      </w:r>
      <w:r w:rsidRPr="001F1815">
        <w:rPr>
          <w:rFonts w:ascii="Times New Roman" w:hAnsi="Times New Roman"/>
          <w:szCs w:val="24"/>
        </w:rPr>
        <w:t xml:space="preserve"> previsto no Plano de Contratações Anual de 202</w:t>
      </w:r>
      <w:r>
        <w:rPr>
          <w:rFonts w:ascii="Times New Roman" w:hAnsi="Times New Roman"/>
          <w:szCs w:val="24"/>
        </w:rPr>
        <w:t>6</w:t>
      </w:r>
      <w:r w:rsidRPr="001F1815">
        <w:rPr>
          <w:rFonts w:ascii="Times New Roman" w:hAnsi="Times New Roman"/>
          <w:szCs w:val="24"/>
        </w:rPr>
        <w:t>.</w:t>
      </w:r>
    </w:p>
    <w:p w:rsidR="000A6A3D" w:rsidRPr="001F1815" w:rsidRDefault="000A6A3D" w:rsidP="000A6A3D">
      <w:pPr>
        <w:contextualSpacing/>
        <w:jc w:val="both"/>
        <w:rPr>
          <w:rFonts w:ascii="Times New Roman" w:hAnsi="Times New Roman"/>
          <w:szCs w:val="24"/>
        </w:rPr>
      </w:pPr>
    </w:p>
    <w:p w:rsidR="000A6A3D" w:rsidRPr="001F1815" w:rsidRDefault="000A6A3D" w:rsidP="000A6A3D">
      <w:pPr>
        <w:contextualSpacing/>
        <w:jc w:val="both"/>
        <w:rPr>
          <w:rFonts w:ascii="Times New Roman" w:hAnsi="Times New Roman"/>
          <w:b/>
          <w:bCs/>
          <w:szCs w:val="24"/>
          <w:u w:val="single"/>
        </w:rPr>
      </w:pPr>
      <w:r w:rsidRPr="001F1815">
        <w:rPr>
          <w:rFonts w:ascii="Times New Roman" w:hAnsi="Times New Roman"/>
          <w:b/>
          <w:bCs/>
          <w:szCs w:val="24"/>
          <w:u w:val="single"/>
        </w:rPr>
        <w:t>4.</w:t>
      </w:r>
      <w:r w:rsidRPr="001F1815">
        <w:rPr>
          <w:rFonts w:ascii="Times New Roman" w:hAnsi="Times New Roman"/>
          <w:b/>
          <w:bCs/>
          <w:szCs w:val="24"/>
        </w:rPr>
        <w:t xml:space="preserve"> </w:t>
      </w:r>
      <w:r w:rsidRPr="001F1815">
        <w:rPr>
          <w:rFonts w:ascii="Times New Roman" w:hAnsi="Times New Roman"/>
          <w:b/>
          <w:bCs/>
          <w:szCs w:val="24"/>
          <w:u w:val="single"/>
        </w:rPr>
        <w:t xml:space="preserve">DESCRIÇÃO DA SOLUÇÃO COMO UM TODO </w:t>
      </w:r>
    </w:p>
    <w:p w:rsidR="000A6A3D" w:rsidRPr="001F1815" w:rsidRDefault="000A6A3D" w:rsidP="000A6A3D">
      <w:pPr>
        <w:contextualSpacing/>
        <w:jc w:val="both"/>
        <w:rPr>
          <w:rFonts w:ascii="Times New Roman" w:hAnsi="Times New Roman"/>
          <w:szCs w:val="24"/>
        </w:rPr>
      </w:pPr>
      <w:r w:rsidRPr="001F1815">
        <w:rPr>
          <w:rFonts w:ascii="Times New Roman" w:hAnsi="Times New Roman"/>
          <w:b/>
          <w:szCs w:val="24"/>
        </w:rPr>
        <w:t>4.1</w:t>
      </w:r>
      <w:r w:rsidRPr="001F1815">
        <w:rPr>
          <w:rFonts w:ascii="Times New Roman" w:hAnsi="Times New Roman"/>
          <w:szCs w:val="24"/>
        </w:rPr>
        <w:t xml:space="preserve"> A descrição da solução como um todo encontra-se pormenorizada em item específico do ETP, anexo deste TR.</w:t>
      </w:r>
    </w:p>
    <w:p w:rsidR="000A6A3D" w:rsidRPr="001F1815" w:rsidRDefault="000A6A3D" w:rsidP="000A6A3D">
      <w:pPr>
        <w:contextualSpacing/>
        <w:jc w:val="both"/>
        <w:rPr>
          <w:rFonts w:ascii="Times New Roman" w:hAnsi="Times New Roman"/>
          <w:szCs w:val="24"/>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u w:val="single"/>
        </w:rPr>
        <w:t>5.</w:t>
      </w:r>
      <w:r w:rsidRPr="001F1815">
        <w:rPr>
          <w:rFonts w:ascii="Times New Roman" w:hAnsi="Times New Roman"/>
          <w:b/>
          <w:bCs/>
          <w:szCs w:val="24"/>
        </w:rPr>
        <w:t xml:space="preserve"> </w:t>
      </w:r>
      <w:r w:rsidRPr="001F1815">
        <w:rPr>
          <w:rFonts w:ascii="Times New Roman" w:hAnsi="Times New Roman"/>
          <w:b/>
          <w:bCs/>
          <w:szCs w:val="24"/>
          <w:u w:val="single"/>
        </w:rPr>
        <w:t>REQUISITOS DA CONTRATAÇÃO</w:t>
      </w:r>
    </w:p>
    <w:p w:rsidR="000A6A3D" w:rsidRPr="001F1815" w:rsidRDefault="000A6A3D" w:rsidP="000A6A3D">
      <w:pPr>
        <w:spacing w:after="360"/>
        <w:contextualSpacing/>
        <w:jc w:val="both"/>
        <w:rPr>
          <w:rFonts w:ascii="Times New Roman" w:hAnsi="Times New Roman"/>
          <w:szCs w:val="24"/>
        </w:rPr>
      </w:pPr>
      <w:bookmarkStart w:id="3" w:name="_Hlk201082752"/>
      <w:r w:rsidRPr="001F1815">
        <w:rPr>
          <w:rFonts w:ascii="Times New Roman" w:hAnsi="Times New Roman"/>
          <w:b/>
          <w:szCs w:val="24"/>
        </w:rPr>
        <w:t>5.1.</w:t>
      </w:r>
      <w:r w:rsidRPr="001F1815">
        <w:rPr>
          <w:rFonts w:ascii="Times New Roman" w:hAnsi="Times New Roman"/>
          <w:szCs w:val="24"/>
        </w:rPr>
        <w:t xml:space="preserve"> Licitação Exclusiva para empresas locais – De acordo com a justificativa técnica constante no Item 3.6. </w:t>
      </w:r>
      <w:proofErr w:type="gramStart"/>
      <w:r w:rsidRPr="001F1815">
        <w:rPr>
          <w:rFonts w:ascii="Times New Roman" w:hAnsi="Times New Roman"/>
          <w:szCs w:val="24"/>
        </w:rPr>
        <w:t>do</w:t>
      </w:r>
      <w:proofErr w:type="gramEnd"/>
      <w:r w:rsidRPr="001F1815">
        <w:rPr>
          <w:rFonts w:ascii="Times New Roman" w:hAnsi="Times New Roman"/>
          <w:szCs w:val="24"/>
        </w:rPr>
        <w:t xml:space="preserve"> Estudo Técnico Preliminar.</w:t>
      </w:r>
    </w:p>
    <w:p w:rsidR="000A6A3D" w:rsidRPr="001F1815" w:rsidRDefault="000A6A3D" w:rsidP="000A6A3D">
      <w:pPr>
        <w:spacing w:after="360"/>
        <w:contextualSpacing/>
        <w:jc w:val="both"/>
        <w:rPr>
          <w:rFonts w:ascii="Times New Roman" w:hAnsi="Times New Roman"/>
          <w:szCs w:val="24"/>
        </w:rPr>
      </w:pPr>
    </w:p>
    <w:p w:rsidR="000A6A3D" w:rsidRPr="001F1815" w:rsidRDefault="000A6A3D" w:rsidP="000A6A3D">
      <w:pPr>
        <w:spacing w:after="360"/>
        <w:contextualSpacing/>
        <w:jc w:val="both"/>
        <w:rPr>
          <w:rStyle w:val="Forte"/>
          <w:rFonts w:ascii="Times New Roman" w:hAnsi="Times New Roman"/>
          <w:szCs w:val="24"/>
          <w:u w:val="single"/>
        </w:rPr>
      </w:pPr>
      <w:r w:rsidRPr="001F1815">
        <w:rPr>
          <w:rFonts w:ascii="Times New Roman" w:eastAsia="Arial" w:hAnsi="Times New Roman"/>
          <w:b/>
          <w:bCs/>
          <w:kern w:val="1"/>
          <w:szCs w:val="24"/>
          <w:u w:val="single"/>
          <w:lang w:eastAsia="zh-CN"/>
        </w:rPr>
        <w:t xml:space="preserve">5.2 </w:t>
      </w:r>
      <w:r w:rsidRPr="001F1815">
        <w:rPr>
          <w:rStyle w:val="Forte"/>
          <w:rFonts w:ascii="Times New Roman" w:hAnsi="Times New Roman"/>
          <w:szCs w:val="24"/>
          <w:u w:val="single"/>
        </w:rPr>
        <w:t>JUSTIFICATIVA PARA AQUISIÇÃO EXCLUSIVA LOCAL</w:t>
      </w:r>
    </w:p>
    <w:p w:rsidR="000A6A3D" w:rsidRPr="001F1815" w:rsidRDefault="000A6A3D" w:rsidP="000A6A3D">
      <w:pPr>
        <w:spacing w:after="360"/>
        <w:contextualSpacing/>
        <w:jc w:val="both"/>
        <w:rPr>
          <w:rStyle w:val="Forte"/>
          <w:rFonts w:ascii="Times New Roman" w:hAnsi="Times New Roman"/>
          <w:szCs w:val="24"/>
          <w:u w:val="single"/>
        </w:rPr>
      </w:pPr>
    </w:p>
    <w:p w:rsidR="000A6A3D" w:rsidRPr="001F1815" w:rsidRDefault="000A6A3D" w:rsidP="000A6A3D">
      <w:pPr>
        <w:spacing w:line="252" w:lineRule="auto"/>
        <w:jc w:val="both"/>
        <w:rPr>
          <w:rFonts w:ascii="Times New Roman" w:hAnsi="Times New Roman"/>
          <w:szCs w:val="24"/>
        </w:rPr>
      </w:pPr>
      <w:r w:rsidRPr="001F1815">
        <w:rPr>
          <w:rFonts w:ascii="Times New Roman" w:hAnsi="Times New Roman"/>
          <w:b/>
          <w:bCs/>
          <w:szCs w:val="24"/>
        </w:rPr>
        <w:t>5.2.1</w:t>
      </w:r>
      <w:r w:rsidRPr="001F1815">
        <w:rPr>
          <w:rFonts w:ascii="Times New Roman" w:hAnsi="Times New Roman"/>
          <w:szCs w:val="24"/>
        </w:rPr>
        <w:t xml:space="preserve"> A presente justificativa tem por objetivo fundamentar a realização do Processo Licitatório na modalidade de Pregão </w:t>
      </w:r>
      <w:r>
        <w:rPr>
          <w:rFonts w:ascii="Times New Roman" w:hAnsi="Times New Roman"/>
          <w:szCs w:val="24"/>
        </w:rPr>
        <w:t>para</w:t>
      </w:r>
      <w:r w:rsidRPr="001F1815">
        <w:rPr>
          <w:rFonts w:ascii="Times New Roman" w:hAnsi="Times New Roman"/>
          <w:szCs w:val="24"/>
        </w:rPr>
        <w:t xml:space="preserve"> </w:t>
      </w:r>
      <w:r w:rsidRPr="00026CCD">
        <w:rPr>
          <w:rFonts w:ascii="Times New Roman" w:hAnsi="Times New Roman"/>
        </w:rPr>
        <w:t>futura e eventual aquisição de carnes bovinas, suínas</w:t>
      </w:r>
      <w:r w:rsidRPr="001F1815">
        <w:rPr>
          <w:rFonts w:ascii="Times New Roman" w:hAnsi="Times New Roman"/>
          <w:szCs w:val="24"/>
        </w:rPr>
        <w:t xml:space="preserve">, </w:t>
      </w:r>
      <w:r w:rsidRPr="00026CCD">
        <w:rPr>
          <w:rFonts w:ascii="Times New Roman" w:hAnsi="Times New Roman"/>
        </w:rPr>
        <w:t xml:space="preserve">destinados ao atendimento das necessidades das Secretarias Municipais do Município de </w:t>
      </w:r>
      <w:r w:rsidRPr="00026CCD">
        <w:rPr>
          <w:rStyle w:val="whitespace-normal"/>
          <w:rFonts w:ascii="Times New Roman" w:hAnsi="Times New Roman"/>
        </w:rPr>
        <w:t>Ângulo</w:t>
      </w:r>
      <w:r w:rsidRPr="00026CCD">
        <w:rPr>
          <w:rFonts w:ascii="Times New Roman" w:hAnsi="Times New Roman"/>
        </w:rPr>
        <w:t>, incluindo a alimentação escolar, programas sociais, unidades de saúde, eventos institucionais e demais setores da administração pública municipal</w:t>
      </w:r>
      <w:r w:rsidRPr="001F1815">
        <w:rPr>
          <w:rFonts w:ascii="Times New Roman" w:hAnsi="Times New Roman"/>
          <w:szCs w:val="24"/>
        </w:rPr>
        <w:t>, em conformidade com o disposto na Lei Complementar nº 24/2023, Artigo 16, e no Prejulgado nº 27 do Tribunal de Contas do Estado do Paraná (TCE-PR).</w:t>
      </w:r>
    </w:p>
    <w:p w:rsidR="000A6A3D" w:rsidRPr="001F1815" w:rsidRDefault="000A6A3D" w:rsidP="000A6A3D">
      <w:pPr>
        <w:spacing w:line="252" w:lineRule="auto"/>
        <w:jc w:val="both"/>
        <w:rPr>
          <w:rFonts w:ascii="Times New Roman" w:hAnsi="Times New Roman"/>
          <w:szCs w:val="24"/>
        </w:rPr>
      </w:pPr>
    </w:p>
    <w:p w:rsidR="000A6A3D" w:rsidRPr="001F1815" w:rsidRDefault="000A6A3D" w:rsidP="000A6A3D">
      <w:pPr>
        <w:pStyle w:val="PargrafodaLista"/>
        <w:spacing w:line="252" w:lineRule="auto"/>
        <w:ind w:left="0"/>
        <w:contextualSpacing/>
        <w:jc w:val="both"/>
      </w:pPr>
      <w:r w:rsidRPr="001F1815">
        <w:rPr>
          <w:b/>
          <w:bCs/>
        </w:rPr>
        <w:t>5.2.3</w:t>
      </w:r>
      <w:r w:rsidRPr="001F1815">
        <w:t xml:space="preserve"> </w:t>
      </w:r>
      <w:r w:rsidRPr="001F1815">
        <w:rPr>
          <w:b/>
          <w:bCs/>
        </w:rPr>
        <w:t>Lei Complementar nº 24/2023, Artigo 16:</w:t>
      </w:r>
      <w:r w:rsidRPr="001F1815">
        <w:t xml:space="preserve"> O Artigo 16 da Lei Complementar nº 24/2023 dispõe sobre a possibilidade de realização de processos licitatórios com restrição geográfica, visando estimular a economia local e fomentar o desenvolvimento regional. Tal dispositivo permite que municípios estabeleçam critérios para garantir que micro e pequenas empresas locais sejam beneficiadas com contratações públicas, desde que justificada a necessidade e os benefícios decorrentes dessa medida.</w:t>
      </w:r>
    </w:p>
    <w:p w:rsidR="000A6A3D" w:rsidRPr="001F1815" w:rsidRDefault="000A6A3D" w:rsidP="000A6A3D">
      <w:pPr>
        <w:pStyle w:val="PargrafodaLista"/>
        <w:spacing w:line="252" w:lineRule="auto"/>
        <w:ind w:left="0"/>
        <w:contextualSpacing/>
        <w:jc w:val="both"/>
      </w:pPr>
    </w:p>
    <w:p w:rsidR="000A6A3D" w:rsidRPr="001F1815" w:rsidRDefault="000A6A3D" w:rsidP="000A6A3D">
      <w:pPr>
        <w:pStyle w:val="PargrafodaLista"/>
        <w:spacing w:line="252" w:lineRule="auto"/>
        <w:ind w:left="0"/>
        <w:contextualSpacing/>
        <w:jc w:val="both"/>
      </w:pPr>
      <w:proofErr w:type="gramStart"/>
      <w:r w:rsidRPr="001F1815">
        <w:rPr>
          <w:b/>
          <w:bCs/>
        </w:rPr>
        <w:t>5.2.4</w:t>
      </w:r>
      <w:r w:rsidRPr="001F1815">
        <w:t xml:space="preserve"> </w:t>
      </w:r>
      <w:r w:rsidRPr="001F1815">
        <w:rPr>
          <w:b/>
          <w:bCs/>
        </w:rPr>
        <w:t>Prejulgado</w:t>
      </w:r>
      <w:proofErr w:type="gramEnd"/>
      <w:r w:rsidRPr="001F1815">
        <w:rPr>
          <w:b/>
          <w:bCs/>
        </w:rPr>
        <w:t xml:space="preserve"> nº 27 do TCE-PR:</w:t>
      </w:r>
      <w:r w:rsidRPr="001F1815">
        <w:t xml:space="preserve"> O Tribunal de Contas do Estado do Paraná, por meio do Prejulgado nº 27, consolidou entendimento no sentido de que é possível a adoção de critérios de exclusividade local em licitações públicas, desde que devidamente fundamentada a necessidade de estímulo ao comércio local e o impacto positivo na economia do município.</w:t>
      </w:r>
    </w:p>
    <w:p w:rsidR="000A6A3D" w:rsidRPr="001F1815" w:rsidRDefault="000A6A3D" w:rsidP="000A6A3D">
      <w:pPr>
        <w:pStyle w:val="PargrafodaLista"/>
        <w:spacing w:line="252" w:lineRule="auto"/>
        <w:ind w:left="0"/>
        <w:contextualSpacing/>
        <w:jc w:val="both"/>
      </w:pPr>
    </w:p>
    <w:p w:rsidR="000A6A3D" w:rsidRPr="00061D9A" w:rsidRDefault="000A6A3D" w:rsidP="000A6A3D">
      <w:pPr>
        <w:pStyle w:val="isselectedend"/>
        <w:spacing w:before="0" w:beforeAutospacing="0" w:after="0" w:afterAutospacing="0"/>
        <w:jc w:val="both"/>
      </w:pPr>
      <w:proofErr w:type="gramStart"/>
      <w:r w:rsidRPr="001F1815">
        <w:rPr>
          <w:b/>
          <w:bCs/>
        </w:rPr>
        <w:t>5.2.5</w:t>
      </w:r>
      <w:r w:rsidRPr="001F1815">
        <w:t xml:space="preserve"> </w:t>
      </w:r>
      <w:bookmarkEnd w:id="3"/>
      <w:r w:rsidRPr="00061D9A">
        <w:t>Considerando</w:t>
      </w:r>
      <w:proofErr w:type="gramEnd"/>
      <w:r w:rsidRPr="00061D9A">
        <w:t xml:space="preserve"> a natureza dos produtos a serem adquiridos, consistentes em carnes bovinas e suínas, a contratação apresenta relevante interesse público, uma vez que tais gêneros alimentícios são essenciais para o atendimento das necessidades das Secretarias Municipais, da alimentação escolar, dos programas sociais, das unidades de saúde e demais ações desenvolvidas pela Administração Municipal. A aquisição junto a fornecedores localizados no município ou na região proporciona vantagens técnicas, econômicas e logísticas, contribuindo para o </w:t>
      </w:r>
      <w:r w:rsidRPr="00061D9A">
        <w:lastRenderedPageBreak/>
        <w:t>fortalecimento da economia local e regional, com reflexos positivos na geração de emprego, renda e arrecadação tributária.</w:t>
      </w:r>
    </w:p>
    <w:p w:rsidR="000A6A3D" w:rsidRPr="00061D9A" w:rsidRDefault="000A6A3D" w:rsidP="000A6A3D">
      <w:pPr>
        <w:jc w:val="both"/>
        <w:rPr>
          <w:rFonts w:ascii="Times New Roman" w:hAnsi="Times New Roman"/>
          <w:szCs w:val="24"/>
        </w:rPr>
      </w:pPr>
      <w:r w:rsidRPr="00061D9A">
        <w:rPr>
          <w:rFonts w:ascii="Times New Roman" w:hAnsi="Times New Roman"/>
          <w:szCs w:val="24"/>
        </w:rPr>
        <w:t>Além disso, a proximidade geográfica possibilita maior agilidade nas entregas, atendimento mais eficiente de demandas emergenciais ou imprevistas e maior facilidade no acompanhamento e fiscalização da execução contratual, permitindo o controle mais efetivo da qualidade dos produtos fornecidos e do cumprimento das obrigações assumidas pela contratada. Destaca-se ainda que as carnes constituem produtos perecíveis, que demandam rigoroso controle das condições de armazenamento, conservação e transporte, especialmente quanto à manutenção da cadeia de frio e aos requisitos sanitários exigidos pela legislação vigente. Nesse contexto, a redução do tempo de transporte decorrente da proximidade entre fornecedor e contratante contribui para a preservação da qualidade dos produtos, minimiza riscos de deterioração e assegura melhores condições de segurança alimentar aos usuários finais. Adicionalmente, a menor distância logística reduz riscos de atrasos, interrupções no fornecimento e custos operacionais relacionados ao transporte, favorecendo a continuidade do abastecimento e a eficiência na execução dos serviços públicos.</w:t>
      </w:r>
    </w:p>
    <w:p w:rsidR="000A6A3D" w:rsidRPr="00061D9A" w:rsidRDefault="000A6A3D" w:rsidP="000A6A3D">
      <w:pPr>
        <w:jc w:val="both"/>
        <w:rPr>
          <w:rFonts w:ascii="Times New Roman" w:hAnsi="Times New Roman"/>
          <w:szCs w:val="24"/>
        </w:rPr>
      </w:pPr>
      <w:r w:rsidRPr="00061D9A">
        <w:rPr>
          <w:rFonts w:ascii="Times New Roman" w:hAnsi="Times New Roman"/>
          <w:szCs w:val="24"/>
        </w:rPr>
        <w:t>A presente contratação também se encontra em conformidade com os princípios do desenvolvimento sustentável e da valorização da produção local, previstos na legislação vigente, especialmente no artigo 26 da Lei Complementar nº 123/2006, com as alterações promovidas pela Lei Complementar nº 147/2014, que incentivam o tratamento diferenciado e favorecido às microempresas e empresas de pequeno porte, promovendo o desenvolvimento econômico e social no âmbito local e regional.</w:t>
      </w:r>
    </w:p>
    <w:p w:rsidR="000A6A3D" w:rsidRPr="00061D9A" w:rsidRDefault="000A6A3D" w:rsidP="000A6A3D">
      <w:pPr>
        <w:jc w:val="both"/>
        <w:rPr>
          <w:rFonts w:ascii="Times New Roman" w:hAnsi="Times New Roman"/>
          <w:szCs w:val="24"/>
        </w:rPr>
      </w:pPr>
      <w:r w:rsidRPr="00061D9A">
        <w:rPr>
          <w:rFonts w:ascii="Times New Roman" w:hAnsi="Times New Roman"/>
          <w:szCs w:val="24"/>
        </w:rPr>
        <w:t>Dessa forma, a contratação mostra-se adequada e necessária para garantir o fornecimento regular dos produtos, observando os princípios da eficiência, economicidade, interesse público, sustentabilidade e segurança alimentar.</w:t>
      </w:r>
    </w:p>
    <w:p w:rsidR="000A6A3D" w:rsidRPr="001F1815" w:rsidRDefault="000A6A3D" w:rsidP="000A6A3D">
      <w:pPr>
        <w:pStyle w:val="NormalWeb"/>
        <w:spacing w:beforeAutospacing="0" w:afterAutospacing="0" w:line="252" w:lineRule="auto"/>
        <w:jc w:val="both"/>
        <w:rPr>
          <w:rFonts w:eastAsia="Arial"/>
          <w:b/>
          <w:bCs/>
          <w:kern w:val="1"/>
          <w:u w:val="single"/>
          <w:lang w:eastAsia="zh-CN"/>
        </w:rPr>
      </w:pPr>
    </w:p>
    <w:p w:rsidR="000A6A3D" w:rsidRPr="001F1815" w:rsidRDefault="000A6A3D" w:rsidP="000A6A3D">
      <w:pPr>
        <w:spacing w:after="360"/>
        <w:contextualSpacing/>
        <w:jc w:val="both"/>
        <w:rPr>
          <w:rFonts w:ascii="Times New Roman" w:eastAsia="Arial" w:hAnsi="Times New Roman"/>
          <w:b/>
          <w:bCs/>
          <w:kern w:val="1"/>
          <w:szCs w:val="24"/>
          <w:lang w:eastAsia="zh-CN"/>
        </w:rPr>
      </w:pPr>
      <w:r w:rsidRPr="001F1815">
        <w:rPr>
          <w:rFonts w:ascii="Times New Roman" w:eastAsia="Arial" w:hAnsi="Times New Roman"/>
          <w:b/>
          <w:bCs/>
          <w:kern w:val="1"/>
          <w:szCs w:val="24"/>
          <w:lang w:eastAsia="zh-CN"/>
        </w:rPr>
        <w:t>5.3. Da Sustentabilidade</w:t>
      </w:r>
    </w:p>
    <w:p w:rsidR="000A6A3D" w:rsidRPr="00F06EFC" w:rsidRDefault="000A6A3D" w:rsidP="000A6A3D">
      <w:pPr>
        <w:spacing w:before="100" w:beforeAutospacing="1" w:after="100" w:afterAutospacing="1"/>
        <w:contextualSpacing/>
        <w:jc w:val="both"/>
        <w:outlineLvl w:val="2"/>
        <w:rPr>
          <w:rFonts w:ascii="Times New Roman" w:hAnsi="Times New Roman"/>
          <w:b/>
          <w:bCs/>
          <w:szCs w:val="24"/>
        </w:rPr>
      </w:pPr>
      <w:r w:rsidRPr="00F06EFC">
        <w:rPr>
          <w:rFonts w:ascii="Times New Roman" w:hAnsi="Times New Roman"/>
          <w:b/>
          <w:bCs/>
          <w:szCs w:val="24"/>
        </w:rPr>
        <w:t>5.3.1. No que se refere à empresa contratada:</w:t>
      </w:r>
    </w:p>
    <w:p w:rsidR="000A6A3D" w:rsidRPr="00F06EFC" w:rsidRDefault="000A6A3D" w:rsidP="000A6A3D">
      <w:pPr>
        <w:contextualSpacing/>
        <w:jc w:val="both"/>
        <w:outlineLvl w:val="2"/>
        <w:rPr>
          <w:rFonts w:ascii="Times New Roman" w:hAnsi="Times New Roman"/>
        </w:rPr>
      </w:pPr>
      <w:r w:rsidRPr="00F06EFC">
        <w:rPr>
          <w:rFonts w:ascii="Times New Roman" w:hAnsi="Times New Roman"/>
        </w:rPr>
        <w:t>A empresa contratada deverá comprovar o atendimento a práticas de sustentabilidade ambiental, social e sanitária em sua cadeia de fornecimento, observando, no mínimo, os seguintes requisitos:</w:t>
      </w:r>
    </w:p>
    <w:p w:rsidR="000A6A3D" w:rsidRDefault="000A6A3D" w:rsidP="000A6A3D">
      <w:pPr>
        <w:contextualSpacing/>
        <w:jc w:val="both"/>
        <w:outlineLvl w:val="2"/>
      </w:pPr>
    </w:p>
    <w:p w:rsidR="000A6A3D" w:rsidRPr="00F06EFC" w:rsidRDefault="000A6A3D" w:rsidP="000A6A3D">
      <w:pPr>
        <w:jc w:val="both"/>
        <w:rPr>
          <w:rFonts w:ascii="Times New Roman" w:hAnsi="Times New Roman"/>
          <w:szCs w:val="24"/>
        </w:rPr>
      </w:pPr>
      <w:r w:rsidRPr="00F06EFC">
        <w:rPr>
          <w:rFonts w:ascii="Times New Roman" w:hAnsi="Times New Roman"/>
          <w:b/>
          <w:bCs/>
          <w:szCs w:val="24"/>
        </w:rPr>
        <w:t>Conformidade ambiental</w:t>
      </w:r>
    </w:p>
    <w:p w:rsidR="000A6A3D" w:rsidRPr="00F06EFC" w:rsidRDefault="000A6A3D" w:rsidP="000A6A3D">
      <w:pPr>
        <w:jc w:val="both"/>
        <w:rPr>
          <w:rFonts w:ascii="Times New Roman" w:hAnsi="Times New Roman"/>
          <w:szCs w:val="24"/>
        </w:rPr>
      </w:pPr>
      <w:r>
        <w:rPr>
          <w:rFonts w:ascii="Times New Roman" w:hAnsi="Symbol"/>
          <w:szCs w:val="24"/>
        </w:rPr>
        <w:t>a)</w:t>
      </w:r>
      <w:r w:rsidRPr="00F06EFC">
        <w:rPr>
          <w:rFonts w:ascii="Times New Roman" w:hAnsi="Times New Roman"/>
          <w:szCs w:val="24"/>
        </w:rPr>
        <w:t xml:space="preserve"> A empresa e seus fornecedores não deverão estar envolvidos em práticas de desmatamento ilegal, exploração de áreas embargadas ou outras infrações ambientais, conforme legislação vigente. </w:t>
      </w:r>
    </w:p>
    <w:p w:rsidR="000A6A3D" w:rsidRDefault="000A6A3D" w:rsidP="000A6A3D">
      <w:pPr>
        <w:jc w:val="both"/>
        <w:rPr>
          <w:rFonts w:ascii="Times New Roman" w:hAnsi="Times New Roman"/>
          <w:szCs w:val="24"/>
        </w:rPr>
      </w:pPr>
      <w:r>
        <w:rPr>
          <w:rFonts w:ascii="Times New Roman" w:hAnsi="Symbol"/>
          <w:szCs w:val="24"/>
        </w:rPr>
        <w:t>b)</w:t>
      </w:r>
      <w:r w:rsidRPr="00F06EFC">
        <w:rPr>
          <w:rFonts w:ascii="Times New Roman" w:hAnsi="Times New Roman"/>
          <w:szCs w:val="24"/>
        </w:rPr>
        <w:t xml:space="preserve"> Sempre que aplicável, deverá comprovar adoção de boas práticas ambientais na cadeia produtiva, incluindo manejo adequado de resíduos e efluentes.</w:t>
      </w:r>
    </w:p>
    <w:p w:rsidR="000A6A3D" w:rsidRDefault="000A6A3D" w:rsidP="000A6A3D">
      <w:pPr>
        <w:jc w:val="both"/>
        <w:rPr>
          <w:rFonts w:ascii="Times New Roman" w:hAnsi="Times New Roman"/>
          <w:szCs w:val="24"/>
        </w:rPr>
      </w:pPr>
    </w:p>
    <w:p w:rsidR="000A6A3D" w:rsidRPr="00F06EFC" w:rsidRDefault="000A6A3D" w:rsidP="000A6A3D">
      <w:pPr>
        <w:jc w:val="both"/>
        <w:rPr>
          <w:rFonts w:ascii="Times New Roman" w:hAnsi="Times New Roman"/>
          <w:szCs w:val="24"/>
        </w:rPr>
      </w:pPr>
      <w:r w:rsidRPr="00F06EFC">
        <w:rPr>
          <w:rFonts w:ascii="Times New Roman" w:hAnsi="Times New Roman"/>
          <w:b/>
          <w:bCs/>
          <w:szCs w:val="24"/>
        </w:rPr>
        <w:t>Embalagens e logística sustentável (quando aplicável)</w:t>
      </w:r>
    </w:p>
    <w:p w:rsidR="000A6A3D" w:rsidRPr="00F06EFC" w:rsidRDefault="000A6A3D" w:rsidP="000A6A3D">
      <w:pPr>
        <w:pStyle w:val="PargrafodaLista"/>
        <w:numPr>
          <w:ilvl w:val="0"/>
          <w:numId w:val="34"/>
        </w:numPr>
        <w:tabs>
          <w:tab w:val="clear" w:pos="720"/>
          <w:tab w:val="num" w:pos="426"/>
        </w:tabs>
        <w:ind w:left="0" w:firstLine="0"/>
        <w:jc w:val="both"/>
      </w:pPr>
      <w:r w:rsidRPr="00F06EFC">
        <w:t xml:space="preserve">Preferência por embalagens recicláveis, reutilizáveis ou com menor impacto ambiental. </w:t>
      </w:r>
    </w:p>
    <w:p w:rsidR="000A6A3D" w:rsidRPr="00F06EFC" w:rsidRDefault="000A6A3D" w:rsidP="000A6A3D">
      <w:pPr>
        <w:numPr>
          <w:ilvl w:val="0"/>
          <w:numId w:val="34"/>
        </w:numPr>
        <w:tabs>
          <w:tab w:val="clear" w:pos="720"/>
          <w:tab w:val="num" w:pos="426"/>
        </w:tabs>
        <w:spacing w:after="0" w:line="240" w:lineRule="auto"/>
        <w:ind w:left="0" w:firstLine="0"/>
        <w:jc w:val="both"/>
        <w:rPr>
          <w:rFonts w:ascii="Times New Roman" w:hAnsi="Times New Roman"/>
          <w:szCs w:val="24"/>
        </w:rPr>
      </w:pPr>
      <w:r w:rsidRPr="00F06EFC">
        <w:rPr>
          <w:rFonts w:ascii="Times New Roman" w:hAnsi="Times New Roman"/>
          <w:szCs w:val="24"/>
        </w:rPr>
        <w:t>Incentivo à redução de desperdício e otimização logística para diminuição de emissões associadas ao transporte.</w:t>
      </w:r>
    </w:p>
    <w:p w:rsidR="000A6A3D" w:rsidRPr="001F1815" w:rsidRDefault="000A6A3D" w:rsidP="000A6A3D">
      <w:pPr>
        <w:jc w:val="both"/>
        <w:rPr>
          <w:rFonts w:ascii="Times New Roman" w:hAnsi="Times New Roman"/>
          <w:szCs w:val="24"/>
        </w:rPr>
      </w:pPr>
    </w:p>
    <w:p w:rsidR="000A6A3D" w:rsidRPr="00F06EFC" w:rsidRDefault="000A6A3D" w:rsidP="000A6A3D">
      <w:pPr>
        <w:jc w:val="both"/>
        <w:rPr>
          <w:rFonts w:ascii="Times New Roman" w:hAnsi="Times New Roman"/>
          <w:b/>
          <w:bCs/>
          <w:szCs w:val="24"/>
        </w:rPr>
      </w:pPr>
      <w:r w:rsidRPr="00F06EFC">
        <w:rPr>
          <w:rFonts w:ascii="Times New Roman" w:hAnsi="Times New Roman"/>
          <w:b/>
          <w:bCs/>
          <w:szCs w:val="24"/>
        </w:rPr>
        <w:t>5.3.2</w:t>
      </w:r>
      <w:r w:rsidRPr="001F1815">
        <w:rPr>
          <w:rFonts w:ascii="Times New Roman" w:hAnsi="Times New Roman"/>
          <w:szCs w:val="24"/>
        </w:rPr>
        <w:t xml:space="preserve">. </w:t>
      </w:r>
      <w:r w:rsidRPr="00F06EFC">
        <w:rPr>
          <w:rFonts w:ascii="Times New Roman" w:hAnsi="Times New Roman"/>
          <w:b/>
          <w:bCs/>
          <w:szCs w:val="24"/>
        </w:rPr>
        <w:t>No que se refere ao município contratante:</w:t>
      </w:r>
    </w:p>
    <w:p w:rsidR="000A6A3D" w:rsidRPr="00F06EFC" w:rsidRDefault="000A6A3D" w:rsidP="000A6A3D">
      <w:pPr>
        <w:pStyle w:val="NormalWeb"/>
        <w:spacing w:beforeAutospacing="0" w:afterAutospacing="0"/>
        <w:jc w:val="both"/>
      </w:pPr>
      <w:r w:rsidRPr="001F1815">
        <w:lastRenderedPageBreak/>
        <w:t xml:space="preserve">a) </w:t>
      </w:r>
      <w:r w:rsidRPr="00F06EFC">
        <w:t>O município contratante deverá observar critérios de sustentabilidade nas aquisições, priorizando fornecedores que comprovem conformidade com a legislação ambiental, sanitária e trabalhista vigente, incluindo rastreabilidade da origem dos produtos e boas práticas de produção.</w:t>
      </w:r>
    </w:p>
    <w:p w:rsidR="000A6A3D" w:rsidRPr="00F06EFC" w:rsidRDefault="000A6A3D" w:rsidP="000A6A3D">
      <w:pPr>
        <w:jc w:val="both"/>
        <w:rPr>
          <w:rFonts w:ascii="Times New Roman" w:hAnsi="Times New Roman"/>
          <w:szCs w:val="24"/>
        </w:rPr>
      </w:pPr>
      <w:r>
        <w:rPr>
          <w:rFonts w:ascii="Times New Roman" w:hAnsi="Times New Roman"/>
          <w:szCs w:val="24"/>
        </w:rPr>
        <w:t xml:space="preserve">b) </w:t>
      </w:r>
      <w:r w:rsidRPr="00F06EFC">
        <w:rPr>
          <w:rFonts w:ascii="Times New Roman" w:hAnsi="Times New Roman"/>
          <w:szCs w:val="24"/>
        </w:rPr>
        <w:t>Sempre que possível, serão priorizadas contratações que reduzam impactos ambientais, como menor geração de resíduos e otimização logística, em observância às diretrizes de sustentabilidade aplicáveis às contratações públicas.</w:t>
      </w:r>
    </w:p>
    <w:p w:rsidR="000A6A3D" w:rsidRPr="001F1815" w:rsidRDefault="000A6A3D" w:rsidP="000A6A3D">
      <w:pPr>
        <w:jc w:val="both"/>
        <w:rPr>
          <w:rFonts w:ascii="Times New Roman" w:eastAsia="Arial" w:hAnsi="Times New Roman"/>
          <w:b/>
          <w:bCs/>
          <w:kern w:val="1"/>
          <w:szCs w:val="24"/>
          <w:lang w:eastAsia="zh-CN"/>
        </w:rPr>
      </w:pPr>
    </w:p>
    <w:p w:rsidR="000A6A3D" w:rsidRPr="001F1815" w:rsidRDefault="000A6A3D" w:rsidP="000A6A3D">
      <w:pPr>
        <w:spacing w:after="360"/>
        <w:contextualSpacing/>
        <w:jc w:val="both"/>
        <w:rPr>
          <w:rFonts w:ascii="Times New Roman" w:eastAsia="Arial" w:hAnsi="Times New Roman"/>
          <w:b/>
          <w:bCs/>
          <w:kern w:val="1"/>
          <w:szCs w:val="24"/>
          <w:lang w:eastAsia="zh-CN"/>
        </w:rPr>
      </w:pPr>
      <w:r w:rsidRPr="001F1815">
        <w:rPr>
          <w:rFonts w:ascii="Times New Roman" w:eastAsia="Arial" w:hAnsi="Times New Roman"/>
          <w:b/>
          <w:bCs/>
          <w:kern w:val="1"/>
          <w:szCs w:val="24"/>
          <w:lang w:eastAsia="zh-CN"/>
        </w:rPr>
        <w:t>5.4. Da Subcontratação</w:t>
      </w:r>
    </w:p>
    <w:p w:rsidR="000A6A3D" w:rsidRPr="001F1815" w:rsidRDefault="000A6A3D" w:rsidP="000A6A3D">
      <w:pPr>
        <w:spacing w:after="360"/>
        <w:contextualSpacing/>
        <w:jc w:val="both"/>
        <w:rPr>
          <w:rFonts w:ascii="Times New Roman" w:eastAsia="Arial" w:hAnsi="Times New Roman"/>
          <w:kern w:val="1"/>
          <w:szCs w:val="24"/>
          <w:lang w:eastAsia="zh-CN"/>
        </w:rPr>
      </w:pPr>
      <w:r w:rsidRPr="001F1815">
        <w:rPr>
          <w:rFonts w:ascii="Times New Roman" w:eastAsia="Arial" w:hAnsi="Times New Roman"/>
          <w:b/>
          <w:kern w:val="1"/>
          <w:szCs w:val="24"/>
          <w:lang w:eastAsia="zh-CN"/>
        </w:rPr>
        <w:t>5.4.1.</w:t>
      </w:r>
      <w:r w:rsidRPr="001F1815">
        <w:rPr>
          <w:rFonts w:ascii="Times New Roman" w:eastAsia="Arial" w:hAnsi="Times New Roman"/>
          <w:kern w:val="1"/>
          <w:szCs w:val="24"/>
          <w:lang w:eastAsia="zh-CN"/>
        </w:rPr>
        <w:t xml:space="preserve"> Não será admitida a subcontratação do objeto contratual.</w:t>
      </w:r>
    </w:p>
    <w:p w:rsidR="000A6A3D" w:rsidRPr="001F1815" w:rsidRDefault="000A6A3D" w:rsidP="000A6A3D">
      <w:pPr>
        <w:spacing w:after="360"/>
        <w:contextualSpacing/>
        <w:jc w:val="both"/>
        <w:rPr>
          <w:rFonts w:ascii="Times New Roman" w:eastAsia="Arial" w:hAnsi="Times New Roman"/>
          <w:kern w:val="1"/>
          <w:szCs w:val="24"/>
          <w:lang w:eastAsia="zh-CN"/>
        </w:rPr>
      </w:pPr>
    </w:p>
    <w:p w:rsidR="000A6A3D" w:rsidRPr="001F1815" w:rsidRDefault="000A6A3D" w:rsidP="000A6A3D">
      <w:pPr>
        <w:spacing w:after="360"/>
        <w:contextualSpacing/>
        <w:jc w:val="both"/>
        <w:rPr>
          <w:rFonts w:ascii="Times New Roman" w:eastAsia="Arial" w:hAnsi="Times New Roman"/>
          <w:b/>
          <w:bCs/>
          <w:kern w:val="1"/>
          <w:szCs w:val="24"/>
          <w:lang w:eastAsia="zh-CN"/>
        </w:rPr>
      </w:pPr>
      <w:r w:rsidRPr="001F1815">
        <w:rPr>
          <w:rFonts w:ascii="Times New Roman" w:eastAsia="Arial" w:hAnsi="Times New Roman"/>
          <w:b/>
          <w:bCs/>
          <w:kern w:val="1"/>
          <w:szCs w:val="24"/>
          <w:lang w:eastAsia="zh-CN"/>
        </w:rPr>
        <w:t>5.4. Garantia da contratação</w:t>
      </w:r>
    </w:p>
    <w:p w:rsidR="000A6A3D" w:rsidRPr="001F1815" w:rsidRDefault="000A6A3D" w:rsidP="000A6A3D">
      <w:pPr>
        <w:spacing w:after="360"/>
        <w:contextualSpacing/>
        <w:jc w:val="both"/>
        <w:rPr>
          <w:rFonts w:ascii="Times New Roman" w:eastAsia="Arial" w:hAnsi="Times New Roman"/>
          <w:kern w:val="1"/>
          <w:szCs w:val="24"/>
          <w:lang w:eastAsia="zh-CN"/>
        </w:rPr>
      </w:pPr>
      <w:proofErr w:type="gramStart"/>
      <w:r w:rsidRPr="001F1815">
        <w:rPr>
          <w:rFonts w:ascii="Times New Roman" w:eastAsia="Arial" w:hAnsi="Times New Roman"/>
          <w:b/>
          <w:bCs/>
          <w:kern w:val="1"/>
          <w:szCs w:val="24"/>
          <w:lang w:eastAsia="zh-CN"/>
        </w:rPr>
        <w:t>5.4.1</w:t>
      </w:r>
      <w:r w:rsidRPr="001F1815">
        <w:rPr>
          <w:rFonts w:ascii="Times New Roman" w:eastAsia="Arial" w:hAnsi="Times New Roman"/>
          <w:kern w:val="1"/>
          <w:szCs w:val="24"/>
          <w:lang w:eastAsia="zh-CN"/>
        </w:rPr>
        <w:t xml:space="preserve"> Não</w:t>
      </w:r>
      <w:proofErr w:type="gramEnd"/>
      <w:r w:rsidRPr="001F1815">
        <w:rPr>
          <w:rFonts w:ascii="Times New Roman" w:eastAsia="Arial" w:hAnsi="Times New Roman"/>
          <w:kern w:val="1"/>
          <w:szCs w:val="24"/>
          <w:lang w:eastAsia="zh-CN"/>
        </w:rPr>
        <w:t xml:space="preserve"> se aplica.</w:t>
      </w:r>
    </w:p>
    <w:p w:rsidR="000A6A3D" w:rsidRPr="001F1815" w:rsidRDefault="000A6A3D" w:rsidP="000A6A3D">
      <w:pPr>
        <w:spacing w:after="360"/>
        <w:contextualSpacing/>
        <w:jc w:val="both"/>
        <w:rPr>
          <w:rFonts w:ascii="Times New Roman" w:eastAsia="Arial" w:hAnsi="Times New Roman"/>
          <w:kern w:val="1"/>
          <w:szCs w:val="24"/>
          <w:lang w:eastAsia="zh-CN"/>
        </w:rPr>
      </w:pPr>
    </w:p>
    <w:p w:rsidR="000A6A3D" w:rsidRPr="001F1815" w:rsidRDefault="000A6A3D" w:rsidP="000A6A3D">
      <w:pPr>
        <w:spacing w:after="360"/>
        <w:contextualSpacing/>
        <w:jc w:val="both"/>
        <w:rPr>
          <w:rFonts w:ascii="Times New Roman" w:hAnsi="Times New Roman"/>
          <w:b/>
          <w:szCs w:val="24"/>
          <w:u w:val="single"/>
        </w:rPr>
      </w:pPr>
      <w:r w:rsidRPr="001F1815">
        <w:rPr>
          <w:rFonts w:ascii="Times New Roman" w:hAnsi="Times New Roman"/>
          <w:b/>
          <w:szCs w:val="24"/>
          <w:u w:val="single"/>
        </w:rPr>
        <w:t>6.</w:t>
      </w:r>
      <w:r w:rsidRPr="001F1815">
        <w:rPr>
          <w:rFonts w:ascii="Times New Roman" w:hAnsi="Times New Roman"/>
          <w:b/>
          <w:szCs w:val="24"/>
        </w:rPr>
        <w:t xml:space="preserve"> </w:t>
      </w:r>
      <w:r w:rsidRPr="001F1815">
        <w:rPr>
          <w:rFonts w:ascii="Times New Roman" w:hAnsi="Times New Roman"/>
          <w:b/>
          <w:szCs w:val="24"/>
          <w:u w:val="single"/>
        </w:rPr>
        <w:t>DA EXECUÇÃO</w:t>
      </w:r>
    </w:p>
    <w:p w:rsidR="000A6A3D" w:rsidRPr="001F1815" w:rsidRDefault="000A6A3D" w:rsidP="000A6A3D">
      <w:pPr>
        <w:widowControl w:val="0"/>
        <w:autoSpaceDE w:val="0"/>
        <w:autoSpaceDN w:val="0"/>
        <w:contextualSpacing/>
        <w:jc w:val="both"/>
        <w:rPr>
          <w:rFonts w:ascii="Times New Roman" w:eastAsia="Arial MT" w:hAnsi="Times New Roman"/>
          <w:bCs/>
          <w:color w:val="000000"/>
          <w:szCs w:val="24"/>
          <w:lang w:val="pt-PT"/>
        </w:rPr>
      </w:pPr>
      <w:r w:rsidRPr="001F1815">
        <w:rPr>
          <w:rFonts w:ascii="Times New Roman" w:eastAsia="Arial MT" w:hAnsi="Times New Roman"/>
          <w:b/>
          <w:bCs/>
          <w:color w:val="000000"/>
          <w:szCs w:val="24"/>
          <w:lang w:val="pt-PT"/>
        </w:rPr>
        <w:t xml:space="preserve">6.1.1. </w:t>
      </w:r>
      <w:r w:rsidRPr="001F1815">
        <w:rPr>
          <w:rFonts w:ascii="Times New Roman" w:eastAsia="Arial MT" w:hAnsi="Times New Roman"/>
          <w:bCs/>
          <w:color w:val="000000"/>
          <w:szCs w:val="24"/>
          <w:lang w:val="pt-PT"/>
        </w:rPr>
        <w:t>Os itens deverão ser entregues nos prédios públicos municipais localizados no Município de Ângulo/PR.</w:t>
      </w:r>
    </w:p>
    <w:p w:rsidR="000A6A3D" w:rsidRPr="001F1815" w:rsidRDefault="000A6A3D" w:rsidP="000A6A3D">
      <w:pPr>
        <w:widowControl w:val="0"/>
        <w:autoSpaceDE w:val="0"/>
        <w:autoSpaceDN w:val="0"/>
        <w:contextualSpacing/>
        <w:jc w:val="both"/>
        <w:rPr>
          <w:rFonts w:ascii="Times New Roman" w:eastAsia="Arial MT" w:hAnsi="Times New Roman"/>
          <w:bCs/>
          <w:color w:val="000000"/>
          <w:szCs w:val="24"/>
          <w:lang w:val="pt-PT"/>
        </w:rPr>
      </w:pPr>
      <w:r w:rsidRPr="001F1815">
        <w:rPr>
          <w:rFonts w:ascii="Times New Roman" w:eastAsia="Arial MT" w:hAnsi="Times New Roman"/>
          <w:b/>
          <w:bCs/>
          <w:color w:val="000000"/>
          <w:szCs w:val="24"/>
          <w:lang w:val="pt-PT"/>
        </w:rPr>
        <w:t xml:space="preserve">6.1.2. </w:t>
      </w:r>
      <w:r w:rsidRPr="001F1815">
        <w:rPr>
          <w:rFonts w:ascii="Times New Roman" w:eastAsia="Arial MT" w:hAnsi="Times New Roman"/>
          <w:bCs/>
          <w:color w:val="000000"/>
          <w:szCs w:val="24"/>
          <w:lang w:val="pt-PT"/>
        </w:rPr>
        <w:t>O recebimento das mercadorias ocorrerá de segunda a sexta-feira, no período das 08h00 às 11h00 e das 13h30 às 16h30, exceto em feriados e pontos facultativos.</w:t>
      </w:r>
    </w:p>
    <w:p w:rsidR="000A6A3D" w:rsidRPr="001F1815" w:rsidRDefault="000A6A3D" w:rsidP="000A6A3D">
      <w:pPr>
        <w:widowControl w:val="0"/>
        <w:autoSpaceDE w:val="0"/>
        <w:autoSpaceDN w:val="0"/>
        <w:contextualSpacing/>
        <w:jc w:val="both"/>
        <w:rPr>
          <w:rFonts w:ascii="Times New Roman" w:eastAsia="Arial MT" w:hAnsi="Times New Roman"/>
          <w:b/>
          <w:bCs/>
          <w:color w:val="000000"/>
          <w:szCs w:val="24"/>
          <w:lang w:val="pt-PT"/>
        </w:rPr>
      </w:pPr>
      <w:r w:rsidRPr="001F1815">
        <w:rPr>
          <w:rFonts w:ascii="Times New Roman" w:eastAsia="Arial MT" w:hAnsi="Times New Roman"/>
          <w:b/>
          <w:bCs/>
          <w:color w:val="000000"/>
          <w:szCs w:val="24"/>
          <w:lang w:val="pt-PT"/>
        </w:rPr>
        <w:t xml:space="preserve">6.1.3. </w:t>
      </w:r>
      <w:r w:rsidRPr="001F1815">
        <w:rPr>
          <w:rFonts w:ascii="Times New Roman" w:eastAsia="Arial MT" w:hAnsi="Times New Roman"/>
          <w:bCs/>
          <w:color w:val="000000"/>
          <w:szCs w:val="24"/>
          <w:lang w:val="pt-PT"/>
        </w:rPr>
        <w:t>As entregas realizadas fora do horário estabelecido somente serão admitidas mediante autorização prévia do setor competente da Administração.</w:t>
      </w:r>
    </w:p>
    <w:p w:rsidR="000A6A3D" w:rsidRPr="001F1815" w:rsidRDefault="000A6A3D" w:rsidP="000A6A3D">
      <w:pPr>
        <w:spacing w:after="360"/>
        <w:contextualSpacing/>
        <w:jc w:val="both"/>
        <w:rPr>
          <w:rFonts w:ascii="Times New Roman" w:hAnsi="Times New Roman"/>
          <w:szCs w:val="24"/>
        </w:rPr>
      </w:pPr>
      <w:proofErr w:type="gramStart"/>
      <w:r w:rsidRPr="001F1815">
        <w:rPr>
          <w:rFonts w:ascii="Times New Roman" w:hAnsi="Times New Roman"/>
          <w:b/>
          <w:szCs w:val="24"/>
        </w:rPr>
        <w:t xml:space="preserve">6.2 </w:t>
      </w:r>
      <w:r w:rsidRPr="001F1815">
        <w:rPr>
          <w:rFonts w:ascii="Times New Roman" w:hAnsi="Times New Roman"/>
          <w:szCs w:val="24"/>
        </w:rPr>
        <w:t>Os</w:t>
      </w:r>
      <w:proofErr w:type="gramEnd"/>
      <w:r w:rsidRPr="001F1815">
        <w:rPr>
          <w:rFonts w:ascii="Times New Roman" w:hAnsi="Times New Roman"/>
          <w:szCs w:val="24"/>
        </w:rPr>
        <w:t xml:space="preserve"> produtos deverão ser entregues acompanhados de documento fiscal, com as mesmas condições indicadas na proposta de preço vencedora do certame, forma de acondicionamento, aparência, peso, qualidade e autenticidade, respeitando rigorosamente as especificações deste TR;</w:t>
      </w:r>
    </w:p>
    <w:p w:rsidR="000A6A3D" w:rsidRPr="001F1815" w:rsidRDefault="000A6A3D" w:rsidP="000A6A3D">
      <w:pPr>
        <w:spacing w:after="360"/>
        <w:contextualSpacing/>
        <w:jc w:val="both"/>
        <w:rPr>
          <w:rFonts w:ascii="Times New Roman" w:hAnsi="Times New Roman"/>
          <w:szCs w:val="24"/>
        </w:rPr>
      </w:pPr>
      <w:proofErr w:type="gramStart"/>
      <w:r w:rsidRPr="001F1815">
        <w:rPr>
          <w:rFonts w:ascii="Times New Roman" w:hAnsi="Times New Roman"/>
          <w:b/>
          <w:szCs w:val="24"/>
        </w:rPr>
        <w:t xml:space="preserve">6.3 </w:t>
      </w:r>
      <w:r w:rsidRPr="001F1815">
        <w:rPr>
          <w:rFonts w:ascii="Times New Roman" w:hAnsi="Times New Roman"/>
          <w:szCs w:val="24"/>
        </w:rPr>
        <w:t>Em</w:t>
      </w:r>
      <w:proofErr w:type="gramEnd"/>
      <w:r w:rsidRPr="001F1815">
        <w:rPr>
          <w:rFonts w:ascii="Times New Roman" w:hAnsi="Times New Roman"/>
          <w:szCs w:val="24"/>
        </w:rPr>
        <w:t xml:space="preserve"> caso de algum tipo de irregularidade verificada, o produto será devolvido, ficando a retirada do mesmo e o custo do transporte por conta da CONTRATADA, sem prejuízo da aplicação das penalidades cabíveis;</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 xml:space="preserve">6.4 </w:t>
      </w:r>
      <w:r w:rsidRPr="001F1815">
        <w:rPr>
          <w:rFonts w:ascii="Times New Roman" w:hAnsi="Times New Roman"/>
          <w:szCs w:val="24"/>
        </w:rPr>
        <w:t>A CONTRATADA deverá atentar ao fiel cumprimento das especificações exigidas, sendo recusado item que estiver com alguma característica diferente das especificações contidas neste TR;</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 xml:space="preserve">6.5. </w:t>
      </w:r>
      <w:r w:rsidRPr="001F1815">
        <w:rPr>
          <w:rFonts w:ascii="Times New Roman" w:hAnsi="Times New Roman"/>
          <w:szCs w:val="24"/>
        </w:rPr>
        <w:t xml:space="preserve">O fornecedor deverá entregar os </w:t>
      </w:r>
      <w:r>
        <w:rPr>
          <w:rFonts w:ascii="Times New Roman" w:hAnsi="Times New Roman"/>
          <w:szCs w:val="24"/>
        </w:rPr>
        <w:t>produtos</w:t>
      </w:r>
      <w:r w:rsidRPr="001F1815">
        <w:rPr>
          <w:rFonts w:ascii="Times New Roman" w:hAnsi="Times New Roman"/>
          <w:szCs w:val="24"/>
        </w:rPr>
        <w:t xml:space="preserve"> de maneira que seja possível conferir, separadamente, cada um, de forma que facilite a contagem e controle dos mesmos;</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 xml:space="preserve">6.6. </w:t>
      </w:r>
      <w:r w:rsidRPr="001F1815">
        <w:rPr>
          <w:rFonts w:ascii="Times New Roman" w:hAnsi="Times New Roman"/>
          <w:szCs w:val="24"/>
        </w:rPr>
        <w:t>A entrega dos produtos no local indicado pelo contratante, ficará a cargo do fornecedor, a quem caberá providenciar a mão de obra e produtos necessários para a entrega.</w:t>
      </w:r>
    </w:p>
    <w:p w:rsidR="000A6A3D" w:rsidRPr="001F1815" w:rsidRDefault="000A6A3D" w:rsidP="000A6A3D">
      <w:pPr>
        <w:spacing w:after="360"/>
        <w:contextualSpacing/>
        <w:jc w:val="both"/>
        <w:rPr>
          <w:rFonts w:ascii="Times New Roman" w:hAnsi="Times New Roman"/>
          <w:szCs w:val="24"/>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u w:val="single"/>
        </w:rPr>
        <w:t>7.</w:t>
      </w:r>
      <w:r w:rsidRPr="001F1815">
        <w:rPr>
          <w:rFonts w:ascii="Times New Roman" w:hAnsi="Times New Roman"/>
          <w:b/>
          <w:szCs w:val="24"/>
        </w:rPr>
        <w:t xml:space="preserve"> </w:t>
      </w:r>
      <w:r w:rsidRPr="001F1815">
        <w:rPr>
          <w:rFonts w:ascii="Times New Roman" w:hAnsi="Times New Roman"/>
          <w:b/>
          <w:szCs w:val="24"/>
          <w:u w:val="single"/>
        </w:rPr>
        <w:t>DOS PROCEDIMENTOS DE FISCALIZAÇÃO</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7.1</w:t>
      </w:r>
      <w:r w:rsidRPr="001F1815">
        <w:rPr>
          <w:rFonts w:ascii="Times New Roman" w:hAnsi="Times New Roman"/>
          <w:szCs w:val="24"/>
        </w:rPr>
        <w:t xml:space="preserve"> A fiscalização será exercida por Alex de Sousa Profeta, sendo o fiscal suplente Caio </w:t>
      </w:r>
      <w:proofErr w:type="spellStart"/>
      <w:r w:rsidRPr="001F1815">
        <w:rPr>
          <w:rFonts w:ascii="Times New Roman" w:hAnsi="Times New Roman"/>
          <w:szCs w:val="24"/>
        </w:rPr>
        <w:t>Margatto</w:t>
      </w:r>
      <w:proofErr w:type="spellEnd"/>
      <w:r w:rsidRPr="001F1815">
        <w:rPr>
          <w:rFonts w:ascii="Times New Roman" w:hAnsi="Times New Roman"/>
          <w:szCs w:val="24"/>
        </w:rPr>
        <w:t xml:space="preserve"> Siqueira, formalmente designados para o acompanhamento da prestação de serviços, bem como para atestar o recebimento provisório e definitivo;</w:t>
      </w:r>
    </w:p>
    <w:p w:rsidR="000A6A3D" w:rsidRPr="001F1815" w:rsidRDefault="000A6A3D" w:rsidP="000A6A3D">
      <w:pPr>
        <w:spacing w:after="360"/>
        <w:contextualSpacing/>
        <w:jc w:val="both"/>
        <w:rPr>
          <w:rFonts w:ascii="Times New Roman" w:hAnsi="Times New Roman"/>
          <w:szCs w:val="24"/>
        </w:rPr>
      </w:pPr>
      <w:proofErr w:type="gramStart"/>
      <w:r w:rsidRPr="001F1815">
        <w:rPr>
          <w:rFonts w:ascii="Times New Roman" w:hAnsi="Times New Roman"/>
          <w:b/>
          <w:szCs w:val="24"/>
        </w:rPr>
        <w:t>7.2</w:t>
      </w:r>
      <w:r w:rsidRPr="001F1815">
        <w:rPr>
          <w:rFonts w:ascii="Times New Roman" w:hAnsi="Times New Roman"/>
          <w:szCs w:val="24"/>
        </w:rPr>
        <w:t xml:space="preserve"> Aos</w:t>
      </w:r>
      <w:proofErr w:type="gramEnd"/>
      <w:r w:rsidRPr="001F1815">
        <w:rPr>
          <w:rFonts w:ascii="Times New Roman" w:hAnsi="Times New Roman"/>
          <w:szCs w:val="24"/>
        </w:rPr>
        <w:t xml:space="preserve"> servidores investidos na função de fiscal, especialmente designados pela Administração, compete:</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 xml:space="preserve">7.2.1 </w:t>
      </w:r>
      <w:r w:rsidRPr="001F1815">
        <w:rPr>
          <w:rFonts w:ascii="Times New Roman" w:hAnsi="Times New Roman"/>
          <w:szCs w:val="24"/>
        </w:rPr>
        <w:t>Exercer de modo sistemático a fiscalização e o acompanhamento da execução da contratação, objetivando verificar o cumprimento das disposições contratuais, técnicas e administrativas, em todos os seus aspectos;</w:t>
      </w:r>
    </w:p>
    <w:p w:rsidR="000A6A3D" w:rsidRPr="001F1815" w:rsidRDefault="000A6A3D" w:rsidP="000A6A3D">
      <w:pPr>
        <w:spacing w:after="360"/>
        <w:contextualSpacing/>
        <w:jc w:val="both"/>
        <w:rPr>
          <w:rFonts w:ascii="Times New Roman" w:hAnsi="Times New Roman"/>
          <w:szCs w:val="24"/>
        </w:rPr>
      </w:pPr>
      <w:proofErr w:type="gramStart"/>
      <w:r w:rsidRPr="001F1815">
        <w:rPr>
          <w:rFonts w:ascii="Times New Roman" w:hAnsi="Times New Roman"/>
          <w:b/>
          <w:szCs w:val="24"/>
        </w:rPr>
        <w:t xml:space="preserve">7.2.2 </w:t>
      </w:r>
      <w:r w:rsidRPr="001F1815">
        <w:rPr>
          <w:rFonts w:ascii="Times New Roman" w:hAnsi="Times New Roman"/>
          <w:szCs w:val="24"/>
        </w:rPr>
        <w:t>Anotar</w:t>
      </w:r>
      <w:proofErr w:type="gramEnd"/>
      <w:r w:rsidRPr="001F1815">
        <w:rPr>
          <w:rFonts w:ascii="Times New Roman" w:hAnsi="Times New Roman"/>
          <w:szCs w:val="24"/>
        </w:rPr>
        <w:t xml:space="preserve"> em registro próprio, comunicando ao preposto da CONTRATADA as irregularidades constatadas, informando prazo para sua regularização, propondo à Administração, quando for o caso, a aplicação das penalidades previstas na legislação pertinente.</w:t>
      </w:r>
    </w:p>
    <w:p w:rsidR="000A6A3D" w:rsidRPr="001F1815" w:rsidRDefault="000A6A3D" w:rsidP="000A6A3D">
      <w:pPr>
        <w:spacing w:after="360"/>
        <w:contextualSpacing/>
        <w:jc w:val="both"/>
        <w:rPr>
          <w:rFonts w:ascii="Times New Roman" w:hAnsi="Times New Roman"/>
          <w:szCs w:val="24"/>
        </w:rPr>
      </w:pPr>
      <w:proofErr w:type="gramStart"/>
      <w:r w:rsidRPr="001F1815">
        <w:rPr>
          <w:rFonts w:ascii="Times New Roman" w:hAnsi="Times New Roman"/>
          <w:b/>
          <w:szCs w:val="24"/>
        </w:rPr>
        <w:lastRenderedPageBreak/>
        <w:t>7.3</w:t>
      </w:r>
      <w:r w:rsidRPr="001F1815">
        <w:rPr>
          <w:rFonts w:ascii="Times New Roman" w:hAnsi="Times New Roman"/>
          <w:szCs w:val="24"/>
        </w:rPr>
        <w:t xml:space="preserve"> As</w:t>
      </w:r>
      <w:proofErr w:type="gramEnd"/>
      <w:r w:rsidRPr="001F1815">
        <w:rPr>
          <w:rFonts w:ascii="Times New Roman" w:hAnsi="Times New Roman"/>
          <w:szCs w:val="24"/>
        </w:rPr>
        <w:t xml:space="preserve"> decisões e providências que ultrapassarem a competência da fiscalização da contratação serão submetidas à apreciação da autoridade superior, para adoção das medidas cabíveis, consoante disposto no art. 117, §§ 1º e 2º, da Lei nº 14.133/2021;</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7.4</w:t>
      </w:r>
      <w:r w:rsidRPr="001F1815">
        <w:rPr>
          <w:rFonts w:ascii="Times New Roman" w:hAnsi="Times New Roman"/>
          <w:szCs w:val="24"/>
        </w:rPr>
        <w:t xml:space="preserve"> Exigências da fiscalização, respaldada na legislação aplicável, no TR e Edital, deverão ser imediatamente atendidas pela CONTRATADA;</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 xml:space="preserve">7.5 </w:t>
      </w:r>
      <w:r w:rsidRPr="001F1815">
        <w:rPr>
          <w:rFonts w:ascii="Times New Roman" w:hAnsi="Times New Roman"/>
          <w:szCs w:val="24"/>
        </w:rPr>
        <w:t>O descumprimento total ou parcial das demais obrigações e responsabilidades assumidas pela CONTRATADA ensejará a aplicação de sanções administrativas, previstas neste TR e na legislação vigente;</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 xml:space="preserve">7.6 </w:t>
      </w:r>
      <w:r w:rsidRPr="001F1815">
        <w:rPr>
          <w:rFonts w:ascii="Times New Roman" w:hAnsi="Times New Roman"/>
          <w:szCs w:val="24"/>
        </w:rPr>
        <w:t>A fiscalização será exercida no interesse exclusivo da Secretaria de Administração e não exclui nem reduz a responsabilidade da CONTRATADA por qualquer irregularidade;</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7.7</w:t>
      </w:r>
      <w:r w:rsidRPr="001F1815">
        <w:rPr>
          <w:rFonts w:ascii="Times New Roman" w:hAnsi="Times New Roman"/>
          <w:szCs w:val="24"/>
        </w:rPr>
        <w:t xml:space="preserve"> A fiscalização do contrato será auxiliada pelos órgãos de assessoramento jurídico e de controle interno da Administração, que deverão dirimir dúvidas e subsidiá-lo com informações relevantes para prevenir riscos na execução contratual.</w:t>
      </w:r>
    </w:p>
    <w:p w:rsidR="000A6A3D" w:rsidRPr="001F1815" w:rsidRDefault="000A6A3D" w:rsidP="000A6A3D">
      <w:pPr>
        <w:spacing w:after="360"/>
        <w:contextualSpacing/>
        <w:jc w:val="both"/>
        <w:rPr>
          <w:rFonts w:ascii="Times New Roman" w:hAnsi="Times New Roman"/>
          <w:szCs w:val="24"/>
          <w:highlight w:val="yellow"/>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u w:val="single"/>
        </w:rPr>
        <w:t>8.</w:t>
      </w:r>
      <w:r w:rsidRPr="001F1815">
        <w:rPr>
          <w:rFonts w:ascii="Times New Roman" w:hAnsi="Times New Roman"/>
          <w:b/>
          <w:szCs w:val="24"/>
        </w:rPr>
        <w:t xml:space="preserve"> </w:t>
      </w:r>
      <w:r w:rsidRPr="001F1815">
        <w:rPr>
          <w:rFonts w:ascii="Times New Roman" w:hAnsi="Times New Roman"/>
          <w:b/>
          <w:szCs w:val="24"/>
          <w:u w:val="single"/>
        </w:rPr>
        <w:t>DO PAGAMENTO</w:t>
      </w: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8.1 Liquidação</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 xml:space="preserve">8.1.1 </w:t>
      </w:r>
      <w:r w:rsidRPr="001F1815">
        <w:rPr>
          <w:rFonts w:ascii="Times New Roman" w:hAnsi="Times New Roman"/>
          <w:bCs/>
          <w:szCs w:val="24"/>
        </w:rPr>
        <w:t>Para</w:t>
      </w:r>
      <w:proofErr w:type="gramEnd"/>
      <w:r w:rsidRPr="001F1815">
        <w:rPr>
          <w:rFonts w:ascii="Times New Roman" w:hAnsi="Times New Roman"/>
          <w:bCs/>
          <w:szCs w:val="24"/>
        </w:rPr>
        <w:t xml:space="preserve"> fins de liquidação, o setor competente deverá verificar se a nota fiscal ou instrumento de cobrança equivalente apresentado expressa os elementos necessários e essenciais do documento, tais como: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Cs/>
          <w:szCs w:val="24"/>
        </w:rPr>
        <w:t>a) o prazo de validade;</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Cs/>
          <w:szCs w:val="24"/>
        </w:rPr>
        <w:t xml:space="preserve">b) a data da emissão; </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Cs/>
          <w:szCs w:val="24"/>
        </w:rPr>
        <w:t xml:space="preserve">c) os dados do contrato e do órgão contratante; </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Cs/>
          <w:szCs w:val="24"/>
        </w:rPr>
        <w:t xml:space="preserve">d) o período respectivo de execução do contrato; </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Cs/>
          <w:szCs w:val="24"/>
        </w:rPr>
        <w:t xml:space="preserve">e) o valor a pagar; e </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Cs/>
          <w:szCs w:val="24"/>
        </w:rPr>
        <w:t>f) eventual destaque do valor de retenções tributárias cabíveis.</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 xml:space="preserve">8.1.2 </w:t>
      </w:r>
      <w:r w:rsidRPr="001F1815">
        <w:rPr>
          <w:rFonts w:ascii="Times New Roman" w:hAnsi="Times New Roman"/>
          <w:bCs/>
          <w:szCs w:val="24"/>
        </w:rPr>
        <w:t>Havendo</w:t>
      </w:r>
      <w:proofErr w:type="gramEnd"/>
      <w:r w:rsidRPr="001F1815">
        <w:rPr>
          <w:rFonts w:ascii="Times New Roman" w:hAnsi="Times New Roman"/>
          <w:bCs/>
          <w:szCs w:val="24"/>
        </w:rPr>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8.1.3 </w:t>
      </w:r>
      <w:r w:rsidRPr="001F1815">
        <w:rPr>
          <w:rFonts w:ascii="Times New Roman" w:hAnsi="Times New Roman"/>
          <w:bCs/>
          <w:szCs w:val="24"/>
        </w:rPr>
        <w:t>A nota fiscal ou instrumento de cobrança equivalente deverá ser obrigatoriamente acompanhado da comprovação da regularidade fiscal, social e trabalhista constatada por meio da documentação prevista no art. 68 da Lei nº 14.133/2021;</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 xml:space="preserve">8.1.4 </w:t>
      </w:r>
      <w:r w:rsidRPr="001F1815">
        <w:rPr>
          <w:rFonts w:ascii="Times New Roman" w:hAnsi="Times New Roman"/>
          <w:bCs/>
          <w:szCs w:val="24"/>
        </w:rPr>
        <w:t>Constatando-se</w:t>
      </w:r>
      <w:proofErr w:type="gramEnd"/>
      <w:r w:rsidRPr="001F1815">
        <w:rPr>
          <w:rFonts w:ascii="Times New Roman" w:hAnsi="Times New Roman"/>
          <w:bCs/>
          <w:szCs w:val="24"/>
        </w:rPr>
        <w:t xml:space="preserv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 xml:space="preserve">8.1.5 </w:t>
      </w:r>
      <w:r w:rsidRPr="001F1815">
        <w:rPr>
          <w:rFonts w:ascii="Times New Roman" w:hAnsi="Times New Roman"/>
          <w:bCs/>
          <w:szCs w:val="24"/>
        </w:rPr>
        <w:t>Não</w:t>
      </w:r>
      <w:proofErr w:type="gramEnd"/>
      <w:r w:rsidRPr="001F1815">
        <w:rPr>
          <w:rFonts w:ascii="Times New Roman" w:hAnsi="Times New Roman"/>
          <w:bCs/>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 xml:space="preserve">8.1.6 </w:t>
      </w:r>
      <w:r w:rsidRPr="001F1815">
        <w:rPr>
          <w:rFonts w:ascii="Times New Roman" w:hAnsi="Times New Roman"/>
          <w:bCs/>
          <w:szCs w:val="24"/>
        </w:rPr>
        <w:t>Persistindo</w:t>
      </w:r>
      <w:proofErr w:type="gramEnd"/>
      <w:r w:rsidRPr="001F1815">
        <w:rPr>
          <w:rFonts w:ascii="Times New Roman" w:hAnsi="Times New Roman"/>
          <w:bCs/>
          <w:szCs w:val="24"/>
        </w:rPr>
        <w:t xml:space="preserve"> a irregularidade, o contratante deverá adotar as medidas necessárias à rescisão contratual nos autos do processo administrativo correspondente, assegurada ao contratado a ampla defesa. </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 xml:space="preserve">8.1.7 </w:t>
      </w:r>
      <w:r w:rsidRPr="001F1815">
        <w:rPr>
          <w:rFonts w:ascii="Times New Roman" w:hAnsi="Times New Roman"/>
          <w:bCs/>
          <w:szCs w:val="24"/>
        </w:rPr>
        <w:t>Havendo</w:t>
      </w:r>
      <w:proofErr w:type="gramEnd"/>
      <w:r w:rsidRPr="001F1815">
        <w:rPr>
          <w:rFonts w:ascii="Times New Roman" w:hAnsi="Times New Roman"/>
          <w:bCs/>
          <w:szCs w:val="24"/>
        </w:rPr>
        <w:t xml:space="preserve"> a efetiva execução do objeto, os pagamentos serão realizados normalmente, até que se decida pela rescisão do contrato, caso o contratado não regularize sua situação.</w:t>
      </w:r>
    </w:p>
    <w:p w:rsidR="000A6A3D" w:rsidRPr="001F1815" w:rsidRDefault="000A6A3D" w:rsidP="000A6A3D">
      <w:pPr>
        <w:spacing w:after="360"/>
        <w:contextualSpacing/>
        <w:jc w:val="both"/>
        <w:rPr>
          <w:rFonts w:ascii="Times New Roman" w:hAnsi="Times New Roman"/>
          <w:bCs/>
          <w:szCs w:val="24"/>
        </w:rPr>
      </w:pP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8.2 Prazo do pagamento</w:t>
      </w:r>
    </w:p>
    <w:p w:rsidR="000A6A3D" w:rsidRPr="001F1815" w:rsidRDefault="000A6A3D" w:rsidP="000A6A3D">
      <w:pPr>
        <w:contextualSpacing/>
        <w:jc w:val="both"/>
        <w:rPr>
          <w:rFonts w:ascii="Times New Roman" w:hAnsi="Times New Roman"/>
          <w:szCs w:val="24"/>
        </w:rPr>
      </w:pPr>
      <w:r w:rsidRPr="001F1815">
        <w:rPr>
          <w:rFonts w:ascii="Times New Roman" w:hAnsi="Times New Roman"/>
          <w:b/>
          <w:szCs w:val="24"/>
        </w:rPr>
        <w:lastRenderedPageBreak/>
        <w:t xml:space="preserve">8.2.1 </w:t>
      </w:r>
      <w:r w:rsidRPr="001F1815">
        <w:rPr>
          <w:rFonts w:ascii="Times New Roman" w:hAnsi="Times New Roman"/>
          <w:color w:val="000000"/>
          <w:szCs w:val="24"/>
        </w:rPr>
        <w:t>A CONTRATADA disponibilizará para a Prefeitura Municipal de Ângulo no 1.º (primeiro) dia útil do mês corrente, relatório com as despesas ocorridas no período anterior.</w:t>
      </w:r>
    </w:p>
    <w:p w:rsidR="000A6A3D" w:rsidRPr="001F1815" w:rsidRDefault="000A6A3D" w:rsidP="000A6A3D">
      <w:pPr>
        <w:contextualSpacing/>
        <w:jc w:val="both"/>
        <w:rPr>
          <w:rFonts w:ascii="Times New Roman" w:hAnsi="Times New Roman"/>
          <w:szCs w:val="24"/>
        </w:rPr>
      </w:pPr>
      <w:r w:rsidRPr="001F1815">
        <w:rPr>
          <w:rFonts w:ascii="Times New Roman" w:hAnsi="Times New Roman"/>
          <w:b/>
          <w:color w:val="000000"/>
          <w:szCs w:val="24"/>
        </w:rPr>
        <w:t>8.2.2</w:t>
      </w:r>
      <w:r w:rsidRPr="001F1815">
        <w:rPr>
          <w:rFonts w:ascii="Times New Roman" w:hAnsi="Times New Roman"/>
          <w:color w:val="000000"/>
          <w:szCs w:val="24"/>
        </w:rPr>
        <w:t xml:space="preserve"> A Prefeitura Municipal de Ângulo validará o relatório e autorizará a emissão da Nota Fiscal até o 5º dia útil do mês. A emissão dessa Nota Fiscal deverá ocorrer a partir do 5.º dia útil do mês corrente, com prazo de entrega até o dia 10.</w:t>
      </w:r>
    </w:p>
    <w:p w:rsidR="000A6A3D" w:rsidRPr="001F1815" w:rsidRDefault="000A6A3D" w:rsidP="000A6A3D">
      <w:pPr>
        <w:contextualSpacing/>
        <w:jc w:val="both"/>
        <w:rPr>
          <w:rFonts w:ascii="Times New Roman" w:hAnsi="Times New Roman"/>
          <w:szCs w:val="24"/>
        </w:rPr>
      </w:pPr>
      <w:r w:rsidRPr="001F1815">
        <w:rPr>
          <w:rFonts w:ascii="Times New Roman" w:hAnsi="Times New Roman"/>
          <w:b/>
          <w:color w:val="000000"/>
          <w:szCs w:val="24"/>
        </w:rPr>
        <w:t>8.3.</w:t>
      </w:r>
      <w:r w:rsidRPr="001F1815">
        <w:rPr>
          <w:rFonts w:ascii="Times New Roman" w:hAnsi="Times New Roman"/>
          <w:color w:val="000000"/>
          <w:szCs w:val="24"/>
        </w:rPr>
        <w:t xml:space="preserve"> O pagamento será realizado em até 05 (cinco) dias corridos, contados do recebimento da Nota Fiscal. O pagamento ocorrerá exclusivamente através de depósito em conta bancária de titularidade da Licitante vencedora. </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8.3.1.</w:t>
      </w:r>
      <w:r w:rsidRPr="001F1815">
        <w:rPr>
          <w:rFonts w:ascii="Times New Roman" w:hAnsi="Times New Roman"/>
          <w:bCs/>
          <w:szCs w:val="24"/>
        </w:rPr>
        <w:t xml:space="preserve"> Ocorrendo erros na apresentação dos documentos fiscais, será solicitada à CONTRATADA imediata correção, ficando estabelecido que o prazo para pagamento somente será contado a partir da data da regularização;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8.3.2. </w:t>
      </w:r>
      <w:r w:rsidRPr="001F1815">
        <w:rPr>
          <w:rFonts w:ascii="Times New Roman" w:hAnsi="Times New Roman"/>
          <w:bCs/>
          <w:szCs w:val="24"/>
        </w:rPr>
        <w:t>A Secretaria Municipal poderá deduzir do pagamento importâncias que a qualquer título lhe forem devidos pela CONTRATADA, em decorrência de descumprimento de suas obrigações;</w:t>
      </w: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 xml:space="preserve">8.3.3. </w:t>
      </w:r>
      <w:r w:rsidRPr="001F1815">
        <w:rPr>
          <w:rFonts w:ascii="Times New Roman" w:hAnsi="Times New Roman"/>
          <w:bCs/>
          <w:szCs w:val="24"/>
        </w:rPr>
        <w:t>No caso de controvérsia sobre a execução do objeto, quanto à dimensão, qualidade e quantidade, deverá ser observado o teor do art. 143 da Lei nº 14.133/2021, comunicando-se à empresa para emissão de Nota Fiscal no que se refere à parcela incontroversa da execução do objeto, para efeito de liquidação e pagamento;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8.3.4. </w:t>
      </w:r>
      <w:r w:rsidRPr="001F1815">
        <w:rPr>
          <w:rFonts w:ascii="Times New Roman" w:hAnsi="Times New Roman"/>
          <w:bCs/>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A6A3D" w:rsidRPr="001F1815" w:rsidRDefault="000A6A3D" w:rsidP="000A6A3D">
      <w:pPr>
        <w:contextualSpacing/>
        <w:jc w:val="both"/>
        <w:rPr>
          <w:rFonts w:ascii="Times New Roman" w:hAnsi="Times New Roman"/>
          <w:color w:val="000000"/>
          <w:szCs w:val="24"/>
        </w:rPr>
      </w:pP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8.4 Forma de pagamento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8.4.1 </w:t>
      </w:r>
      <w:r w:rsidRPr="001F1815">
        <w:rPr>
          <w:rFonts w:ascii="Times New Roman" w:hAnsi="Times New Roman"/>
          <w:bCs/>
          <w:szCs w:val="24"/>
        </w:rPr>
        <w:t>O pagamento será realizado por meio de ordem bancária, para crédito em banco, agência e conta corrente indicados pelo contratado.</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 xml:space="preserve">8.4.2 </w:t>
      </w:r>
      <w:r w:rsidRPr="001F1815">
        <w:rPr>
          <w:rFonts w:ascii="Times New Roman" w:hAnsi="Times New Roman"/>
          <w:bCs/>
          <w:szCs w:val="24"/>
        </w:rPr>
        <w:t>Será</w:t>
      </w:r>
      <w:proofErr w:type="gramEnd"/>
      <w:r w:rsidRPr="001F1815">
        <w:rPr>
          <w:rFonts w:ascii="Times New Roman" w:hAnsi="Times New Roman"/>
          <w:bCs/>
          <w:szCs w:val="24"/>
        </w:rPr>
        <w:t xml:space="preserve"> considerada data do pagamento o dia em que constar como emitida a ordem bancária para pagamento.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8.4.3 </w:t>
      </w:r>
      <w:r w:rsidRPr="001F1815">
        <w:rPr>
          <w:rFonts w:ascii="Times New Roman" w:hAnsi="Times New Roman"/>
          <w:bCs/>
          <w:szCs w:val="24"/>
        </w:rPr>
        <w:t>Quando do pagamento, será efetuada a retenção tributária prevista na legislação aplicável.</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8.4.3.1 </w:t>
      </w:r>
      <w:r w:rsidRPr="001F1815">
        <w:rPr>
          <w:rFonts w:ascii="Times New Roman" w:hAnsi="Times New Roman"/>
          <w:bCs/>
          <w:szCs w:val="24"/>
        </w:rPr>
        <w:t>Independentemente do percentual de tributo inserido na planilha, quando houver, serão retidos na fonte, quando da realização do pagamento, os percentuais estabelecidos na legislação vigente.</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8.5. </w:t>
      </w:r>
      <w:r w:rsidRPr="001F1815">
        <w:rPr>
          <w:rFonts w:ascii="Times New Roman" w:hAnsi="Times New Roman"/>
          <w:bCs/>
          <w:szCs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A6A3D" w:rsidRPr="001F1815" w:rsidRDefault="000A6A3D" w:rsidP="000A6A3D">
      <w:pPr>
        <w:spacing w:after="360"/>
        <w:contextualSpacing/>
        <w:jc w:val="both"/>
        <w:rPr>
          <w:rFonts w:ascii="Times New Roman" w:hAnsi="Times New Roman"/>
          <w:bCs/>
          <w:szCs w:val="24"/>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u w:val="single"/>
        </w:rPr>
        <w:t>9.</w:t>
      </w:r>
      <w:r w:rsidRPr="001F1815">
        <w:rPr>
          <w:rFonts w:ascii="Times New Roman" w:hAnsi="Times New Roman"/>
          <w:b/>
          <w:szCs w:val="24"/>
        </w:rPr>
        <w:t xml:space="preserve"> </w:t>
      </w:r>
      <w:r w:rsidRPr="001F1815">
        <w:rPr>
          <w:rFonts w:ascii="Times New Roman" w:hAnsi="Times New Roman"/>
          <w:b/>
          <w:szCs w:val="24"/>
          <w:u w:val="single"/>
        </w:rPr>
        <w:t>FORMA E CRITÉRIOS DE SELEÇÃO DO FORNECEDOR E FORMA DE FORNECIMENTO</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 xml:space="preserve">9.1 </w:t>
      </w:r>
      <w:r w:rsidRPr="001F1815">
        <w:rPr>
          <w:rFonts w:ascii="Times New Roman" w:hAnsi="Times New Roman"/>
          <w:b/>
          <w:bCs/>
          <w:szCs w:val="24"/>
        </w:rPr>
        <w:t>Forma de seleção e critério de julgamento da proposta</w:t>
      </w:r>
    </w:p>
    <w:p w:rsidR="000A6A3D" w:rsidRPr="001F1815" w:rsidRDefault="000A6A3D" w:rsidP="000A6A3D">
      <w:pPr>
        <w:spacing w:after="360"/>
        <w:contextualSpacing/>
        <w:jc w:val="both"/>
        <w:rPr>
          <w:rFonts w:ascii="Times New Roman" w:hAnsi="Times New Roman"/>
          <w:szCs w:val="24"/>
          <w:highlight w:val="yellow"/>
        </w:rPr>
      </w:pPr>
      <w:r w:rsidRPr="001F1815">
        <w:rPr>
          <w:rFonts w:ascii="Times New Roman" w:hAnsi="Times New Roman"/>
          <w:b/>
          <w:bCs/>
          <w:szCs w:val="24"/>
        </w:rPr>
        <w:t xml:space="preserve">9.1.1 </w:t>
      </w:r>
      <w:r w:rsidRPr="001F1815">
        <w:rPr>
          <w:rFonts w:ascii="Times New Roman" w:hAnsi="Times New Roman"/>
          <w:szCs w:val="24"/>
        </w:rPr>
        <w:t xml:space="preserve">O fornecedor será selecionado por meio da realização de procedimento de LICITAÇÃO, na modalidade PREGÃO, sob </w:t>
      </w:r>
      <w:r w:rsidRPr="001F1815">
        <w:rPr>
          <w:rFonts w:ascii="Times New Roman" w:hAnsi="Times New Roman"/>
          <w:color w:val="000000" w:themeColor="text1"/>
          <w:szCs w:val="24"/>
        </w:rPr>
        <w:t>a forma PRESENCIAL</w:t>
      </w:r>
      <w:r w:rsidRPr="001F1815">
        <w:rPr>
          <w:rFonts w:ascii="Times New Roman" w:hAnsi="Times New Roman"/>
          <w:szCs w:val="24"/>
        </w:rPr>
        <w:t>, com adoção do critério de julgamento pelo menor preço POR ITEM.</w:t>
      </w:r>
    </w:p>
    <w:p w:rsidR="000A6A3D" w:rsidRPr="001F1815" w:rsidRDefault="000A6A3D" w:rsidP="000A6A3D">
      <w:pPr>
        <w:spacing w:after="360"/>
        <w:contextualSpacing/>
        <w:jc w:val="both"/>
        <w:rPr>
          <w:rFonts w:ascii="Times New Roman" w:hAnsi="Times New Roman"/>
          <w:szCs w:val="24"/>
        </w:rPr>
      </w:pP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9.2 Forma de fornecimento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9.2.1 </w:t>
      </w:r>
      <w:r w:rsidRPr="001F1815">
        <w:rPr>
          <w:rFonts w:ascii="Times New Roman" w:hAnsi="Times New Roman"/>
          <w:bCs/>
          <w:szCs w:val="24"/>
        </w:rPr>
        <w:t>A aquisição dos itens acontecerá conforme necessidade.</w:t>
      </w:r>
    </w:p>
    <w:p w:rsidR="000A6A3D" w:rsidRPr="001F1815" w:rsidRDefault="000A6A3D" w:rsidP="000A6A3D">
      <w:pPr>
        <w:spacing w:after="360"/>
        <w:contextualSpacing/>
        <w:jc w:val="both"/>
        <w:rPr>
          <w:rFonts w:ascii="Times New Roman" w:hAnsi="Times New Roman"/>
          <w:b/>
          <w:szCs w:val="24"/>
        </w:rPr>
      </w:pP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9.3 Exigências de habilitação</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 xml:space="preserve">9.3.1 </w:t>
      </w:r>
      <w:r w:rsidRPr="001F1815">
        <w:rPr>
          <w:rFonts w:ascii="Times New Roman" w:hAnsi="Times New Roman"/>
          <w:bCs/>
          <w:szCs w:val="24"/>
        </w:rPr>
        <w:t>Para</w:t>
      </w:r>
      <w:proofErr w:type="gramEnd"/>
      <w:r w:rsidRPr="001F1815">
        <w:rPr>
          <w:rFonts w:ascii="Times New Roman" w:hAnsi="Times New Roman"/>
          <w:bCs/>
          <w:szCs w:val="24"/>
        </w:rPr>
        <w:t xml:space="preserve"> fins de habilitação, deverá o licitante comprovar os seguintes requisitos:</w:t>
      </w:r>
    </w:p>
    <w:p w:rsidR="000A6A3D" w:rsidRPr="001F1815" w:rsidRDefault="000A6A3D" w:rsidP="000A6A3D">
      <w:pPr>
        <w:spacing w:after="360"/>
        <w:contextualSpacing/>
        <w:jc w:val="both"/>
        <w:rPr>
          <w:rFonts w:ascii="Times New Roman" w:hAnsi="Times New Roman"/>
          <w:b/>
          <w:szCs w:val="24"/>
        </w:rPr>
      </w:pP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9.3.1.1 Habilitação jurídica</w:t>
      </w: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 xml:space="preserve">a) Pessoa física: </w:t>
      </w:r>
      <w:r w:rsidRPr="001F1815">
        <w:rPr>
          <w:rFonts w:ascii="Times New Roman" w:hAnsi="Times New Roman"/>
          <w:bCs/>
          <w:szCs w:val="24"/>
        </w:rPr>
        <w:t>cédula de identidade (RG) ou documento equivalente que, por força de lei, tenha validade para fins de identificação em todo o território nacional;</w:t>
      </w:r>
    </w:p>
    <w:p w:rsidR="000A6A3D" w:rsidRPr="001F1815" w:rsidRDefault="000A6A3D" w:rsidP="000A6A3D">
      <w:pPr>
        <w:spacing w:after="360"/>
        <w:contextualSpacing/>
        <w:jc w:val="both"/>
        <w:rPr>
          <w:rFonts w:ascii="Times New Roman" w:hAnsi="Times New Roman"/>
          <w:b/>
          <w:szCs w:val="24"/>
        </w:rPr>
      </w:pPr>
      <w:r w:rsidRPr="001F1815">
        <w:rPr>
          <w:rFonts w:ascii="Times New Roman" w:hAnsi="Times New Roman"/>
          <w:b/>
          <w:szCs w:val="24"/>
        </w:rPr>
        <w:t xml:space="preserve">b) Empresário individual: </w:t>
      </w:r>
      <w:r w:rsidRPr="001F1815">
        <w:rPr>
          <w:rFonts w:ascii="Times New Roman" w:hAnsi="Times New Roman"/>
          <w:bCs/>
          <w:szCs w:val="24"/>
        </w:rPr>
        <w:t>inscrição no Registro Público de Empresas Mercantis, a cargo da Junta Comercial da respectiva sede;</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rPr>
        <w:t xml:space="preserve">c) Microempreendedor Individual - MEI: </w:t>
      </w:r>
      <w:r w:rsidRPr="001F1815">
        <w:rPr>
          <w:rFonts w:ascii="Times New Roman" w:hAnsi="Times New Roman"/>
          <w:bCs/>
          <w:szCs w:val="24"/>
        </w:rPr>
        <w:t>Certificado da Condição de Microempreendedor Individual – CCMEI</w:t>
      </w:r>
      <w:r w:rsidRPr="001F1815">
        <w:rPr>
          <w:rFonts w:ascii="Times New Roman" w:hAnsi="Times New Roman"/>
          <w:szCs w:val="24"/>
        </w:rPr>
        <w:t>;</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d) Sociedade empresária, sociedade limitada unipessoal – SLU ou sociedade identificada como empresa individual de responsabilidade limitada - EIRELI:</w:t>
      </w:r>
      <w:r w:rsidRPr="001F1815">
        <w:rPr>
          <w:rFonts w:ascii="Times New Roman" w:hAnsi="Times New Roman"/>
          <w:szCs w:val="24"/>
        </w:rPr>
        <w:t xml:space="preserve"> inscrição do ato constitutivo, estatuto ou contrato social no Registro Público de Empresas Mercantis, a cargo da Junta Comercial da respectiva sede, acompanhada de documento comprobatório de seus administradores;</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e) Sociedade empresária estrangeira:</w:t>
      </w:r>
      <w:r w:rsidRPr="001F1815">
        <w:rPr>
          <w:rFonts w:ascii="Times New Roman" w:hAnsi="Times New Roman"/>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1F1815">
        <w:rPr>
          <w:rFonts w:ascii="Times New Roman" w:hAnsi="Times New Roman"/>
          <w:szCs w:val="24"/>
        </w:rPr>
        <w:t>n.º</w:t>
      </w:r>
      <w:proofErr w:type="gramEnd"/>
      <w:r w:rsidRPr="001F1815">
        <w:rPr>
          <w:rFonts w:ascii="Times New Roman" w:hAnsi="Times New Roman"/>
          <w:szCs w:val="24"/>
        </w:rPr>
        <w:t xml:space="preserve"> 77, de 18 de março de 2020;</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f) Sociedade simples:</w:t>
      </w:r>
      <w:r w:rsidRPr="001F1815">
        <w:rPr>
          <w:rFonts w:ascii="Times New Roman" w:hAnsi="Times New Roman"/>
          <w:szCs w:val="24"/>
        </w:rPr>
        <w:t xml:space="preserve"> inscrição do ato constitutivo no Registro Civil de Pessoas Jurídicas do local de sua sede, acompanhada de documento comprobatório de seus administradores;</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g) Filial, sucursal ou agência de sociedade simples ou empresária:</w:t>
      </w:r>
      <w:r w:rsidRPr="001F1815">
        <w:rPr>
          <w:rFonts w:ascii="Times New Roman" w:hAnsi="Times New Roman"/>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h) Sociedade cooperativa:</w:t>
      </w:r>
      <w:r w:rsidRPr="001F1815">
        <w:rPr>
          <w:rFonts w:ascii="Times New Roman" w:hAnsi="Times New Roman"/>
          <w:szCs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9.3.1.1.1</w:t>
      </w:r>
      <w:r w:rsidRPr="001F1815">
        <w:rPr>
          <w:rFonts w:ascii="Times New Roman" w:hAnsi="Times New Roman"/>
          <w:bCs/>
          <w:szCs w:val="24"/>
        </w:rPr>
        <w:t>Os documentos apresentados deverão estar acompanhados de todas as alterações ou da consolidação respectiva.</w:t>
      </w:r>
    </w:p>
    <w:p w:rsidR="000A6A3D" w:rsidRPr="001F1815" w:rsidRDefault="000A6A3D" w:rsidP="000A6A3D">
      <w:pPr>
        <w:spacing w:after="360"/>
        <w:contextualSpacing/>
        <w:jc w:val="both"/>
        <w:rPr>
          <w:rFonts w:ascii="Times New Roman" w:hAnsi="Times New Roman"/>
          <w:szCs w:val="24"/>
        </w:rPr>
      </w:pPr>
    </w:p>
    <w:p w:rsidR="000A6A3D" w:rsidRPr="001F1815" w:rsidRDefault="000A6A3D" w:rsidP="000A6A3D">
      <w:pPr>
        <w:spacing w:after="360"/>
        <w:contextualSpacing/>
        <w:jc w:val="both"/>
        <w:rPr>
          <w:rFonts w:ascii="Times New Roman" w:hAnsi="Times New Roman"/>
          <w:b/>
          <w:bCs/>
          <w:szCs w:val="24"/>
        </w:rPr>
      </w:pPr>
      <w:r w:rsidRPr="001F1815">
        <w:rPr>
          <w:rFonts w:ascii="Times New Roman" w:hAnsi="Times New Roman"/>
          <w:b/>
          <w:bCs/>
          <w:szCs w:val="24"/>
        </w:rPr>
        <w:t>9.3.1.2 Habilitação fiscal, social e trabalhista</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 xml:space="preserve">9.3.1.2.1 </w:t>
      </w:r>
      <w:r w:rsidRPr="001F1815">
        <w:rPr>
          <w:rFonts w:ascii="Times New Roman" w:hAnsi="Times New Roman"/>
          <w:szCs w:val="24"/>
        </w:rPr>
        <w:t>Prova de inscrição no Cadastro Nacional de Pessoas Jurídicas ou no Cadastro de Pessoas Físicas, conforme o caso;</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 xml:space="preserve">9.3.1.2.2 </w:t>
      </w:r>
      <w:r w:rsidRPr="001F1815">
        <w:rPr>
          <w:rFonts w:ascii="Times New Roman" w:hAnsi="Times New Roman"/>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 xml:space="preserve">9.3.1.2.3 </w:t>
      </w:r>
      <w:r w:rsidRPr="001F1815">
        <w:rPr>
          <w:rFonts w:ascii="Times New Roman" w:hAnsi="Times New Roman"/>
          <w:szCs w:val="24"/>
        </w:rPr>
        <w:t>Prova de regularidade com o Fundo de Garantia do Tempo de Serviço (FGTS);</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 xml:space="preserve">9.3.1.2.4 </w:t>
      </w:r>
      <w:r w:rsidRPr="001F1815">
        <w:rPr>
          <w:rFonts w:ascii="Times New Roman" w:hAnsi="Times New Roman"/>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 xml:space="preserve">9.3.1.2.5 </w:t>
      </w:r>
      <w:r w:rsidRPr="001F1815">
        <w:rPr>
          <w:rFonts w:ascii="Times New Roman" w:hAnsi="Times New Roman"/>
          <w:szCs w:val="24"/>
        </w:rPr>
        <w:t xml:space="preserve">Prova de inscrição no cadastro de contribuintes Estadual relativo ao domicílio ou sede do fornecedor, pertinente ao seu ramo de atividade e compatível com o objeto contratual; </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t xml:space="preserve">9.3.1.2.6 </w:t>
      </w:r>
      <w:r w:rsidRPr="001F1815">
        <w:rPr>
          <w:rFonts w:ascii="Times New Roman" w:hAnsi="Times New Roman"/>
          <w:szCs w:val="24"/>
        </w:rPr>
        <w:t>Prova de regularidade com a Fazenda Estadual do domicílio ou sede do fornecedor, relativa à atividade em cujo exercício contrata ou concorre;</w:t>
      </w: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bCs/>
          <w:szCs w:val="24"/>
        </w:rPr>
        <w:lastRenderedPageBreak/>
        <w:t xml:space="preserve">9.3.1.2.7 </w:t>
      </w:r>
      <w:r w:rsidRPr="001F1815">
        <w:rPr>
          <w:rFonts w:ascii="Times New Roman" w:hAnsi="Times New Roman"/>
          <w:szCs w:val="24"/>
        </w:rPr>
        <w:t>Caso o fornecedor seja considerado isento dos tributos Estadual relacionados ao objeto contratual, deverá comprovar tal condição mediante a apresentação de declaração da Fazenda respectiva do seu domicílio ou sede, ou outra equivalente, na forma da lei.</w:t>
      </w:r>
    </w:p>
    <w:p w:rsidR="000A6A3D" w:rsidRDefault="000A6A3D" w:rsidP="000A6A3D">
      <w:pPr>
        <w:spacing w:after="360"/>
        <w:contextualSpacing/>
        <w:jc w:val="both"/>
        <w:rPr>
          <w:rFonts w:ascii="Times New Roman" w:hAnsi="Times New Roman"/>
          <w:szCs w:val="24"/>
        </w:rPr>
      </w:pPr>
      <w:r w:rsidRPr="001F1815">
        <w:rPr>
          <w:rFonts w:ascii="Times New Roman" w:hAnsi="Times New Roman"/>
          <w:b/>
          <w:bCs/>
          <w:szCs w:val="24"/>
        </w:rPr>
        <w:t xml:space="preserve">9.3.1.2.8 </w:t>
      </w:r>
      <w:r w:rsidRPr="001F1815">
        <w:rPr>
          <w:rFonts w:ascii="Times New Roman" w:hAnsi="Times New Roman"/>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A6A3D" w:rsidRDefault="000A6A3D" w:rsidP="000A6A3D">
      <w:pPr>
        <w:spacing w:after="360"/>
        <w:contextualSpacing/>
        <w:jc w:val="both"/>
        <w:rPr>
          <w:rFonts w:ascii="Times New Roman" w:hAnsi="Times New Roman"/>
          <w:szCs w:val="24"/>
        </w:rPr>
      </w:pPr>
    </w:p>
    <w:p w:rsidR="000A6A3D" w:rsidRDefault="000A6A3D" w:rsidP="000A6A3D">
      <w:pPr>
        <w:spacing w:after="360"/>
        <w:contextualSpacing/>
        <w:jc w:val="both"/>
        <w:rPr>
          <w:rFonts w:ascii="Times New Roman" w:hAnsi="Times New Roman"/>
          <w:b/>
          <w:bCs/>
          <w:szCs w:val="24"/>
          <w:u w:val="single"/>
        </w:rPr>
      </w:pPr>
      <w:r>
        <w:rPr>
          <w:rFonts w:ascii="Times New Roman" w:hAnsi="Times New Roman"/>
          <w:b/>
          <w:bCs/>
          <w:szCs w:val="24"/>
          <w:u w:val="single"/>
        </w:rPr>
        <w:t xml:space="preserve">10. </w:t>
      </w:r>
      <w:r w:rsidRPr="005B3DD8">
        <w:rPr>
          <w:rFonts w:ascii="Times New Roman" w:hAnsi="Times New Roman"/>
          <w:b/>
          <w:bCs/>
          <w:szCs w:val="24"/>
          <w:u w:val="single"/>
        </w:rPr>
        <w:t xml:space="preserve">QUALIFICAÇÃO TÉCNICA </w:t>
      </w:r>
    </w:p>
    <w:p w:rsidR="000A6A3D" w:rsidRPr="005B3DD8" w:rsidRDefault="000A6A3D" w:rsidP="000A6A3D">
      <w:pPr>
        <w:jc w:val="both"/>
        <w:rPr>
          <w:rFonts w:ascii="Times New Roman" w:hAnsi="Times New Roman"/>
        </w:rPr>
      </w:pPr>
      <w:r w:rsidRPr="005B3DD8">
        <w:rPr>
          <w:rFonts w:ascii="Times New Roman" w:hAnsi="Times New Roman"/>
          <w:b/>
          <w:bCs/>
          <w:szCs w:val="24"/>
        </w:rPr>
        <w:t xml:space="preserve">10.1 </w:t>
      </w:r>
      <w:r w:rsidRPr="005B3DD8">
        <w:rPr>
          <w:rStyle w:val="Forte"/>
          <w:rFonts w:ascii="Times New Roman" w:hAnsi="Times New Roman"/>
        </w:rPr>
        <w:t>Licença/Alvará Sanitário:</w:t>
      </w:r>
      <w:r w:rsidRPr="005B3DD8">
        <w:rPr>
          <w:rStyle w:val="nfase"/>
          <w:rFonts w:ascii="Times New Roman" w:hAnsi="Times New Roman"/>
        </w:rPr>
        <w:t xml:space="preserve"> Apresentação de licença ou alvará sanitário vigente, emitido pela Agência Nacional de Vigilância Sanitária pelo órgão de vigilância sanitária estadual/municipal competente, que autorize a empresa a exercer as atividades relativas ao objeto deste certame.</w:t>
      </w:r>
    </w:p>
    <w:p w:rsidR="000A6A3D" w:rsidRPr="005B3DD8" w:rsidRDefault="000A6A3D" w:rsidP="000A6A3D">
      <w:pPr>
        <w:spacing w:after="360"/>
        <w:contextualSpacing/>
        <w:jc w:val="both"/>
        <w:rPr>
          <w:rFonts w:ascii="Times New Roman" w:hAnsi="Times New Roman"/>
          <w:b/>
          <w:bCs/>
          <w:i/>
          <w:iCs/>
          <w:szCs w:val="24"/>
        </w:rPr>
      </w:pPr>
      <w:r w:rsidRPr="005B3DD8">
        <w:rPr>
          <w:rStyle w:val="nfase"/>
          <w:rFonts w:ascii="Times New Roman" w:hAnsi="Times New Roman"/>
          <w:b/>
          <w:bCs/>
        </w:rPr>
        <w:t>10.2</w:t>
      </w:r>
      <w:r w:rsidRPr="005B3DD8">
        <w:rPr>
          <w:rStyle w:val="nfase"/>
          <w:rFonts w:ascii="Times New Roman" w:hAnsi="Times New Roman"/>
        </w:rPr>
        <w:t xml:space="preserve"> </w:t>
      </w:r>
      <w:r w:rsidRPr="005B3DD8">
        <w:rPr>
          <w:rStyle w:val="Forte"/>
          <w:rFonts w:ascii="Times New Roman" w:hAnsi="Times New Roman"/>
        </w:rPr>
        <w:t>Alvará de Funcionamento e Localização:</w:t>
      </w:r>
      <w:r w:rsidRPr="005B3DD8">
        <w:rPr>
          <w:rStyle w:val="nfase"/>
          <w:rFonts w:ascii="Times New Roman" w:hAnsi="Times New Roman"/>
        </w:rPr>
        <w:t xml:space="preserve"> Apresentação de alvará de funcionamento expedido pelo Município da sede da licitante, em plena validade.</w:t>
      </w:r>
    </w:p>
    <w:p w:rsidR="000A6A3D" w:rsidRPr="005B3DD8" w:rsidRDefault="000A6A3D" w:rsidP="000A6A3D">
      <w:pPr>
        <w:spacing w:after="360"/>
        <w:contextualSpacing/>
        <w:jc w:val="both"/>
        <w:rPr>
          <w:rFonts w:ascii="Times New Roman" w:hAnsi="Times New Roman"/>
          <w:b/>
          <w:bCs/>
          <w:szCs w:val="24"/>
          <w:u w:val="single"/>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u w:val="single"/>
        </w:rPr>
        <w:t>1</w:t>
      </w:r>
      <w:r>
        <w:rPr>
          <w:rFonts w:ascii="Times New Roman" w:hAnsi="Times New Roman"/>
          <w:b/>
          <w:szCs w:val="24"/>
          <w:u w:val="single"/>
        </w:rPr>
        <w:t>1</w:t>
      </w:r>
      <w:r w:rsidRPr="001F1815">
        <w:rPr>
          <w:rFonts w:ascii="Times New Roman" w:hAnsi="Times New Roman"/>
          <w:b/>
          <w:szCs w:val="24"/>
          <w:u w:val="single"/>
        </w:rPr>
        <w:t>.</w:t>
      </w:r>
      <w:r w:rsidRPr="001F1815">
        <w:rPr>
          <w:rFonts w:ascii="Times New Roman" w:hAnsi="Times New Roman"/>
          <w:b/>
          <w:szCs w:val="24"/>
        </w:rPr>
        <w:t xml:space="preserve"> </w:t>
      </w:r>
      <w:r w:rsidRPr="001F1815">
        <w:rPr>
          <w:rFonts w:ascii="Times New Roman" w:hAnsi="Times New Roman"/>
          <w:b/>
          <w:szCs w:val="24"/>
          <w:u w:val="single"/>
        </w:rPr>
        <w:t>ESTIMATIVA DO VALOR DA CONTRATAÇÃO</w:t>
      </w:r>
    </w:p>
    <w:p w:rsidR="000A6A3D" w:rsidRPr="00014693" w:rsidRDefault="000A6A3D" w:rsidP="000A6A3D">
      <w:pPr>
        <w:contextualSpacing/>
        <w:jc w:val="both"/>
        <w:rPr>
          <w:rFonts w:ascii="Times New Roman" w:hAnsi="Times New Roman"/>
          <w:color w:val="000000" w:themeColor="text1"/>
          <w:szCs w:val="24"/>
          <w:lang w:val="pt-PT"/>
        </w:rPr>
      </w:pPr>
      <w:r w:rsidRPr="00014693">
        <w:rPr>
          <w:rFonts w:ascii="Times New Roman" w:hAnsi="Times New Roman"/>
          <w:b/>
          <w:bCs/>
          <w:color w:val="000000" w:themeColor="text1"/>
          <w:szCs w:val="24"/>
        </w:rPr>
        <w:t xml:space="preserve">11.1 </w:t>
      </w:r>
      <w:r w:rsidRPr="00014693">
        <w:rPr>
          <w:rFonts w:ascii="Times New Roman" w:hAnsi="Times New Roman"/>
          <w:color w:val="000000" w:themeColor="text1"/>
          <w:szCs w:val="24"/>
        </w:rPr>
        <w:t xml:space="preserve">O custo estimado total da contratação é de </w:t>
      </w:r>
      <w:r w:rsidRPr="00014693">
        <w:rPr>
          <w:rFonts w:ascii="Times New Roman" w:hAnsi="Times New Roman"/>
          <w:color w:val="000000" w:themeColor="text1"/>
          <w:szCs w:val="24"/>
          <w:lang w:val="pt-PT"/>
        </w:rPr>
        <w:t xml:space="preserve">R$ 200.570,00 (duzentos mil, quinhentos e setenta reais). </w:t>
      </w:r>
    </w:p>
    <w:p w:rsidR="000A6A3D" w:rsidRPr="001F1815" w:rsidRDefault="000A6A3D" w:rsidP="000A6A3D">
      <w:pPr>
        <w:spacing w:after="360"/>
        <w:contextualSpacing/>
        <w:jc w:val="both"/>
        <w:rPr>
          <w:rFonts w:ascii="Times New Roman" w:hAnsi="Times New Roman"/>
          <w:szCs w:val="24"/>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u w:val="single"/>
        </w:rPr>
        <w:t>1</w:t>
      </w:r>
      <w:r>
        <w:rPr>
          <w:rFonts w:ascii="Times New Roman" w:hAnsi="Times New Roman"/>
          <w:b/>
          <w:szCs w:val="24"/>
          <w:u w:val="single"/>
        </w:rPr>
        <w:t>2</w:t>
      </w:r>
      <w:r w:rsidRPr="001F1815">
        <w:rPr>
          <w:rFonts w:ascii="Times New Roman" w:hAnsi="Times New Roman"/>
          <w:b/>
          <w:szCs w:val="24"/>
          <w:u w:val="single"/>
        </w:rPr>
        <w:t>.</w:t>
      </w:r>
      <w:r w:rsidRPr="001F1815">
        <w:rPr>
          <w:rFonts w:ascii="Times New Roman" w:hAnsi="Times New Roman"/>
          <w:b/>
          <w:szCs w:val="24"/>
        </w:rPr>
        <w:t xml:space="preserve"> </w:t>
      </w:r>
      <w:r w:rsidRPr="001F1815">
        <w:rPr>
          <w:rFonts w:ascii="Times New Roman" w:hAnsi="Times New Roman"/>
          <w:b/>
          <w:szCs w:val="24"/>
          <w:u w:val="single"/>
        </w:rPr>
        <w:t>DAS SANÇÕES</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 </w:t>
      </w:r>
      <w:r w:rsidRPr="001F1815">
        <w:rPr>
          <w:rFonts w:ascii="Times New Roman" w:hAnsi="Times New Roman"/>
          <w:bCs/>
          <w:szCs w:val="24"/>
        </w:rPr>
        <w:t>Comete</w:t>
      </w:r>
      <w:proofErr w:type="gramEnd"/>
      <w:r w:rsidRPr="001F1815">
        <w:rPr>
          <w:rFonts w:ascii="Times New Roman" w:hAnsi="Times New Roman"/>
          <w:bCs/>
          <w:szCs w:val="24"/>
        </w:rPr>
        <w:t xml:space="preserve"> infração administrativa o fornecedor/prestador de serviço que cometer quaisquer das infrações previstas no art. 155 da Lei nº 14.133, de 2021, quais sejam:</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.1.1 </w:t>
      </w:r>
      <w:r w:rsidRPr="001F1815">
        <w:rPr>
          <w:rFonts w:ascii="Times New Roman" w:hAnsi="Times New Roman"/>
          <w:bCs/>
          <w:szCs w:val="24"/>
        </w:rPr>
        <w:t>Dar causa à inexecução parcial do contrato;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.1.2 </w:t>
      </w:r>
      <w:r w:rsidRPr="001F1815">
        <w:rPr>
          <w:rFonts w:ascii="Times New Roman" w:hAnsi="Times New Roman"/>
          <w:bCs/>
          <w:szCs w:val="24"/>
        </w:rPr>
        <w:t>Dar causa à inexecução parcial do contrato que cause grave dano à Administração, ao funcionamento dos serviços públicos ou ao interesse coletivo;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.1.3 </w:t>
      </w:r>
      <w:r w:rsidRPr="001F1815">
        <w:rPr>
          <w:rFonts w:ascii="Times New Roman" w:hAnsi="Times New Roman"/>
          <w:bCs/>
          <w:szCs w:val="24"/>
        </w:rPr>
        <w:t>Dar causa à inexecução total do contrato;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.1.4 </w:t>
      </w:r>
      <w:r w:rsidRPr="001F1815">
        <w:rPr>
          <w:rFonts w:ascii="Times New Roman" w:hAnsi="Times New Roman"/>
          <w:bCs/>
          <w:szCs w:val="24"/>
        </w:rPr>
        <w:t>Deixar de entregar a documentação exigida para o certame;</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.1.5 </w:t>
      </w:r>
      <w:r w:rsidRPr="001F1815">
        <w:rPr>
          <w:rFonts w:ascii="Times New Roman" w:hAnsi="Times New Roman"/>
          <w:bCs/>
          <w:szCs w:val="24"/>
        </w:rPr>
        <w:t>Não</w:t>
      </w:r>
      <w:proofErr w:type="gramEnd"/>
      <w:r w:rsidRPr="001F1815">
        <w:rPr>
          <w:rFonts w:ascii="Times New Roman" w:hAnsi="Times New Roman"/>
          <w:bCs/>
          <w:szCs w:val="24"/>
        </w:rPr>
        <w:t xml:space="preserve"> manter a proposta, salvo em decorrência de fato superveniente devidamente justificado;</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.1.6 </w:t>
      </w:r>
      <w:r w:rsidRPr="001F1815">
        <w:rPr>
          <w:rFonts w:ascii="Times New Roman" w:hAnsi="Times New Roman"/>
          <w:bCs/>
          <w:szCs w:val="24"/>
        </w:rPr>
        <w:t>Não</w:t>
      </w:r>
      <w:proofErr w:type="gramEnd"/>
      <w:r w:rsidRPr="001F1815">
        <w:rPr>
          <w:rFonts w:ascii="Times New Roman" w:hAnsi="Times New Roman"/>
          <w:bCs/>
          <w:szCs w:val="24"/>
        </w:rPr>
        <w:t xml:space="preserve"> celebrar o contrato ou não entregar a documentação exigida para a</w:t>
      </w:r>
      <w:r>
        <w:rPr>
          <w:rFonts w:ascii="Times New Roman" w:hAnsi="Times New Roman"/>
          <w:bCs/>
          <w:szCs w:val="24"/>
        </w:rPr>
        <w:t xml:space="preserve"> </w:t>
      </w:r>
      <w:r w:rsidRPr="001F1815">
        <w:rPr>
          <w:rFonts w:ascii="Times New Roman" w:hAnsi="Times New Roman"/>
          <w:bCs/>
          <w:szCs w:val="24"/>
        </w:rPr>
        <w:t>contratação, quando convocado dentro do prazo de validade de sua proposta;</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.1.7 </w:t>
      </w:r>
      <w:r w:rsidRPr="001F1815">
        <w:rPr>
          <w:rFonts w:ascii="Times New Roman" w:hAnsi="Times New Roman"/>
          <w:bCs/>
          <w:szCs w:val="24"/>
        </w:rPr>
        <w:t>Ensejar</w:t>
      </w:r>
      <w:proofErr w:type="gramEnd"/>
      <w:r w:rsidRPr="001F1815">
        <w:rPr>
          <w:rFonts w:ascii="Times New Roman" w:hAnsi="Times New Roman"/>
          <w:bCs/>
          <w:szCs w:val="24"/>
        </w:rPr>
        <w:t xml:space="preserve"> o retardamento da execução ou da entrega do objeto da licitação sem motivo justificado;</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.1.8 </w:t>
      </w:r>
      <w:r w:rsidRPr="001F1815">
        <w:rPr>
          <w:rFonts w:ascii="Times New Roman" w:hAnsi="Times New Roman"/>
          <w:bCs/>
          <w:szCs w:val="24"/>
        </w:rPr>
        <w:t>Apresentar</w:t>
      </w:r>
      <w:proofErr w:type="gramEnd"/>
      <w:r w:rsidRPr="001F1815">
        <w:rPr>
          <w:rFonts w:ascii="Times New Roman" w:hAnsi="Times New Roman"/>
          <w:bCs/>
          <w:szCs w:val="24"/>
        </w:rPr>
        <w:t xml:space="preserve"> declaração ou documentação falsa exigida para o certame ou prestar declaração falsa durante a dispensa eletrônica ou a execução do contrato;</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.1.9 </w:t>
      </w:r>
      <w:r w:rsidRPr="001F1815">
        <w:rPr>
          <w:rFonts w:ascii="Times New Roman" w:hAnsi="Times New Roman"/>
          <w:bCs/>
          <w:szCs w:val="24"/>
        </w:rPr>
        <w:t>Fraudar</w:t>
      </w:r>
      <w:proofErr w:type="gramEnd"/>
      <w:r w:rsidRPr="001F1815">
        <w:rPr>
          <w:rFonts w:ascii="Times New Roman" w:hAnsi="Times New Roman"/>
          <w:bCs/>
          <w:szCs w:val="24"/>
        </w:rPr>
        <w:t xml:space="preserve"> a dispensa eletrônica ou praticar ato fraudulento na execução do contrato;</w:t>
      </w:r>
    </w:p>
    <w:p w:rsidR="000A6A3D"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.1.10 </w:t>
      </w:r>
      <w:r w:rsidRPr="001F1815">
        <w:rPr>
          <w:rFonts w:ascii="Times New Roman" w:hAnsi="Times New Roman"/>
          <w:bCs/>
          <w:szCs w:val="24"/>
        </w:rPr>
        <w:t>Comportar-se de modo inidôneo ou cometer fraude de qualquer natureza;</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.1.10.1 </w:t>
      </w:r>
      <w:r w:rsidRPr="001F1815">
        <w:rPr>
          <w:rFonts w:ascii="Times New Roman" w:hAnsi="Times New Roman"/>
          <w:bCs/>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.1.11 </w:t>
      </w:r>
      <w:r w:rsidRPr="001F1815">
        <w:rPr>
          <w:rFonts w:ascii="Times New Roman" w:hAnsi="Times New Roman"/>
          <w:bCs/>
          <w:szCs w:val="24"/>
        </w:rPr>
        <w:t>Praticar</w:t>
      </w:r>
      <w:proofErr w:type="gramEnd"/>
      <w:r w:rsidRPr="001F1815">
        <w:rPr>
          <w:rFonts w:ascii="Times New Roman" w:hAnsi="Times New Roman"/>
          <w:bCs/>
          <w:szCs w:val="24"/>
        </w:rPr>
        <w:t xml:space="preserve"> atos ilícitos com vistas a frustrar os objetivos deste certame;</w:t>
      </w:r>
    </w:p>
    <w:p w:rsidR="000A6A3D" w:rsidRPr="001F1815" w:rsidRDefault="000A6A3D" w:rsidP="000A6A3D">
      <w:pPr>
        <w:tabs>
          <w:tab w:val="left" w:pos="993"/>
        </w:tabs>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.1.12</w:t>
      </w:r>
      <w:r>
        <w:rPr>
          <w:rFonts w:ascii="Times New Roman" w:hAnsi="Times New Roman"/>
          <w:bCs/>
          <w:szCs w:val="24"/>
        </w:rPr>
        <w:t xml:space="preserve"> </w:t>
      </w:r>
      <w:r w:rsidRPr="001F1815">
        <w:rPr>
          <w:rFonts w:ascii="Times New Roman" w:hAnsi="Times New Roman"/>
          <w:bCs/>
          <w:szCs w:val="24"/>
        </w:rPr>
        <w:t>Praticar</w:t>
      </w:r>
      <w:proofErr w:type="gramEnd"/>
      <w:r w:rsidRPr="001F1815">
        <w:rPr>
          <w:rFonts w:ascii="Times New Roman" w:hAnsi="Times New Roman"/>
          <w:bCs/>
          <w:szCs w:val="24"/>
        </w:rPr>
        <w:t xml:space="preserve"> ato lesivo previsto no art. 5º da Lei 12.846/2013.</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.2 </w:t>
      </w:r>
      <w:r w:rsidRPr="001F1815">
        <w:rPr>
          <w:rFonts w:ascii="Times New Roman" w:hAnsi="Times New Roman"/>
          <w:bCs/>
          <w:szCs w:val="24"/>
        </w:rPr>
        <w:t>O fornecedor que cometer qualquer das infrações discriminadas nos subitens anteriores ficará sujeito, sem prejuízo da responsabilidade civil e criminal, às seguintes sanções:</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a) Advertência</w:t>
      </w:r>
      <w:r w:rsidRPr="001F1815">
        <w:rPr>
          <w:rFonts w:ascii="Times New Roman" w:hAnsi="Times New Roman"/>
          <w:bCs/>
          <w:szCs w:val="24"/>
        </w:rPr>
        <w:t xml:space="preserve"> pela falta do subitem </w:t>
      </w:r>
      <w:r w:rsidRPr="001F1815">
        <w:rPr>
          <w:rFonts w:ascii="Times New Roman" w:hAnsi="Times New Roman"/>
          <w:b/>
          <w:szCs w:val="24"/>
        </w:rPr>
        <w:t>11.1.1</w:t>
      </w:r>
      <w:r w:rsidRPr="001F1815">
        <w:rPr>
          <w:rFonts w:ascii="Times New Roman" w:hAnsi="Times New Roman"/>
          <w:bCs/>
          <w:szCs w:val="24"/>
        </w:rPr>
        <w:t xml:space="preserve"> deste Termo de Referência, quando não se justificar a imposição de penalidade mais grave;</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b) Multa</w:t>
      </w:r>
      <w:r w:rsidRPr="001F1815">
        <w:rPr>
          <w:rFonts w:ascii="Times New Roman" w:hAnsi="Times New Roman"/>
          <w:bCs/>
          <w:szCs w:val="24"/>
        </w:rPr>
        <w:t xml:space="preserve">, calculada na forma do contrato, com base no total do valor da contratação realizada de forma direta e será aplicada ao responsável por qualquer das infrações administrativas previstas no item 11.1 deste Termo </w:t>
      </w:r>
      <w:proofErr w:type="spellStart"/>
      <w:r w:rsidRPr="001F1815">
        <w:rPr>
          <w:rFonts w:ascii="Times New Roman" w:hAnsi="Times New Roman"/>
          <w:bCs/>
          <w:szCs w:val="24"/>
        </w:rPr>
        <w:t>deReferência</w:t>
      </w:r>
      <w:proofErr w:type="spellEnd"/>
      <w:r w:rsidRPr="001F1815">
        <w:rPr>
          <w:rFonts w:ascii="Times New Roman" w:hAnsi="Times New Roman"/>
          <w:bCs/>
          <w:szCs w:val="24"/>
        </w:rPr>
        <w:t xml:space="preserve">, no percentual de até 10% (dez por cento), na hipótese de cometimento das </w:t>
      </w:r>
      <w:r w:rsidRPr="001F1815">
        <w:rPr>
          <w:rFonts w:ascii="Times New Roman" w:hAnsi="Times New Roman"/>
          <w:bCs/>
          <w:szCs w:val="24"/>
        </w:rPr>
        <w:lastRenderedPageBreak/>
        <w:t>infrações previstas nos itens 11.1.1 a 11.1.7, e até 20% (vinte por cento), se cometidas infrações previstas nos itens 11.1.8 a 11.1.12;</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b.1) </w:t>
      </w:r>
      <w:r w:rsidRPr="001F1815">
        <w:rPr>
          <w:rFonts w:ascii="Times New Roman" w:hAnsi="Times New Roman"/>
          <w:bCs/>
          <w:szCs w:val="24"/>
        </w:rPr>
        <w:t>O valor da multa poderá ser descontado das faturas devidas à CONTRATADA;</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 xml:space="preserve">b.2) </w:t>
      </w:r>
      <w:r w:rsidRPr="001F1815">
        <w:rPr>
          <w:rFonts w:ascii="Times New Roman" w:hAnsi="Times New Roman"/>
          <w:bCs/>
          <w:szCs w:val="24"/>
        </w:rPr>
        <w:t>A multa pode ser aplicada isoladamente ou juntamente com as penalidades definidas nos itens “c” e “d” abaixo:</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c) Impedimento de licitar e contratar</w:t>
      </w:r>
      <w:r w:rsidRPr="001F1815">
        <w:rPr>
          <w:rFonts w:ascii="Times New Roman" w:hAnsi="Times New Roman"/>
          <w:bCs/>
          <w:szCs w:val="24"/>
        </w:rPr>
        <w:t xml:space="preserve"> no âmbito da Administração Pública direta e indireta do ente federativo que tiver aplicado a sanção, pelo prazo máximo de 03 (três) anos, nos casos dos subitens 12.1.2 a 12.1.7 deste Termo de Referência, quando não se justificar a imposição de penalidade mais grave;</w:t>
      </w:r>
    </w:p>
    <w:p w:rsidR="000A6A3D" w:rsidRPr="001F1815" w:rsidRDefault="000A6A3D" w:rsidP="000A6A3D">
      <w:pPr>
        <w:spacing w:after="360"/>
        <w:contextualSpacing/>
        <w:jc w:val="both"/>
        <w:rPr>
          <w:rFonts w:ascii="Times New Roman" w:hAnsi="Times New Roman"/>
          <w:bCs/>
          <w:szCs w:val="24"/>
        </w:rPr>
      </w:pP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d) Declaração de inidoneidade</w:t>
      </w:r>
      <w:r w:rsidRPr="001F1815">
        <w:rPr>
          <w:rFonts w:ascii="Times New Roman" w:hAnsi="Times New Roman"/>
          <w:bCs/>
          <w:szCs w:val="24"/>
        </w:rPr>
        <w:t xml:space="preserve"> para licitar ou contratar, que impedirá o responsável de licitar ou contratar no âmbito da Administração Pública direta e indireta de todos os entes federativos, pelo prazo mínimo de 03 (três) anos e máximo de 06 (seis) anos, nos casos dos subitens 11.1.2 a 12.1.12 deste Termo de Referência;</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.3 </w:t>
      </w:r>
      <w:r w:rsidRPr="001F1815">
        <w:rPr>
          <w:rFonts w:ascii="Times New Roman" w:hAnsi="Times New Roman"/>
          <w:bCs/>
          <w:szCs w:val="24"/>
        </w:rPr>
        <w:t>Na</w:t>
      </w:r>
      <w:proofErr w:type="gramEnd"/>
      <w:r w:rsidRPr="001F1815">
        <w:rPr>
          <w:rFonts w:ascii="Times New Roman" w:hAnsi="Times New Roman"/>
          <w:bCs/>
          <w:szCs w:val="24"/>
        </w:rPr>
        <w:t xml:space="preserve"> aplicação das sanções serão considerados:</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.3.1 </w:t>
      </w:r>
      <w:r w:rsidRPr="001F1815">
        <w:rPr>
          <w:rFonts w:ascii="Times New Roman" w:hAnsi="Times New Roman"/>
          <w:bCs/>
          <w:szCs w:val="24"/>
        </w:rPr>
        <w:t>A natureza e a gravidade da infração cometida;</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.3.2 </w:t>
      </w:r>
      <w:r w:rsidRPr="001F1815">
        <w:rPr>
          <w:rFonts w:ascii="Times New Roman" w:hAnsi="Times New Roman"/>
          <w:bCs/>
          <w:szCs w:val="24"/>
        </w:rPr>
        <w:t>As</w:t>
      </w:r>
      <w:proofErr w:type="gramEnd"/>
      <w:r w:rsidRPr="001F1815">
        <w:rPr>
          <w:rFonts w:ascii="Times New Roman" w:hAnsi="Times New Roman"/>
          <w:bCs/>
          <w:szCs w:val="24"/>
        </w:rPr>
        <w:t xml:space="preserve"> peculiaridades do caso concreto;</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.3.3 </w:t>
      </w:r>
      <w:r w:rsidRPr="001F1815">
        <w:rPr>
          <w:rFonts w:ascii="Times New Roman" w:hAnsi="Times New Roman"/>
          <w:bCs/>
          <w:szCs w:val="24"/>
        </w:rPr>
        <w:t>As</w:t>
      </w:r>
      <w:proofErr w:type="gramEnd"/>
      <w:r w:rsidRPr="001F1815">
        <w:rPr>
          <w:rFonts w:ascii="Times New Roman" w:hAnsi="Times New Roman"/>
          <w:bCs/>
          <w:szCs w:val="24"/>
        </w:rPr>
        <w:t xml:space="preserve"> circunstâncias agravantes ou atenuantes;</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.3.4 </w:t>
      </w:r>
      <w:r w:rsidRPr="001F1815">
        <w:rPr>
          <w:rFonts w:ascii="Times New Roman" w:hAnsi="Times New Roman"/>
          <w:bCs/>
          <w:szCs w:val="24"/>
        </w:rPr>
        <w:t>Os</w:t>
      </w:r>
      <w:proofErr w:type="gramEnd"/>
      <w:r w:rsidRPr="001F1815">
        <w:rPr>
          <w:rFonts w:ascii="Times New Roman" w:hAnsi="Times New Roman"/>
          <w:bCs/>
          <w:szCs w:val="24"/>
        </w:rPr>
        <w:t xml:space="preserve"> danos que dela provierem para a Administração Pública;</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.3.5 </w:t>
      </w:r>
      <w:r w:rsidRPr="001F1815">
        <w:rPr>
          <w:rFonts w:ascii="Times New Roman" w:hAnsi="Times New Roman"/>
          <w:bCs/>
          <w:szCs w:val="24"/>
        </w:rPr>
        <w:t>A implantação ou o aperfeiçoamento de programa de integridade, conforme normas e orientações dos órgãos de controle.</w:t>
      </w:r>
    </w:p>
    <w:p w:rsidR="000A6A3D" w:rsidRPr="001F1815" w:rsidRDefault="000A6A3D" w:rsidP="000A6A3D">
      <w:pPr>
        <w:spacing w:after="360"/>
        <w:contextualSpacing/>
        <w:jc w:val="both"/>
        <w:rPr>
          <w:rFonts w:ascii="Times New Roman" w:hAnsi="Times New Roman"/>
          <w:bCs/>
          <w:szCs w:val="24"/>
        </w:rPr>
      </w:pPr>
      <w:proofErr w:type="gramStart"/>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.4 </w:t>
      </w:r>
      <w:r w:rsidRPr="001F1815">
        <w:rPr>
          <w:rFonts w:ascii="Times New Roman" w:hAnsi="Times New Roman"/>
          <w:bCs/>
          <w:szCs w:val="24"/>
        </w:rPr>
        <w:t>Se</w:t>
      </w:r>
      <w:proofErr w:type="gramEnd"/>
      <w:r w:rsidRPr="001F1815">
        <w:rPr>
          <w:rFonts w:ascii="Times New Roman" w:hAnsi="Times New Roman"/>
          <w:bCs/>
          <w:szCs w:val="24"/>
        </w:rPr>
        <w:t xml:space="preserve"> a multa aplicada e as indenizações cabíveis forem superiores ao valor de pagamento eventualmente devido pela Administração à CONTRATADA, além da perda desse valor, a diferença será descontada da garantia prestada ou será cobrada judicialmente;</w:t>
      </w:r>
    </w:p>
    <w:p w:rsidR="000A6A3D" w:rsidRPr="001F1815" w:rsidRDefault="000A6A3D" w:rsidP="000A6A3D">
      <w:pPr>
        <w:spacing w:after="360"/>
        <w:contextualSpacing/>
        <w:jc w:val="both"/>
        <w:rPr>
          <w:rFonts w:ascii="Times New Roman" w:hAnsi="Times New Roman"/>
          <w:bCs/>
          <w:szCs w:val="24"/>
        </w:rPr>
      </w:pPr>
      <w:r w:rsidRPr="001F1815">
        <w:rPr>
          <w:rFonts w:ascii="Times New Roman" w:hAnsi="Times New Roman"/>
          <w:b/>
          <w:szCs w:val="24"/>
        </w:rPr>
        <w:t>1</w:t>
      </w:r>
      <w:r>
        <w:rPr>
          <w:rFonts w:ascii="Times New Roman" w:hAnsi="Times New Roman"/>
          <w:b/>
          <w:szCs w:val="24"/>
        </w:rPr>
        <w:t>2</w:t>
      </w:r>
      <w:r w:rsidRPr="001F1815">
        <w:rPr>
          <w:rFonts w:ascii="Times New Roman" w:hAnsi="Times New Roman"/>
          <w:b/>
          <w:szCs w:val="24"/>
        </w:rPr>
        <w:t xml:space="preserve">.5 </w:t>
      </w:r>
      <w:r w:rsidRPr="001F1815">
        <w:rPr>
          <w:rFonts w:ascii="Times New Roman" w:hAnsi="Times New Roman"/>
          <w:bCs/>
          <w:szCs w:val="24"/>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0A6A3D" w:rsidRPr="001F1815" w:rsidRDefault="000A6A3D" w:rsidP="000A6A3D">
      <w:pPr>
        <w:spacing w:after="360"/>
        <w:contextualSpacing/>
        <w:jc w:val="both"/>
        <w:rPr>
          <w:rFonts w:ascii="Times New Roman" w:hAnsi="Times New Roman"/>
          <w:bCs/>
          <w:szCs w:val="24"/>
        </w:rPr>
      </w:pPr>
    </w:p>
    <w:p w:rsidR="000A6A3D" w:rsidRPr="001F1815" w:rsidRDefault="000A6A3D" w:rsidP="000A6A3D">
      <w:pPr>
        <w:spacing w:after="360"/>
        <w:contextualSpacing/>
        <w:jc w:val="both"/>
        <w:rPr>
          <w:rFonts w:ascii="Times New Roman" w:hAnsi="Times New Roman"/>
          <w:szCs w:val="24"/>
        </w:rPr>
      </w:pPr>
      <w:r w:rsidRPr="001F1815">
        <w:rPr>
          <w:rFonts w:ascii="Times New Roman" w:hAnsi="Times New Roman"/>
          <w:b/>
          <w:szCs w:val="24"/>
          <w:u w:val="single"/>
        </w:rPr>
        <w:t>12.</w:t>
      </w:r>
      <w:r w:rsidRPr="001F1815">
        <w:rPr>
          <w:rFonts w:ascii="Times New Roman" w:hAnsi="Times New Roman"/>
          <w:b/>
          <w:szCs w:val="24"/>
        </w:rPr>
        <w:t xml:space="preserve"> </w:t>
      </w:r>
      <w:r w:rsidRPr="001F1815">
        <w:rPr>
          <w:rFonts w:ascii="Times New Roman" w:hAnsi="Times New Roman"/>
          <w:b/>
          <w:szCs w:val="24"/>
          <w:u w:val="single"/>
        </w:rPr>
        <w:t>DA DOTAÇÃO ORÇAMENTÁRIA</w:t>
      </w:r>
    </w:p>
    <w:p w:rsidR="000A6A3D" w:rsidRPr="001F1815" w:rsidRDefault="000A6A3D" w:rsidP="000A6A3D">
      <w:pPr>
        <w:contextualSpacing/>
        <w:jc w:val="both"/>
        <w:rPr>
          <w:rFonts w:ascii="Times New Roman" w:hAnsi="Times New Roman"/>
          <w:szCs w:val="24"/>
        </w:rPr>
      </w:pPr>
      <w:proofErr w:type="gramStart"/>
      <w:r w:rsidRPr="001F1815">
        <w:rPr>
          <w:rFonts w:ascii="Times New Roman" w:hAnsi="Times New Roman"/>
          <w:b/>
          <w:szCs w:val="24"/>
        </w:rPr>
        <w:t>12.1</w:t>
      </w:r>
      <w:r w:rsidRPr="001F1815">
        <w:rPr>
          <w:rFonts w:ascii="Times New Roman" w:hAnsi="Times New Roman"/>
          <w:szCs w:val="24"/>
        </w:rPr>
        <w:t xml:space="preserve"> Os</w:t>
      </w:r>
      <w:proofErr w:type="gramEnd"/>
      <w:r w:rsidRPr="001F1815">
        <w:rPr>
          <w:rFonts w:ascii="Times New Roman" w:hAnsi="Times New Roman"/>
          <w:szCs w:val="24"/>
        </w:rPr>
        <w:t xml:space="preserve"> recursos destinados à execução deste objeto correrão por conta da seguinte dotação orçamentária:</w:t>
      </w:r>
    </w:p>
    <w:p w:rsidR="000A6A3D" w:rsidRPr="001F1815" w:rsidRDefault="000A6A3D" w:rsidP="000A6A3D">
      <w:pPr>
        <w:contextualSpacing/>
        <w:jc w:val="both"/>
        <w:rPr>
          <w:rFonts w:ascii="Times New Roman" w:hAnsi="Times New Roman"/>
          <w:szCs w:val="24"/>
        </w:rPr>
      </w:pPr>
    </w:p>
    <w:p w:rsidR="000A6A3D" w:rsidRPr="00F06EFC" w:rsidRDefault="000A6A3D" w:rsidP="000A6A3D">
      <w:pPr>
        <w:contextualSpacing/>
        <w:jc w:val="both"/>
        <w:rPr>
          <w:rFonts w:ascii="Times New Roman" w:hAnsi="Times New Roman"/>
          <w:b/>
          <w:bCs/>
          <w:szCs w:val="24"/>
        </w:rPr>
      </w:pPr>
      <w:r w:rsidRPr="00F06EFC">
        <w:rPr>
          <w:rFonts w:ascii="Times New Roman" w:hAnsi="Times New Roman"/>
          <w:b/>
          <w:bCs/>
          <w:szCs w:val="24"/>
        </w:rPr>
        <w:t>FONTE DE RECURSO:</w:t>
      </w:r>
    </w:p>
    <w:p w:rsidR="000A6A3D" w:rsidRPr="001F1815" w:rsidRDefault="000A6A3D" w:rsidP="000A6A3D">
      <w:pPr>
        <w:contextualSpacing/>
        <w:jc w:val="both"/>
        <w:rPr>
          <w:rFonts w:ascii="Times New Roman" w:hAnsi="Times New Roman"/>
          <w:szCs w:val="24"/>
        </w:rPr>
      </w:pPr>
      <w:r w:rsidRPr="001F1815">
        <w:rPr>
          <w:rFonts w:ascii="Times New Roman" w:hAnsi="Times New Roman"/>
          <w:szCs w:val="24"/>
        </w:rPr>
        <w:t>05.004.04.122.0002.2013.3.3.90.30.00.00</w:t>
      </w:r>
    </w:p>
    <w:p w:rsidR="000A6A3D" w:rsidRPr="001F1815" w:rsidRDefault="000A6A3D" w:rsidP="000A6A3D">
      <w:pPr>
        <w:contextualSpacing/>
        <w:jc w:val="both"/>
        <w:rPr>
          <w:rFonts w:ascii="Times New Roman" w:hAnsi="Times New Roman"/>
          <w:szCs w:val="24"/>
        </w:rPr>
      </w:pPr>
    </w:p>
    <w:p w:rsidR="000A6A3D" w:rsidRPr="001F1815" w:rsidRDefault="000A6A3D" w:rsidP="000A6A3D">
      <w:pPr>
        <w:contextualSpacing/>
        <w:jc w:val="both"/>
        <w:rPr>
          <w:rFonts w:ascii="Times New Roman" w:hAnsi="Times New Roman"/>
          <w:szCs w:val="24"/>
        </w:rPr>
      </w:pPr>
      <w:r w:rsidRPr="001F1815">
        <w:rPr>
          <w:rFonts w:ascii="Times New Roman" w:hAnsi="Times New Roman"/>
          <w:b/>
          <w:bCs/>
          <w:szCs w:val="24"/>
        </w:rPr>
        <w:t xml:space="preserve">12.2 </w:t>
      </w:r>
      <w:r w:rsidRPr="001F1815">
        <w:rPr>
          <w:rFonts w:ascii="Times New Roman" w:hAnsi="Times New Roman"/>
          <w:szCs w:val="24"/>
        </w:rPr>
        <w:t xml:space="preserve">A dotação relativa aos exercícios financeiros subsequentes será indicada após aprovação da Lei Orçamentária respectiva e liberação dos créditos correspondentes, mediante </w:t>
      </w:r>
      <w:proofErr w:type="spellStart"/>
      <w:r w:rsidRPr="001F1815">
        <w:rPr>
          <w:rFonts w:ascii="Times New Roman" w:hAnsi="Times New Roman"/>
          <w:szCs w:val="24"/>
        </w:rPr>
        <w:t>apostilamento</w:t>
      </w:r>
      <w:proofErr w:type="spellEnd"/>
      <w:r w:rsidRPr="001F1815">
        <w:rPr>
          <w:rFonts w:ascii="Times New Roman" w:hAnsi="Times New Roman"/>
          <w:szCs w:val="24"/>
        </w:rPr>
        <w:t>, observando-se o que dispõe o artigo 106, da Lei 14.133/2021.</w:t>
      </w:r>
    </w:p>
    <w:p w:rsidR="000A6A3D" w:rsidRPr="001F1815" w:rsidRDefault="000A6A3D" w:rsidP="000A6A3D">
      <w:pPr>
        <w:spacing w:after="360"/>
        <w:contextualSpacing/>
        <w:rPr>
          <w:rFonts w:ascii="Times New Roman" w:hAnsi="Times New Roman"/>
          <w:szCs w:val="24"/>
        </w:rPr>
      </w:pPr>
    </w:p>
    <w:p w:rsidR="000A6A3D" w:rsidRDefault="000A6A3D" w:rsidP="000A6A3D">
      <w:pPr>
        <w:spacing w:before="100" w:beforeAutospacing="1" w:after="100" w:afterAutospacing="1"/>
        <w:rPr>
          <w:rFonts w:ascii="Times New Roman" w:hAnsi="Times New Roman"/>
          <w:szCs w:val="24"/>
        </w:rPr>
      </w:pPr>
      <w:r w:rsidRPr="002942F1">
        <w:rPr>
          <w:rFonts w:ascii="Times New Roman" w:hAnsi="Times New Roman"/>
          <w:szCs w:val="24"/>
        </w:rPr>
        <w:t xml:space="preserve">Ângulo/PR, </w:t>
      </w:r>
      <w:r>
        <w:rPr>
          <w:rFonts w:ascii="Times New Roman" w:hAnsi="Times New Roman"/>
          <w:szCs w:val="24"/>
        </w:rPr>
        <w:t>11 de junho de 2026.</w:t>
      </w:r>
    </w:p>
    <w:p w:rsidR="000A6A3D" w:rsidRPr="00997B83" w:rsidRDefault="000A6A3D" w:rsidP="000A6A3D">
      <w:pPr>
        <w:jc w:val="center"/>
        <w:rPr>
          <w:rFonts w:ascii="Times New Roman" w:hAnsi="Times New Roman"/>
          <w:b/>
          <w:bCs/>
          <w:szCs w:val="24"/>
        </w:rPr>
      </w:pPr>
      <w:r w:rsidRPr="00997B83">
        <w:rPr>
          <w:rFonts w:ascii="Times New Roman" w:hAnsi="Times New Roman"/>
          <w:b/>
          <w:bCs/>
          <w:szCs w:val="24"/>
        </w:rPr>
        <w:t>Alex de Sou</w:t>
      </w:r>
      <w:r>
        <w:rPr>
          <w:rFonts w:ascii="Times New Roman" w:hAnsi="Times New Roman"/>
          <w:b/>
          <w:bCs/>
          <w:szCs w:val="24"/>
        </w:rPr>
        <w:t>z</w:t>
      </w:r>
      <w:r w:rsidRPr="00997B83">
        <w:rPr>
          <w:rFonts w:ascii="Times New Roman" w:hAnsi="Times New Roman"/>
          <w:b/>
          <w:bCs/>
          <w:szCs w:val="24"/>
        </w:rPr>
        <w:t>a Profeta</w:t>
      </w:r>
    </w:p>
    <w:p w:rsidR="000A6A3D" w:rsidRDefault="000A6A3D" w:rsidP="000A6A3D">
      <w:pPr>
        <w:jc w:val="center"/>
        <w:rPr>
          <w:rFonts w:ascii="Times New Roman" w:hAnsi="Times New Roman"/>
          <w:szCs w:val="24"/>
        </w:rPr>
      </w:pPr>
      <w:r w:rsidRPr="00997B83">
        <w:rPr>
          <w:rFonts w:ascii="Times New Roman" w:hAnsi="Times New Roman"/>
          <w:szCs w:val="24"/>
        </w:rPr>
        <w:t>Secretário Municipal de Administração</w:t>
      </w:r>
    </w:p>
    <w:p w:rsidR="000A6A3D" w:rsidRDefault="000A6A3D" w:rsidP="000A6A3D">
      <w:pPr>
        <w:pStyle w:val="Corpodetexto"/>
        <w:ind w:right="287"/>
        <w:contextualSpacing/>
        <w:rPr>
          <w:rFonts w:ascii="Times New Roman" w:hAnsi="Times New Roman"/>
          <w:b/>
          <w:bCs/>
          <w:szCs w:val="24"/>
        </w:rPr>
      </w:pPr>
    </w:p>
    <w:p w:rsidR="000A6A3D" w:rsidRDefault="000A6A3D" w:rsidP="000A6A3D">
      <w:pPr>
        <w:pStyle w:val="Corpodetexto"/>
        <w:ind w:right="287"/>
        <w:contextualSpacing/>
        <w:rPr>
          <w:rFonts w:ascii="Times New Roman" w:hAnsi="Times New Roman"/>
          <w:b/>
          <w:bCs/>
          <w:szCs w:val="24"/>
        </w:rPr>
      </w:pPr>
    </w:p>
    <w:p w:rsidR="000A6A3D" w:rsidRDefault="000A6A3D" w:rsidP="000A6A3D">
      <w:pPr>
        <w:pStyle w:val="Corpodetexto"/>
        <w:ind w:right="287"/>
        <w:contextualSpacing/>
        <w:rPr>
          <w:rFonts w:ascii="Times New Roman" w:hAnsi="Times New Roman"/>
          <w:b/>
          <w:bCs/>
          <w:szCs w:val="24"/>
        </w:rPr>
      </w:pPr>
    </w:p>
    <w:p w:rsidR="000A6A3D" w:rsidRPr="0024546F" w:rsidRDefault="000A6A3D" w:rsidP="000A6A3D">
      <w:pPr>
        <w:pStyle w:val="Corpodetexto"/>
        <w:ind w:right="287"/>
        <w:contextualSpacing/>
        <w:jc w:val="center"/>
        <w:rPr>
          <w:b/>
          <w:bCs/>
        </w:rPr>
      </w:pPr>
      <w:r w:rsidRPr="0024546F">
        <w:rPr>
          <w:b/>
          <w:bCs/>
        </w:rPr>
        <w:lastRenderedPageBreak/>
        <w:t>APROVAÇÃO DO TERMO DE REFERÊNCIA</w:t>
      </w:r>
    </w:p>
    <w:p w:rsidR="000A6A3D" w:rsidRPr="0024546F" w:rsidRDefault="000A6A3D" w:rsidP="000A6A3D">
      <w:pPr>
        <w:pStyle w:val="Corpodetexto"/>
        <w:ind w:right="287"/>
        <w:contextualSpacing/>
        <w:rPr>
          <w:b/>
          <w:bCs/>
        </w:rPr>
      </w:pPr>
    </w:p>
    <w:p w:rsidR="000A6A3D" w:rsidRPr="00D22119" w:rsidRDefault="000A6A3D" w:rsidP="000A6A3D">
      <w:pPr>
        <w:pStyle w:val="Textodocorpo0"/>
        <w:spacing w:line="286" w:lineRule="auto"/>
        <w:jc w:val="both"/>
        <w:rPr>
          <w:sz w:val="24"/>
          <w:szCs w:val="24"/>
        </w:rPr>
      </w:pPr>
      <w:r>
        <w:tab/>
      </w:r>
      <w:r w:rsidRPr="00D22119">
        <w:rPr>
          <w:sz w:val="24"/>
          <w:szCs w:val="24"/>
        </w:rPr>
        <w:t xml:space="preserve">Aprovo o Termo de Referência que tem como objeto a </w:t>
      </w:r>
      <w:r w:rsidRPr="00D22119">
        <w:rPr>
          <w:rStyle w:val="Forte"/>
          <w:sz w:val="24"/>
          <w:szCs w:val="24"/>
        </w:rPr>
        <w:t xml:space="preserve">contratação, por meio </w:t>
      </w:r>
      <w:r w:rsidRPr="00D22119">
        <w:rPr>
          <w:sz w:val="24"/>
          <w:szCs w:val="24"/>
        </w:rPr>
        <w:t>Registro de Preços para futura e eventual aquisição complementar de carnes bovinas e suínas, destinadas ao atendimento das necessidades das Secretarias Municipais do Município de Ângulo, incluindo a alimentação escolar, programas sociais, unidades de saúde, eventos institucionais e demais setores da Administração Pública Municipal. Após análise do Termo de Referência elaborado pela unidade demandante, verifico que o documento atende às exigências da Lei Federal nº 14.133/2021, apresentando de forma adequada a definição do objeto, a justificativa da contratação, os requisitos da contratação, os critérios de execução, as condições de recebimento, os critérios de medição e pagamento, as estimativas de quantidades, bem como os demais elementos necessários à instrução do procedimento licitatório.</w:t>
      </w:r>
    </w:p>
    <w:p w:rsidR="000A6A3D" w:rsidRPr="00D22119" w:rsidRDefault="000A6A3D" w:rsidP="000A6A3D">
      <w:pPr>
        <w:pStyle w:val="Textodocorpo0"/>
        <w:spacing w:line="286" w:lineRule="auto"/>
        <w:jc w:val="both"/>
        <w:rPr>
          <w:sz w:val="24"/>
          <w:szCs w:val="24"/>
        </w:rPr>
      </w:pPr>
      <w:r w:rsidRPr="00D22119">
        <w:rPr>
          <w:sz w:val="24"/>
          <w:szCs w:val="24"/>
        </w:rPr>
        <w:tab/>
        <w:t>Considerando a necessidade da contratação para assegurar a continuidade do atendimento das demandas das Secretarias Municipais, especialmente da alimentação escolar, programas sociais, unidades de saúde, eventos institucionais e demais atividades administrativas, e verificando a regularidade dos elementos constantes do processo, APROVO o presente Termo de Referência para que produza seus efeitos legais e administrativos.</w:t>
      </w:r>
    </w:p>
    <w:p w:rsidR="000A6A3D" w:rsidRPr="00D22119" w:rsidRDefault="000A6A3D" w:rsidP="000A6A3D">
      <w:pPr>
        <w:pStyle w:val="Textodocorpo0"/>
        <w:spacing w:line="286" w:lineRule="auto"/>
        <w:jc w:val="both"/>
        <w:rPr>
          <w:sz w:val="24"/>
          <w:szCs w:val="24"/>
        </w:rPr>
      </w:pPr>
      <w:r w:rsidRPr="00D22119">
        <w:rPr>
          <w:sz w:val="24"/>
          <w:szCs w:val="24"/>
        </w:rPr>
        <w:tab/>
        <w:t>Determino o prosseguimento do processo administrativo, com a adoção das providências necessárias para a realização do procedimento licitatório, observadas as disposições da Lei Federal nº 14.133/2021, da Lei Complementar Municipal nº 24/2023 e demais normas aplicáveis.</w:t>
      </w:r>
    </w:p>
    <w:p w:rsidR="000A6A3D" w:rsidRPr="00D22119" w:rsidRDefault="000A6A3D" w:rsidP="000A6A3D">
      <w:pPr>
        <w:pStyle w:val="Corpodetexto"/>
        <w:ind w:right="287"/>
        <w:contextualSpacing/>
        <w:jc w:val="right"/>
        <w:rPr>
          <w:bCs/>
          <w:szCs w:val="24"/>
        </w:rPr>
      </w:pPr>
    </w:p>
    <w:p w:rsidR="000A6A3D" w:rsidRPr="00D22119" w:rsidRDefault="000A6A3D" w:rsidP="000A6A3D">
      <w:pPr>
        <w:pStyle w:val="Corpodetexto"/>
        <w:ind w:right="287"/>
        <w:contextualSpacing/>
        <w:jc w:val="right"/>
        <w:rPr>
          <w:bCs/>
          <w:szCs w:val="24"/>
        </w:rPr>
      </w:pPr>
    </w:p>
    <w:p w:rsidR="000A6A3D" w:rsidRPr="00D22119" w:rsidRDefault="000A6A3D" w:rsidP="000A6A3D">
      <w:pPr>
        <w:pStyle w:val="Corpodetexto"/>
        <w:ind w:right="287"/>
        <w:contextualSpacing/>
        <w:jc w:val="right"/>
        <w:rPr>
          <w:bCs/>
          <w:szCs w:val="24"/>
        </w:rPr>
      </w:pPr>
    </w:p>
    <w:p w:rsidR="000A6A3D" w:rsidRPr="00D22119" w:rsidRDefault="000A6A3D" w:rsidP="000A6A3D">
      <w:pPr>
        <w:pStyle w:val="Corpodetexto"/>
        <w:ind w:right="287"/>
        <w:contextualSpacing/>
        <w:jc w:val="right"/>
        <w:rPr>
          <w:rFonts w:ascii="Times New Roman" w:hAnsi="Times New Roman"/>
          <w:bCs/>
          <w:szCs w:val="24"/>
        </w:rPr>
      </w:pPr>
      <w:r w:rsidRPr="00D22119">
        <w:rPr>
          <w:rFonts w:ascii="Times New Roman" w:hAnsi="Times New Roman"/>
          <w:bCs/>
          <w:szCs w:val="24"/>
        </w:rPr>
        <w:t>Ângulo, 11 de junho de 2026.</w:t>
      </w:r>
    </w:p>
    <w:p w:rsidR="000A6A3D" w:rsidRPr="00D22119" w:rsidRDefault="000A6A3D" w:rsidP="000A6A3D">
      <w:pPr>
        <w:pStyle w:val="Corpodetexto"/>
        <w:ind w:right="287"/>
        <w:contextualSpacing/>
        <w:rPr>
          <w:rFonts w:ascii="Times New Roman" w:hAnsi="Times New Roman"/>
          <w:b/>
          <w:bCs/>
          <w:szCs w:val="24"/>
        </w:rPr>
      </w:pPr>
    </w:p>
    <w:p w:rsidR="000A6A3D" w:rsidRPr="00D22119" w:rsidRDefault="000A6A3D" w:rsidP="000A6A3D">
      <w:pPr>
        <w:pStyle w:val="Corpodetexto"/>
        <w:ind w:right="287"/>
        <w:contextualSpacing/>
        <w:rPr>
          <w:rFonts w:ascii="Times New Roman" w:hAnsi="Times New Roman"/>
          <w:b/>
          <w:bCs/>
          <w:szCs w:val="24"/>
        </w:rPr>
      </w:pPr>
    </w:p>
    <w:p w:rsidR="000A6A3D" w:rsidRPr="00D22119" w:rsidRDefault="000A6A3D" w:rsidP="000A6A3D">
      <w:pPr>
        <w:pStyle w:val="Corpodetexto"/>
        <w:ind w:right="287"/>
        <w:contextualSpacing/>
        <w:rPr>
          <w:rFonts w:ascii="Times New Roman" w:hAnsi="Times New Roman"/>
          <w:b/>
          <w:bCs/>
          <w:szCs w:val="24"/>
        </w:rPr>
      </w:pPr>
    </w:p>
    <w:p w:rsidR="000A6A3D" w:rsidRPr="00D22119" w:rsidRDefault="000A6A3D" w:rsidP="000A6A3D">
      <w:pPr>
        <w:pStyle w:val="Corpodetexto"/>
        <w:ind w:right="287"/>
        <w:contextualSpacing/>
        <w:rPr>
          <w:rFonts w:ascii="Times New Roman" w:hAnsi="Times New Roman"/>
          <w:b/>
          <w:bCs/>
          <w:szCs w:val="24"/>
        </w:rPr>
      </w:pPr>
    </w:p>
    <w:p w:rsidR="000A6A3D" w:rsidRPr="009A54C5" w:rsidRDefault="000A6A3D" w:rsidP="000A6A3D">
      <w:pPr>
        <w:pStyle w:val="Corpodetexto"/>
        <w:ind w:right="287"/>
        <w:contextualSpacing/>
        <w:jc w:val="center"/>
        <w:rPr>
          <w:rFonts w:ascii="Times New Roman" w:hAnsi="Times New Roman"/>
          <w:b/>
          <w:bCs/>
        </w:rPr>
      </w:pPr>
      <w:r w:rsidRPr="009A54C5">
        <w:rPr>
          <w:rFonts w:ascii="Times New Roman" w:hAnsi="Times New Roman"/>
          <w:b/>
          <w:bCs/>
        </w:rPr>
        <w:t>ALEXANDRE DE SOUSA PROFETA</w:t>
      </w:r>
    </w:p>
    <w:p w:rsidR="000A6A3D" w:rsidRPr="009A54C5" w:rsidRDefault="000A6A3D" w:rsidP="000A6A3D">
      <w:pPr>
        <w:pStyle w:val="Corpodetexto"/>
        <w:ind w:right="287"/>
        <w:contextualSpacing/>
        <w:jc w:val="center"/>
        <w:rPr>
          <w:rFonts w:ascii="Times New Roman" w:hAnsi="Times New Roman"/>
          <w:b/>
          <w:bCs/>
        </w:rPr>
      </w:pPr>
      <w:r w:rsidRPr="009A54C5">
        <w:rPr>
          <w:rFonts w:ascii="Times New Roman" w:hAnsi="Times New Roman"/>
          <w:b/>
          <w:bCs/>
        </w:rPr>
        <w:t>PREFEITO MUNICIPAL</w:t>
      </w:r>
    </w:p>
    <w:p w:rsidR="000A6A3D" w:rsidRDefault="000A6A3D" w:rsidP="000A6A3D">
      <w:pPr>
        <w:jc w:val="center"/>
        <w:rPr>
          <w:rFonts w:ascii="Times New Roman" w:hAnsi="Times New Roman"/>
        </w:rPr>
      </w:pPr>
    </w:p>
    <w:p w:rsidR="000A6A3D" w:rsidRDefault="000A6A3D" w:rsidP="000A6A3D">
      <w:pPr>
        <w:jc w:val="center"/>
        <w:rPr>
          <w:rFonts w:ascii="Times New Roman" w:hAnsi="Times New Roman"/>
        </w:rPr>
      </w:pPr>
    </w:p>
    <w:p w:rsidR="000A6A3D" w:rsidRDefault="000A6A3D" w:rsidP="000A6A3D">
      <w:pPr>
        <w:jc w:val="center"/>
        <w:rPr>
          <w:rFonts w:ascii="Times New Roman" w:hAnsi="Times New Roman"/>
        </w:rPr>
      </w:pPr>
    </w:p>
    <w:p w:rsidR="000A6A3D" w:rsidRDefault="000A6A3D" w:rsidP="000A6A3D">
      <w:pPr>
        <w:jc w:val="center"/>
        <w:rPr>
          <w:rFonts w:ascii="Times New Roman" w:hAnsi="Times New Roman"/>
        </w:rPr>
      </w:pPr>
    </w:p>
    <w:p w:rsidR="000A6A3D" w:rsidRDefault="000A6A3D" w:rsidP="000A6A3D">
      <w:pPr>
        <w:jc w:val="center"/>
        <w:rPr>
          <w:rFonts w:ascii="Times New Roman" w:hAnsi="Times New Roman"/>
        </w:rPr>
      </w:pPr>
    </w:p>
    <w:p w:rsidR="000A6A3D" w:rsidRDefault="000A6A3D" w:rsidP="000A6A3D">
      <w:pPr>
        <w:jc w:val="center"/>
        <w:rPr>
          <w:rFonts w:ascii="Times New Roman" w:hAnsi="Times New Roman"/>
        </w:rPr>
      </w:pPr>
    </w:p>
    <w:p w:rsidR="000A6A3D" w:rsidRDefault="000A6A3D" w:rsidP="000A6A3D">
      <w:pPr>
        <w:jc w:val="center"/>
        <w:rPr>
          <w:rFonts w:ascii="Times New Roman" w:hAnsi="Times New Roman"/>
        </w:rPr>
      </w:pPr>
    </w:p>
    <w:p w:rsidR="000A6A3D" w:rsidRDefault="000A6A3D" w:rsidP="00861C6B">
      <w:pPr>
        <w:spacing w:before="100" w:beforeAutospacing="1" w:after="0" w:line="240" w:lineRule="auto"/>
        <w:contextualSpacing/>
        <w:jc w:val="both"/>
        <w:rPr>
          <w:rFonts w:ascii="Times New Roman" w:eastAsia="Times New Roman" w:hAnsi="Times New Roman" w:cs="Times New Roman"/>
          <w:sz w:val="24"/>
          <w:szCs w:val="24"/>
          <w:lang w:eastAsia="pt-BR"/>
        </w:rPr>
        <w:sectPr w:rsidR="000A6A3D" w:rsidSect="0003603E">
          <w:headerReference w:type="default" r:id="rId11"/>
          <w:pgSz w:w="11906" w:h="16838"/>
          <w:pgMar w:top="1417" w:right="991" w:bottom="1417" w:left="1701" w:header="708" w:footer="708" w:gutter="0"/>
          <w:cols w:space="708"/>
          <w:docGrid w:linePitch="360"/>
        </w:sectPr>
      </w:pPr>
    </w:p>
    <w:p w:rsidR="00861C6B" w:rsidRPr="00861C6B" w:rsidRDefault="00861C6B" w:rsidP="00FE6941">
      <w:pPr>
        <w:pageBreakBefore/>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lastRenderedPageBreak/>
        <w:t>(</w:t>
      </w:r>
      <w:proofErr w:type="gramStart"/>
      <w:r w:rsidRPr="00861C6B">
        <w:rPr>
          <w:rFonts w:ascii="Arial Narrow" w:eastAsia="Times New Roman" w:hAnsi="Arial Narrow" w:cs="Times New Roman"/>
          <w:b/>
          <w:bCs/>
          <w:sz w:val="24"/>
          <w:szCs w:val="24"/>
          <w:lang w:eastAsia="pt-BR"/>
        </w:rPr>
        <w:t>em</w:t>
      </w:r>
      <w:proofErr w:type="gramEnd"/>
      <w:r w:rsidRPr="00861C6B">
        <w:rPr>
          <w:rFonts w:ascii="Arial Narrow" w:eastAsia="Times New Roman" w:hAnsi="Arial Narrow" w:cs="Times New Roman"/>
          <w:b/>
          <w:bCs/>
          <w:sz w:val="24"/>
          <w:szCs w:val="24"/>
          <w:lang w:eastAsia="pt-BR"/>
        </w:rPr>
        <w:t xml:space="preserve"> papel timbrado da Empresa).</w:t>
      </w: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861C6B">
      <w:pPr>
        <w:spacing w:before="100" w:beforeAutospacing="1" w:after="0" w:line="240" w:lineRule="auto"/>
        <w:ind w:firstLine="1622"/>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B56C4F" w:rsidRDefault="00861C6B" w:rsidP="00B56C4F">
      <w:pPr>
        <w:shd w:val="clear" w:color="auto" w:fill="D9D9D9"/>
        <w:ind w:right="-1"/>
        <w:jc w:val="center"/>
        <w:rPr>
          <w:rFonts w:ascii="Arial" w:eastAsia="Arial Unicode MS" w:hAnsi="Arial" w:cs="Arial"/>
          <w:b/>
          <w:bCs/>
        </w:rPr>
      </w:pPr>
      <w:r w:rsidRPr="00861C6B">
        <w:rPr>
          <w:rFonts w:ascii="Times New Roman" w:eastAsia="Times New Roman" w:hAnsi="Times New Roman" w:cs="Times New Roman"/>
          <w:sz w:val="24"/>
          <w:szCs w:val="24"/>
          <w:lang w:eastAsia="pt-BR"/>
        </w:rPr>
        <w:t> </w:t>
      </w:r>
    </w:p>
    <w:p w:rsidR="00B56C4F" w:rsidRPr="00F9436A" w:rsidRDefault="00B56C4F" w:rsidP="00B56C4F">
      <w:pPr>
        <w:shd w:val="clear" w:color="auto" w:fill="D9D9D9"/>
        <w:ind w:right="-1"/>
        <w:jc w:val="center"/>
        <w:rPr>
          <w:rFonts w:ascii="Arial" w:eastAsia="Arial Unicode MS" w:hAnsi="Arial" w:cs="Arial"/>
          <w:b/>
          <w:bCs/>
        </w:rPr>
      </w:pPr>
      <w:proofErr w:type="gramStart"/>
      <w:r w:rsidRPr="00F9436A">
        <w:rPr>
          <w:rFonts w:ascii="Arial" w:eastAsia="Arial Unicode MS" w:hAnsi="Arial" w:cs="Arial"/>
          <w:b/>
          <w:bCs/>
        </w:rPr>
        <w:t xml:space="preserve">ANEXO  </w:t>
      </w:r>
      <w:r>
        <w:rPr>
          <w:rFonts w:ascii="Arial" w:eastAsia="Arial Unicode MS" w:hAnsi="Arial" w:cs="Arial"/>
          <w:b/>
          <w:bCs/>
        </w:rPr>
        <w:t>II</w:t>
      </w:r>
      <w:proofErr w:type="gramEnd"/>
    </w:p>
    <w:p w:rsidR="00B56C4F" w:rsidRPr="00F9436A" w:rsidRDefault="00B56C4F" w:rsidP="00B56C4F">
      <w:pPr>
        <w:shd w:val="clear" w:color="auto" w:fill="D9D9D9"/>
        <w:ind w:right="-1"/>
        <w:jc w:val="center"/>
        <w:rPr>
          <w:rFonts w:ascii="Arial" w:eastAsia="Arial Unicode MS" w:hAnsi="Arial" w:cs="Arial"/>
          <w:b/>
          <w:bCs/>
        </w:rPr>
      </w:pPr>
      <w:r>
        <w:rPr>
          <w:rFonts w:ascii="Arial" w:eastAsia="Arial Unicode MS" w:hAnsi="Arial" w:cs="Arial"/>
          <w:b/>
          <w:bCs/>
        </w:rPr>
        <w:t xml:space="preserve">MODELO </w:t>
      </w:r>
      <w:r w:rsidRPr="00F9436A">
        <w:rPr>
          <w:rFonts w:ascii="Arial" w:eastAsia="Arial Unicode MS" w:hAnsi="Arial" w:cs="Arial"/>
          <w:b/>
          <w:bCs/>
        </w:rPr>
        <w:t>DE</w:t>
      </w:r>
      <w:r>
        <w:rPr>
          <w:rFonts w:ascii="Arial" w:eastAsia="Arial Unicode MS" w:hAnsi="Arial" w:cs="Arial"/>
          <w:b/>
          <w:bCs/>
        </w:rPr>
        <w:t xml:space="preserve"> DE</w:t>
      </w:r>
      <w:r w:rsidRPr="00F9436A">
        <w:rPr>
          <w:rFonts w:ascii="Arial" w:eastAsia="Arial Unicode MS" w:hAnsi="Arial" w:cs="Arial"/>
          <w:b/>
          <w:bCs/>
        </w:rPr>
        <w:t xml:space="preserve">CLARAÇÃO </w:t>
      </w:r>
      <w:r>
        <w:rPr>
          <w:rFonts w:ascii="Arial" w:eastAsia="Arial Unicode MS" w:hAnsi="Arial" w:cs="Arial"/>
          <w:b/>
          <w:bCs/>
        </w:rPr>
        <w:t>UNIFICADA</w:t>
      </w:r>
    </w:p>
    <w:p w:rsidR="00B56C4F" w:rsidRPr="00F9436A" w:rsidRDefault="00B56C4F" w:rsidP="00B56C4F">
      <w:pPr>
        <w:shd w:val="clear" w:color="auto" w:fill="D9D9D9"/>
        <w:ind w:right="-1"/>
        <w:jc w:val="center"/>
        <w:rPr>
          <w:rFonts w:ascii="Arial" w:eastAsia="Arial Unicode MS" w:hAnsi="Arial" w:cs="Arial"/>
          <w:b/>
        </w:rPr>
      </w:pPr>
      <w:r w:rsidRPr="00F9436A">
        <w:rPr>
          <w:rFonts w:ascii="Arial" w:eastAsia="Arial Unicode MS" w:hAnsi="Arial" w:cs="Arial"/>
          <w:b/>
          <w:bCs/>
        </w:rPr>
        <w:t xml:space="preserve">Pregão nº </w:t>
      </w:r>
      <w:r>
        <w:rPr>
          <w:rFonts w:ascii="Arial" w:eastAsia="Arial Unicode MS" w:hAnsi="Arial" w:cs="Arial"/>
          <w:b/>
          <w:bCs/>
        </w:rPr>
        <w:t>0</w:t>
      </w:r>
      <w:r w:rsidR="00DE79A8">
        <w:rPr>
          <w:rFonts w:ascii="Arial" w:eastAsia="Arial Unicode MS" w:hAnsi="Arial" w:cs="Arial"/>
          <w:b/>
          <w:bCs/>
        </w:rPr>
        <w:t>7</w:t>
      </w:r>
      <w:r>
        <w:rPr>
          <w:rFonts w:ascii="Arial" w:eastAsia="Arial Unicode MS" w:hAnsi="Arial" w:cs="Arial"/>
          <w:b/>
          <w:bCs/>
        </w:rPr>
        <w:t>/</w:t>
      </w:r>
      <w:r w:rsidRPr="00F9436A">
        <w:rPr>
          <w:rFonts w:ascii="Arial" w:hAnsi="Arial" w:cs="Arial"/>
          <w:b/>
        </w:rPr>
        <w:fldChar w:fldCharType="begin"/>
      </w:r>
      <w:r w:rsidRPr="00F9436A">
        <w:rPr>
          <w:rFonts w:ascii="Arial" w:hAnsi="Arial" w:cs="Arial"/>
          <w:b/>
        </w:rPr>
        <w:instrText xml:space="preserve"> MERGEFIELD  Ano_Licitação  \* MERGEFORMAT </w:instrText>
      </w:r>
      <w:r w:rsidRPr="00F9436A">
        <w:rPr>
          <w:rFonts w:ascii="Arial" w:hAnsi="Arial" w:cs="Arial"/>
          <w:b/>
        </w:rPr>
        <w:fldChar w:fldCharType="separate"/>
      </w:r>
      <w:r w:rsidRPr="00F9436A">
        <w:rPr>
          <w:rFonts w:ascii="Arial" w:hAnsi="Arial" w:cs="Arial"/>
          <w:b/>
          <w:noProof/>
        </w:rPr>
        <w:t>20</w:t>
      </w:r>
      <w:r w:rsidRPr="00F9436A">
        <w:rPr>
          <w:rFonts w:ascii="Arial" w:hAnsi="Arial" w:cs="Arial"/>
          <w:b/>
        </w:rPr>
        <w:fldChar w:fldCharType="end"/>
      </w:r>
      <w:r>
        <w:rPr>
          <w:rFonts w:ascii="Arial" w:hAnsi="Arial" w:cs="Arial"/>
          <w:b/>
        </w:rPr>
        <w:t>2</w:t>
      </w:r>
      <w:r w:rsidR="00DE79A8">
        <w:rPr>
          <w:rFonts w:ascii="Arial" w:hAnsi="Arial" w:cs="Arial"/>
          <w:b/>
        </w:rPr>
        <w:t>6</w:t>
      </w:r>
      <w:r>
        <w:rPr>
          <w:rFonts w:ascii="Arial" w:hAnsi="Arial" w:cs="Arial"/>
          <w:b/>
        </w:rPr>
        <w:t xml:space="preserve"> - Presencial</w:t>
      </w:r>
    </w:p>
    <w:p w:rsidR="00B56C4F" w:rsidRDefault="00B56C4F" w:rsidP="00B56C4F">
      <w:pPr>
        <w:ind w:right="-1"/>
        <w:jc w:val="both"/>
      </w:pPr>
      <w:r>
        <w:t>À:</w:t>
      </w:r>
    </w:p>
    <w:p w:rsidR="00B56C4F" w:rsidRDefault="00B56C4F" w:rsidP="00B56C4F">
      <w:pPr>
        <w:ind w:right="-1"/>
        <w:jc w:val="both"/>
      </w:pPr>
      <w:r>
        <w:t>Pregoeira e equipe de apoio Prefeitura Municipal de ÃNGULO PR, Estado do Paraná PREGÃO PRESENCIAL Nº 0</w:t>
      </w:r>
      <w:r w:rsidR="00DE79A8">
        <w:t>7</w:t>
      </w:r>
      <w:r>
        <w:t>/202</w:t>
      </w:r>
      <w:r w:rsidR="00DE79A8">
        <w:t>6</w:t>
      </w:r>
      <w:r>
        <w:t>.</w:t>
      </w:r>
    </w:p>
    <w:p w:rsidR="00B56C4F" w:rsidRDefault="00B56C4F" w:rsidP="00B56C4F">
      <w:pPr>
        <w:ind w:right="-1"/>
        <w:jc w:val="both"/>
      </w:pPr>
    </w:p>
    <w:p w:rsidR="00B56C4F" w:rsidRDefault="00B56C4F" w:rsidP="00B56C4F">
      <w:pPr>
        <w:ind w:right="-1"/>
        <w:jc w:val="both"/>
      </w:pPr>
      <w:r>
        <w:t xml:space="preserve">Pelo presente instrumento, a empresa ........................., CNPJ nº ......................, com sede na ............................................, através de seu representante legal infra-assinado, que: ( )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t>desenquadramento</w:t>
      </w:r>
      <w:proofErr w:type="spellEnd"/>
      <w:r>
        <w:t xml:space="preserve"> desta situação. *Marcar este item caso se enquadre na situação de microempresa, empresa de pequeno porte ou cooperativa.</w:t>
      </w:r>
    </w:p>
    <w:p w:rsidR="00B56C4F" w:rsidRDefault="00B56C4F" w:rsidP="00B56C4F">
      <w:pPr>
        <w:ind w:right="-1"/>
        <w:jc w:val="both"/>
      </w:pPr>
      <w:r>
        <w:t xml:space="preserve"> </w:t>
      </w:r>
      <w:proofErr w:type="gramStart"/>
      <w:r>
        <w:t>1) Declaramos</w:t>
      </w:r>
      <w:proofErr w:type="gramEnd"/>
      <w: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w:t>
      </w:r>
      <w:r w:rsidRPr="00DC3C15">
        <w:t>inciso VI do art. 68 da Lei nº 14.133/21</w:t>
      </w:r>
      <w:r>
        <w:t>, acrescida pela Lei nº 9.854/99.</w:t>
      </w:r>
    </w:p>
    <w:p w:rsidR="00B56C4F" w:rsidRDefault="00B56C4F" w:rsidP="00B56C4F">
      <w:pPr>
        <w:ind w:right="-1"/>
        <w:jc w:val="both"/>
      </w:pPr>
      <w:r>
        <w:t xml:space="preserve"> </w:t>
      </w:r>
      <w:proofErr w:type="gramStart"/>
      <w:r>
        <w:t>2) Declaramos</w:t>
      </w:r>
      <w:proofErr w:type="gramEnd"/>
      <w:r>
        <w:t xml:space="preserve">, para os fins que até a presente data inexistem fatos supervenientes impeditivos para habilitação no presente processo licitatório, estando ciente da obrigatoriedade de declarar ocorrências posteriores. </w:t>
      </w:r>
    </w:p>
    <w:p w:rsidR="00B56C4F" w:rsidRDefault="00B56C4F" w:rsidP="00B56C4F">
      <w:pPr>
        <w:ind w:right="-1"/>
        <w:jc w:val="both"/>
      </w:pPr>
      <w:proofErr w:type="gramStart"/>
      <w:r>
        <w:t>3) Declaramos</w:t>
      </w:r>
      <w:proofErr w:type="gramEnd"/>
      <w:r>
        <w:t xml:space="preserve">, para os fins que a empresa não foi declarada inidônea por nenhum órgão público de qualquer esfera de governo, estando apta a contratar com o poder público. </w:t>
      </w:r>
    </w:p>
    <w:p w:rsidR="00B56C4F" w:rsidRDefault="00B56C4F" w:rsidP="00B56C4F">
      <w:pPr>
        <w:ind w:right="-1"/>
        <w:jc w:val="both"/>
      </w:pPr>
      <w:proofErr w:type="gramStart"/>
      <w:r>
        <w:t>4) Declaramos</w:t>
      </w:r>
      <w:proofErr w:type="gramEnd"/>
      <w:r>
        <w:t>, para os devidos fins que não possuímos em nosso quadro societário e de empregados, servidor ou dirigente de órgão ou entidade contratante ou responsável pela licitação, nos termos do § 1º, do artigo 9° da Lei n° 14.133, de 01 de abril de 2021.</w:t>
      </w:r>
    </w:p>
    <w:p w:rsidR="00B56C4F" w:rsidRDefault="00B56C4F" w:rsidP="00B56C4F">
      <w:pPr>
        <w:ind w:right="-1"/>
        <w:jc w:val="both"/>
      </w:pPr>
      <w:r>
        <w:t xml:space="preserve"> </w:t>
      </w:r>
      <w:proofErr w:type="gramStart"/>
      <w:r>
        <w:t>5) Comprometo-me</w:t>
      </w:r>
      <w:proofErr w:type="gramEnd"/>
      <w:r>
        <w:t xml:space="preserve"> a manter durante a execução do contrato, em compatibilidade com as obrigações assumidas, todas as condições de habilitação e qualificação exigidas na licitação.</w:t>
      </w:r>
    </w:p>
    <w:p w:rsidR="00B56C4F" w:rsidRDefault="00B56C4F" w:rsidP="00B56C4F">
      <w:pPr>
        <w:ind w:right="-1"/>
        <w:jc w:val="both"/>
      </w:pPr>
      <w:r>
        <w:t xml:space="preserve"> 6) Declaramos, para os devidos fins de direito, na qualidade de Proponente dos procedimentos licitatórios, instaurados por este Município, que </w:t>
      </w:r>
      <w:proofErr w:type="gramStart"/>
      <w:r>
        <w:t>o(</w:t>
      </w:r>
      <w:proofErr w:type="gramEnd"/>
      <w:r>
        <w:t xml:space="preserve">a) responsável legal da empresa é o(a) Sr.(a)............................................................., Portador(a) do RG sob nº ................................................. </w:t>
      </w:r>
      <w:proofErr w:type="gramStart"/>
      <w:r>
        <w:t>e</w:t>
      </w:r>
      <w:proofErr w:type="gramEnd"/>
      <w:r>
        <w:t xml:space="preserve"> CPF nº ........................................................, cuja função/cargo é..................................................(sócio administrador/procurador/diretor/</w:t>
      </w:r>
      <w:proofErr w:type="spellStart"/>
      <w:r>
        <w:t>etc</w:t>
      </w:r>
      <w:proofErr w:type="spellEnd"/>
      <w:r>
        <w:t xml:space="preserve">), responsável pela assinatura do contrato. </w:t>
      </w:r>
    </w:p>
    <w:p w:rsidR="00B56C4F" w:rsidRDefault="00B56C4F" w:rsidP="00B56C4F">
      <w:pPr>
        <w:ind w:right="-1"/>
        <w:jc w:val="both"/>
      </w:pPr>
    </w:p>
    <w:p w:rsidR="00B56C4F" w:rsidRDefault="00B56C4F" w:rsidP="00B56C4F">
      <w:pPr>
        <w:ind w:right="-1"/>
        <w:jc w:val="both"/>
      </w:pPr>
      <w:proofErr w:type="gramStart"/>
      <w:r>
        <w:lastRenderedPageBreak/>
        <w:t>7) Declaramos</w:t>
      </w:r>
      <w:proofErr w:type="gramEnd"/>
      <w:r>
        <w:t xml:space="preserve">, para os devidos fins que em caso de qualquer comunicação futura referente e este processo licitatório, bem como em caso de eventual contratação, concordo que o Contrato seja encaminhado para o seguinte endereço: E-mail: Telefone: () </w:t>
      </w:r>
    </w:p>
    <w:p w:rsidR="00B56C4F" w:rsidRDefault="00B56C4F" w:rsidP="00B56C4F">
      <w:pPr>
        <w:ind w:right="-1"/>
        <w:jc w:val="both"/>
      </w:pPr>
      <w:r>
        <w:t xml:space="preserve">8) Caso altere o citado e-mail ou telefone comprometo-me em protocolizar pedido de alteração junto ao Sistema de Protocolo deste Município, sob pena de ser </w:t>
      </w:r>
      <w:proofErr w:type="gramStart"/>
      <w:r>
        <w:t>considerado  como</w:t>
      </w:r>
      <w:proofErr w:type="gramEnd"/>
      <w:r>
        <w:t xml:space="preserve"> intimado nos dados anteriormente fornecidos.</w:t>
      </w:r>
    </w:p>
    <w:p w:rsidR="00B56C4F" w:rsidRDefault="00B56C4F" w:rsidP="00B56C4F">
      <w:pPr>
        <w:ind w:right="-1"/>
        <w:jc w:val="both"/>
      </w:pPr>
      <w:r>
        <w:t xml:space="preserve"> 9) Nomeamos e constituímos o </w:t>
      </w:r>
      <w:proofErr w:type="gramStart"/>
      <w:r>
        <w:t>senhor(</w:t>
      </w:r>
      <w:proofErr w:type="gramEnd"/>
      <w:r>
        <w:t xml:space="preserve">a). , portador(a) do CPF/MF sob n.º..................................., para ser o(a) responsável para acompanhar a execução do contrato, referente ao Pregão Eletrônico n.º ................................... </w:t>
      </w:r>
      <w:proofErr w:type="gramStart"/>
      <w:r>
        <w:t>e</w:t>
      </w:r>
      <w:proofErr w:type="gramEnd"/>
      <w:r>
        <w:t xml:space="preserve"> todos os atos necessários ao cumprimento das obrigações contidas no instrumento convocatório, seus Anexos e no Contrato de Fornecimento.</w:t>
      </w:r>
    </w:p>
    <w:p w:rsidR="00B56C4F" w:rsidRDefault="00B56C4F" w:rsidP="00B56C4F">
      <w:pPr>
        <w:ind w:right="-1"/>
        <w:jc w:val="both"/>
      </w:pPr>
    </w:p>
    <w:p w:rsidR="00B56C4F" w:rsidRDefault="00B56C4F" w:rsidP="00B56C4F">
      <w:pPr>
        <w:ind w:right="-1"/>
        <w:jc w:val="both"/>
      </w:pPr>
      <w:r>
        <w:t xml:space="preserve">                  </w:t>
      </w:r>
    </w:p>
    <w:p w:rsidR="00B56C4F" w:rsidRDefault="00B56C4F" w:rsidP="00B56C4F">
      <w:pPr>
        <w:ind w:right="-1"/>
        <w:jc w:val="both"/>
      </w:pPr>
      <w:r>
        <w:t xml:space="preserve">....................................................., ........, .................................. </w:t>
      </w:r>
      <w:proofErr w:type="gramStart"/>
      <w:r>
        <w:t>de</w:t>
      </w:r>
      <w:proofErr w:type="gramEnd"/>
      <w:r>
        <w:t xml:space="preserve"> 202</w:t>
      </w:r>
      <w:r w:rsidR="00DE79A8">
        <w:t>6</w:t>
      </w:r>
      <w:r>
        <w:t>.</w:t>
      </w:r>
    </w:p>
    <w:p w:rsidR="00B56C4F" w:rsidRDefault="00B56C4F" w:rsidP="00B56C4F">
      <w:pPr>
        <w:ind w:right="-1"/>
        <w:jc w:val="both"/>
      </w:pPr>
      <w:r>
        <w:t xml:space="preserve">                           Local e data</w:t>
      </w:r>
    </w:p>
    <w:p w:rsidR="00B56C4F" w:rsidRDefault="00B56C4F" w:rsidP="00B56C4F">
      <w:pPr>
        <w:ind w:right="-1"/>
        <w:jc w:val="both"/>
      </w:pPr>
    </w:p>
    <w:p w:rsidR="00B56C4F" w:rsidRDefault="00B56C4F" w:rsidP="00B56C4F">
      <w:pPr>
        <w:ind w:right="-1"/>
        <w:jc w:val="both"/>
      </w:pPr>
    </w:p>
    <w:p w:rsidR="00B56C4F" w:rsidRDefault="00B56C4F" w:rsidP="00B56C4F">
      <w:pPr>
        <w:ind w:right="-1"/>
        <w:jc w:val="both"/>
      </w:pPr>
    </w:p>
    <w:p w:rsidR="00B56C4F" w:rsidRDefault="00B56C4F" w:rsidP="00B56C4F">
      <w:pPr>
        <w:ind w:right="-1"/>
        <w:jc w:val="both"/>
      </w:pPr>
    </w:p>
    <w:p w:rsidR="00B56C4F" w:rsidRPr="00F9436A" w:rsidRDefault="00B56C4F" w:rsidP="00B56C4F">
      <w:pPr>
        <w:ind w:right="-1"/>
        <w:jc w:val="both"/>
        <w:rPr>
          <w:rFonts w:ascii="Arial" w:eastAsia="Arial Unicode MS" w:hAnsi="Arial" w:cs="Arial"/>
          <w:b/>
          <w:bCs/>
        </w:rPr>
      </w:pPr>
      <w:r>
        <w:t>Assinatura do Responsável pela Empresa (Nome Legível/Cargo)</w:t>
      </w:r>
    </w:p>
    <w:p w:rsidR="00B56C4F" w:rsidRDefault="00B56C4F" w:rsidP="00B56C4F">
      <w:pPr>
        <w:pStyle w:val="Corpodetexto"/>
        <w:spacing w:before="117" w:line="360" w:lineRule="auto"/>
        <w:ind w:right="-21"/>
      </w:pPr>
    </w:p>
    <w:p w:rsidR="00861C6B" w:rsidRPr="00B56C4F" w:rsidRDefault="00861C6B" w:rsidP="00861C6B">
      <w:pPr>
        <w:spacing w:before="100" w:beforeAutospacing="1" w:after="0" w:line="240" w:lineRule="auto"/>
        <w:ind w:firstLine="1622"/>
        <w:contextualSpacing/>
        <w:jc w:val="both"/>
        <w:rPr>
          <w:rFonts w:ascii="Times New Roman" w:eastAsia="Times New Roman" w:hAnsi="Times New Roman" w:cs="Times New Roman"/>
          <w:sz w:val="24"/>
          <w:szCs w:val="24"/>
          <w:lang w:val="pt-PT" w:eastAsia="pt-BR"/>
        </w:rPr>
      </w:pPr>
    </w:p>
    <w:p w:rsidR="00861C6B" w:rsidRPr="00861C6B" w:rsidRDefault="00861C6B" w:rsidP="00861C6B">
      <w:pPr>
        <w:spacing w:before="100" w:beforeAutospacing="1" w:after="0" w:line="240" w:lineRule="auto"/>
        <w:ind w:firstLine="1622"/>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B56C4F" w:rsidP="00FE6941">
      <w:pPr>
        <w:pageBreakBefore/>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lastRenderedPageBreak/>
        <w:t xml:space="preserve"> </w:t>
      </w:r>
      <w:r w:rsidR="00861C6B" w:rsidRPr="00861C6B">
        <w:rPr>
          <w:rFonts w:ascii="Arial Narrow" w:eastAsia="Times New Roman" w:hAnsi="Arial Narrow" w:cs="Times New Roman"/>
          <w:b/>
          <w:bCs/>
          <w:sz w:val="24"/>
          <w:szCs w:val="24"/>
          <w:lang w:eastAsia="pt-BR"/>
        </w:rPr>
        <w:t>(</w:t>
      </w:r>
      <w:proofErr w:type="gramStart"/>
      <w:r w:rsidR="00861C6B" w:rsidRPr="00861C6B">
        <w:rPr>
          <w:rFonts w:ascii="Arial Narrow" w:eastAsia="Times New Roman" w:hAnsi="Arial Narrow" w:cs="Times New Roman"/>
          <w:b/>
          <w:bCs/>
          <w:sz w:val="24"/>
          <w:szCs w:val="24"/>
          <w:lang w:eastAsia="pt-BR"/>
        </w:rPr>
        <w:t>em</w:t>
      </w:r>
      <w:proofErr w:type="gramEnd"/>
      <w:r w:rsidR="00861C6B" w:rsidRPr="00861C6B">
        <w:rPr>
          <w:rFonts w:ascii="Arial Narrow" w:eastAsia="Times New Roman" w:hAnsi="Arial Narrow" w:cs="Times New Roman"/>
          <w:b/>
          <w:bCs/>
          <w:sz w:val="24"/>
          <w:szCs w:val="24"/>
          <w:lang w:eastAsia="pt-BR"/>
        </w:rPr>
        <w:t xml:space="preserve"> papel timbrado da Empresa).</w:t>
      </w: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ANEXO III</w:t>
      </w: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CARTA CREDENCIAL PARA ACOMPANHAR A ABERTURA DE PROPOSTAS</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proofErr w:type="gramStart"/>
      <w:r w:rsidRPr="00861C6B">
        <w:rPr>
          <w:rFonts w:ascii="Arial Narrow" w:eastAsia="Times New Roman" w:hAnsi="Arial Narrow" w:cs="Times New Roman"/>
          <w:sz w:val="24"/>
          <w:szCs w:val="24"/>
          <w:lang w:eastAsia="pt-BR"/>
        </w:rPr>
        <w:t>Proponente:...................................................................</w:t>
      </w:r>
      <w:proofErr w:type="gramEnd"/>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Local e Data...............................................................</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À Prefeitura Municipal de Angulo, Estado do Paraná.</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3402"/>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B56C4F" w:rsidRDefault="00861C6B" w:rsidP="00B56C4F">
      <w:pPr>
        <w:pStyle w:val="PargrafodaLista"/>
        <w:widowControl w:val="0"/>
        <w:numPr>
          <w:ilvl w:val="1"/>
          <w:numId w:val="11"/>
        </w:numPr>
        <w:tabs>
          <w:tab w:val="left" w:pos="990"/>
        </w:tabs>
        <w:autoSpaceDE w:val="0"/>
        <w:autoSpaceDN w:val="0"/>
        <w:spacing w:before="1"/>
        <w:ind w:right="281" w:firstLine="0"/>
        <w:jc w:val="both"/>
      </w:pPr>
      <w:r w:rsidRPr="00861C6B">
        <w:rPr>
          <w:rFonts w:ascii="Arial Narrow" w:hAnsi="Arial Narrow"/>
          <w:sz w:val="24"/>
          <w:szCs w:val="24"/>
        </w:rPr>
        <w:t>ASSUNTO:</w:t>
      </w:r>
      <w:r w:rsidRPr="00861C6B">
        <w:rPr>
          <w:rFonts w:ascii="Arial Narrow" w:hAnsi="Arial Narrow"/>
          <w:b/>
          <w:bCs/>
          <w:sz w:val="24"/>
          <w:szCs w:val="24"/>
        </w:rPr>
        <w:t xml:space="preserve"> Edital de Pregão Presencial nº </w:t>
      </w:r>
      <w:r w:rsidR="00B56C4F">
        <w:rPr>
          <w:rFonts w:ascii="Arial Narrow" w:hAnsi="Arial Narrow"/>
          <w:b/>
          <w:bCs/>
          <w:sz w:val="24"/>
          <w:szCs w:val="24"/>
        </w:rPr>
        <w:t>0</w:t>
      </w:r>
      <w:r w:rsidR="00DE79A8">
        <w:rPr>
          <w:rFonts w:ascii="Arial Narrow" w:hAnsi="Arial Narrow"/>
          <w:b/>
          <w:bCs/>
          <w:sz w:val="24"/>
          <w:szCs w:val="24"/>
        </w:rPr>
        <w:t>7</w:t>
      </w:r>
      <w:r w:rsidRPr="00861C6B">
        <w:rPr>
          <w:rFonts w:ascii="Arial Narrow" w:hAnsi="Arial Narrow"/>
          <w:b/>
          <w:bCs/>
          <w:color w:val="000000"/>
          <w:sz w:val="24"/>
          <w:szCs w:val="24"/>
        </w:rPr>
        <w:t>/202</w:t>
      </w:r>
      <w:r w:rsidR="00DE79A8">
        <w:rPr>
          <w:rFonts w:ascii="Arial Narrow" w:hAnsi="Arial Narrow"/>
          <w:b/>
          <w:bCs/>
          <w:color w:val="000000"/>
          <w:sz w:val="24"/>
          <w:szCs w:val="24"/>
        </w:rPr>
        <w:t>6</w:t>
      </w:r>
      <w:r w:rsidR="00B56C4F">
        <w:rPr>
          <w:rFonts w:ascii="Arial Narrow" w:hAnsi="Arial Narrow"/>
          <w:b/>
          <w:bCs/>
          <w:sz w:val="24"/>
          <w:szCs w:val="24"/>
        </w:rPr>
        <w:t xml:space="preserve"> </w:t>
      </w:r>
      <w:r w:rsidR="00DE79A8">
        <w:rPr>
          <w:rFonts w:ascii="Arial Narrow" w:hAnsi="Arial Narrow"/>
          <w:b/>
          <w:bCs/>
          <w:sz w:val="24"/>
          <w:szCs w:val="24"/>
        </w:rPr>
        <w:t>–</w:t>
      </w:r>
      <w:r w:rsidRPr="00DE79A8">
        <w:rPr>
          <w:rFonts w:ascii="Arial Narrow" w:hAnsi="Arial Narrow"/>
          <w:bCs/>
          <w:sz w:val="24"/>
          <w:szCs w:val="24"/>
        </w:rPr>
        <w:t xml:space="preserve"> </w:t>
      </w:r>
      <w:r w:rsidR="00DE79A8" w:rsidRPr="00DE79A8">
        <w:rPr>
          <w:rFonts w:ascii="Arial Narrow" w:hAnsi="Arial Narrow"/>
          <w:bCs/>
          <w:sz w:val="24"/>
          <w:szCs w:val="24"/>
        </w:rPr>
        <w:t>Fornecimento de</w:t>
      </w:r>
      <w:r w:rsidR="00DE79A8">
        <w:rPr>
          <w:rFonts w:ascii="Arial Narrow" w:hAnsi="Arial Narrow"/>
          <w:b/>
          <w:bCs/>
          <w:sz w:val="24"/>
          <w:szCs w:val="24"/>
        </w:rPr>
        <w:t xml:space="preserve"> </w:t>
      </w:r>
      <w:r w:rsidR="00DE79A8" w:rsidRPr="00DE79A8">
        <w:rPr>
          <w:rFonts w:ascii="Arial Narrow" w:eastAsiaTheme="minorHAnsi" w:hAnsi="Arial Narrow"/>
          <w:sz w:val="24"/>
          <w:szCs w:val="24"/>
        </w:rPr>
        <w:t>carnes bovinas, suínas, destinados ao atendimento das necessidades das Secretarias Municipais do Município de Ângulo, incluindo a alimentação escolar, programas sociais, unidades de saúde, eventos institucionais e demais setores da administração pública municipal</w:t>
      </w:r>
      <w:r w:rsidR="00DE79A8" w:rsidRPr="00DE79A8">
        <w:rPr>
          <w:rFonts w:ascii="Arial Narrow" w:hAnsi="Arial Narrow"/>
          <w:b/>
          <w:bCs/>
          <w:sz w:val="24"/>
          <w:szCs w:val="24"/>
        </w:rPr>
        <w:t xml:space="preserve"> </w:t>
      </w:r>
      <w:r w:rsidR="00B56C4F" w:rsidRPr="00DE79A8">
        <w:rPr>
          <w:rFonts w:ascii="Arial Narrow" w:hAnsi="Arial Narrow"/>
          <w:sz w:val="24"/>
          <w:szCs w:val="24"/>
        </w:rPr>
        <w:t>os das tabelas abaixo e demais condições e exigências estabelecidas neste instrumento</w:t>
      </w:r>
      <w:r w:rsidR="00B56C4F">
        <w:t>:</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Designação:</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O abaixo assinado,....................................., portador Carteira de Identidade nº................, na qualidade de representante legal da Empresa ........................................., vem pela presente, informar a </w:t>
      </w:r>
      <w:proofErr w:type="spellStart"/>
      <w:r w:rsidRPr="00861C6B">
        <w:rPr>
          <w:rFonts w:ascii="Arial Narrow" w:eastAsia="Times New Roman" w:hAnsi="Arial Narrow" w:cs="Times New Roman"/>
          <w:sz w:val="24"/>
          <w:szCs w:val="24"/>
          <w:lang w:eastAsia="pt-BR"/>
        </w:rPr>
        <w:t>V.Sas</w:t>
      </w:r>
      <w:proofErr w:type="spellEnd"/>
      <w:r w:rsidRPr="00861C6B">
        <w:rPr>
          <w:rFonts w:ascii="Arial Narrow" w:eastAsia="Times New Roman" w:hAnsi="Arial Narrow" w:cs="Times New Roman"/>
          <w:sz w:val="24"/>
          <w:szCs w:val="24"/>
          <w:lang w:eastAsia="pt-BR"/>
        </w:rPr>
        <w:t>, que o(a) Sr.(a)................................, portador da Carteira de Identidade nº............................., expedido pelo(a)........................, do Estado de ......................, é pessoa credenciada por nós, para acompanhar a sessão de Abertura da Documentação de Habilitação e Proposta, bem como efetuar lances verbais de preços e praticar todos os demais atos pertinentes à licitação, em nome da representada, assinar as Atas e demais documentos dela decorrentes a que se referir a licitação em epígrafe.</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Atenciosamente,</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Nome e assinatura do Representante legal da empresa</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ESTE DOCUMENTO DEVERÁ SER APRESENTADO NO MOMENTO DO CREDENCIAMENTO, FORA DE QUALQUER ENVELOPE.</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FE6941">
      <w:pPr>
        <w:pageBreakBefore/>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lastRenderedPageBreak/>
        <w:t>(</w:t>
      </w:r>
      <w:proofErr w:type="gramStart"/>
      <w:r w:rsidRPr="00861C6B">
        <w:rPr>
          <w:rFonts w:ascii="Arial Narrow" w:eastAsia="Times New Roman" w:hAnsi="Arial Narrow" w:cs="Times New Roman"/>
          <w:b/>
          <w:bCs/>
          <w:sz w:val="24"/>
          <w:szCs w:val="24"/>
          <w:lang w:eastAsia="pt-BR"/>
        </w:rPr>
        <w:t>em</w:t>
      </w:r>
      <w:proofErr w:type="gramEnd"/>
      <w:r w:rsidRPr="00861C6B">
        <w:rPr>
          <w:rFonts w:ascii="Arial Narrow" w:eastAsia="Times New Roman" w:hAnsi="Arial Narrow" w:cs="Times New Roman"/>
          <w:b/>
          <w:bCs/>
          <w:sz w:val="24"/>
          <w:szCs w:val="24"/>
          <w:lang w:eastAsia="pt-BR"/>
        </w:rPr>
        <w:t xml:space="preserve"> papel timbrado da Empresa)</w:t>
      </w:r>
    </w:p>
    <w:p w:rsidR="00861C6B" w:rsidRPr="00861C6B" w:rsidRDefault="00861C6B" w:rsidP="00FE6941">
      <w:pPr>
        <w:spacing w:before="100" w:beforeAutospacing="1" w:after="0" w:line="36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36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ANEXO IV</w:t>
      </w:r>
    </w:p>
    <w:p w:rsidR="00B56C4F" w:rsidRDefault="00B56C4F" w:rsidP="00B56C4F">
      <w:pPr>
        <w:pStyle w:val="TTULOSEDITAL"/>
        <w:ind w:right="-141"/>
      </w:pPr>
      <w:r>
        <w:rPr>
          <w:kern w:val="0"/>
          <w:sz w:val="22"/>
          <w:szCs w:val="22"/>
        </w:rPr>
        <w:t>MODELO DE PROPOSTA DE PREÇO</w:t>
      </w:r>
    </w:p>
    <w:p w:rsidR="00B56C4F" w:rsidRDefault="00B56C4F" w:rsidP="00B56C4F">
      <w:pPr>
        <w:ind w:right="-141"/>
        <w:jc w:val="center"/>
        <w:rPr>
          <w:rFonts w:ascii="Arial" w:hAnsi="Arial" w:cs="Arial"/>
          <w:b/>
          <w:spacing w:val="4"/>
        </w:rPr>
      </w:pPr>
    </w:p>
    <w:p w:rsidR="00B56C4F" w:rsidRDefault="00B56C4F" w:rsidP="00B56C4F">
      <w:pPr>
        <w:ind w:right="-141"/>
        <w:jc w:val="center"/>
      </w:pPr>
      <w:r>
        <w:rPr>
          <w:rFonts w:ascii="Arial" w:hAnsi="Arial" w:cs="Arial"/>
          <w:b/>
          <w:spacing w:val="4"/>
        </w:rPr>
        <w:t xml:space="preserve">Processo Administrativo nº </w:t>
      </w:r>
      <w:r w:rsidR="00E8656E">
        <w:rPr>
          <w:rFonts w:ascii="Arial" w:hAnsi="Arial" w:cs="Arial"/>
          <w:b/>
          <w:spacing w:val="4"/>
        </w:rPr>
        <w:t>43</w:t>
      </w:r>
      <w:r>
        <w:rPr>
          <w:rFonts w:ascii="Arial" w:hAnsi="Arial" w:cs="Arial"/>
          <w:b/>
          <w:spacing w:val="4"/>
        </w:rPr>
        <w:t>/202</w:t>
      </w:r>
      <w:r w:rsidR="00E8656E">
        <w:rPr>
          <w:rFonts w:ascii="Arial" w:hAnsi="Arial" w:cs="Arial"/>
          <w:b/>
          <w:spacing w:val="4"/>
        </w:rPr>
        <w:t>6</w:t>
      </w:r>
    </w:p>
    <w:p w:rsidR="00B56C4F" w:rsidRDefault="00B56C4F" w:rsidP="00B56C4F">
      <w:pPr>
        <w:ind w:right="-141"/>
        <w:jc w:val="center"/>
        <w:rPr>
          <w:rFonts w:ascii="Arial" w:hAnsi="Arial" w:cs="Arial"/>
          <w:b/>
          <w:spacing w:val="4"/>
        </w:rPr>
      </w:pPr>
    </w:p>
    <w:p w:rsidR="00B56C4F" w:rsidRDefault="00B56C4F" w:rsidP="00B56C4F">
      <w:pPr>
        <w:ind w:right="-141"/>
        <w:jc w:val="center"/>
      </w:pPr>
      <w:r>
        <w:rPr>
          <w:rFonts w:ascii="Arial" w:hAnsi="Arial" w:cs="Arial"/>
          <w:b/>
          <w:spacing w:val="4"/>
        </w:rPr>
        <w:t xml:space="preserve">PREGÃO </w:t>
      </w:r>
      <w:r w:rsidR="00E8656E">
        <w:rPr>
          <w:rFonts w:ascii="Arial" w:hAnsi="Arial" w:cs="Arial"/>
          <w:b/>
          <w:spacing w:val="4"/>
        </w:rPr>
        <w:t xml:space="preserve">PRESENCIAL </w:t>
      </w:r>
      <w:r>
        <w:rPr>
          <w:rFonts w:ascii="Arial" w:hAnsi="Arial" w:cs="Arial"/>
          <w:b/>
          <w:spacing w:val="4"/>
        </w:rPr>
        <w:t>Nº 0</w:t>
      </w:r>
      <w:r w:rsidR="00E8656E">
        <w:rPr>
          <w:rFonts w:ascii="Arial" w:hAnsi="Arial" w:cs="Arial"/>
          <w:b/>
          <w:spacing w:val="4"/>
        </w:rPr>
        <w:t>7</w:t>
      </w:r>
      <w:r>
        <w:rPr>
          <w:rFonts w:ascii="Arial" w:hAnsi="Arial" w:cs="Arial"/>
          <w:b/>
          <w:spacing w:val="4"/>
        </w:rPr>
        <w:t>/202</w:t>
      </w:r>
      <w:r w:rsidR="00E8656E">
        <w:rPr>
          <w:rFonts w:ascii="Arial" w:hAnsi="Arial" w:cs="Arial"/>
          <w:b/>
          <w:spacing w:val="4"/>
        </w:rPr>
        <w:t>6</w:t>
      </w:r>
    </w:p>
    <w:p w:rsidR="00B56C4F" w:rsidRDefault="00B56C4F" w:rsidP="00B56C4F">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eastAsia="pt-BR"/>
        </w:rPr>
        <w:t>Razão Social:</w:t>
      </w:r>
    </w:p>
    <w:p w:rsidR="00B56C4F" w:rsidRDefault="00B56C4F" w:rsidP="00B56C4F">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eastAsia="pt-BR"/>
        </w:rPr>
        <w:t>Nome de Fantasia (se houver):</w:t>
      </w:r>
    </w:p>
    <w:p w:rsidR="00B56C4F" w:rsidRDefault="00B56C4F" w:rsidP="00B56C4F">
      <w:pPr>
        <w:pBdr>
          <w:top w:val="none" w:sz="0" w:space="0" w:color="000000"/>
          <w:left w:val="none" w:sz="0" w:space="0" w:color="000000"/>
          <w:bottom w:val="single" w:sz="4" w:space="1" w:color="000000"/>
          <w:right w:val="none" w:sz="0" w:space="0" w:color="000000"/>
        </w:pBdr>
        <w:tabs>
          <w:tab w:val="left" w:pos="3900"/>
          <w:tab w:val="left" w:pos="9071"/>
        </w:tabs>
        <w:ind w:right="-141"/>
      </w:pPr>
      <w:r>
        <w:rPr>
          <w:rFonts w:ascii="Arial" w:hAnsi="Arial" w:cs="Arial"/>
          <w:spacing w:val="4"/>
          <w:sz w:val="20"/>
          <w:szCs w:val="20"/>
          <w:lang w:eastAsia="pt-BR"/>
        </w:rPr>
        <w:t>CNPJ nº</w:t>
      </w:r>
      <w:r>
        <w:rPr>
          <w:rFonts w:ascii="Arial" w:hAnsi="Arial" w:cs="Arial"/>
          <w:spacing w:val="4"/>
          <w:sz w:val="20"/>
          <w:szCs w:val="20"/>
          <w:lang w:eastAsia="pt-BR"/>
        </w:rPr>
        <w:tab/>
      </w:r>
    </w:p>
    <w:p w:rsidR="00B56C4F" w:rsidRDefault="00B56C4F" w:rsidP="00B56C4F">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Endereço:</w:t>
      </w:r>
    </w:p>
    <w:p w:rsidR="00B56C4F" w:rsidRDefault="00B56C4F" w:rsidP="00B56C4F">
      <w:pPr>
        <w:tabs>
          <w:tab w:val="left" w:pos="9071"/>
        </w:tabs>
        <w:ind w:right="-141"/>
      </w:pPr>
      <w:r>
        <w:rPr>
          <w:rFonts w:ascii="Arial" w:hAnsi="Arial" w:cs="Arial"/>
          <w:spacing w:val="4"/>
          <w:sz w:val="20"/>
          <w:szCs w:val="20"/>
        </w:rPr>
        <w:t>Telefone:</w:t>
      </w:r>
    </w:p>
    <w:tbl>
      <w:tblPr>
        <w:tblStyle w:val="Tabelacomgrade"/>
        <w:tblW w:w="9453" w:type="dxa"/>
        <w:tblLook w:val="04A0" w:firstRow="1" w:lastRow="0" w:firstColumn="1" w:lastColumn="0" w:noHBand="0" w:noVBand="1"/>
      </w:tblPr>
      <w:tblGrid>
        <w:gridCol w:w="631"/>
        <w:gridCol w:w="4786"/>
        <w:gridCol w:w="1241"/>
        <w:gridCol w:w="1141"/>
        <w:gridCol w:w="827"/>
        <w:gridCol w:w="827"/>
      </w:tblGrid>
      <w:tr w:rsidR="000A6A3D" w:rsidRPr="00135C97" w:rsidTr="00844169">
        <w:tc>
          <w:tcPr>
            <w:tcW w:w="631" w:type="dxa"/>
          </w:tcPr>
          <w:p w:rsidR="000A6A3D" w:rsidRPr="00135C97" w:rsidRDefault="000A6A3D" w:rsidP="00844169">
            <w:pPr>
              <w:jc w:val="both"/>
              <w:rPr>
                <w:rFonts w:ascii="Times New Roman" w:hAnsi="Times New Roman"/>
              </w:rPr>
            </w:pPr>
            <w:r w:rsidRPr="00135C97">
              <w:rPr>
                <w:rFonts w:ascii="Times New Roman" w:hAnsi="Times New Roman"/>
              </w:rPr>
              <w:t>Item</w:t>
            </w:r>
          </w:p>
        </w:tc>
        <w:tc>
          <w:tcPr>
            <w:tcW w:w="4786" w:type="dxa"/>
          </w:tcPr>
          <w:p w:rsidR="000A6A3D" w:rsidRPr="00135C97" w:rsidRDefault="000A6A3D" w:rsidP="00844169">
            <w:pPr>
              <w:jc w:val="both"/>
              <w:rPr>
                <w:rFonts w:ascii="Times New Roman" w:hAnsi="Times New Roman"/>
              </w:rPr>
            </w:pPr>
          </w:p>
        </w:tc>
        <w:tc>
          <w:tcPr>
            <w:tcW w:w="1241" w:type="dxa"/>
          </w:tcPr>
          <w:p w:rsidR="000A6A3D" w:rsidRPr="00135C97" w:rsidRDefault="000A6A3D" w:rsidP="00844169">
            <w:pPr>
              <w:jc w:val="both"/>
              <w:rPr>
                <w:rFonts w:ascii="Times New Roman" w:hAnsi="Times New Roman"/>
              </w:rPr>
            </w:pPr>
            <w:r w:rsidRPr="00135C97">
              <w:rPr>
                <w:rFonts w:ascii="Times New Roman" w:hAnsi="Times New Roman"/>
              </w:rPr>
              <w:t>Unidade de Medida</w:t>
            </w:r>
          </w:p>
        </w:tc>
        <w:tc>
          <w:tcPr>
            <w:tcW w:w="1141" w:type="dxa"/>
          </w:tcPr>
          <w:p w:rsidR="000A6A3D" w:rsidRPr="00135C97" w:rsidRDefault="000A6A3D" w:rsidP="00844169">
            <w:pPr>
              <w:jc w:val="both"/>
              <w:rPr>
                <w:rFonts w:ascii="Times New Roman" w:hAnsi="Times New Roman"/>
              </w:rPr>
            </w:pPr>
            <w:r w:rsidRPr="00135C97">
              <w:rPr>
                <w:rFonts w:ascii="Times New Roman" w:hAnsi="Times New Roman"/>
              </w:rPr>
              <w:t>Quant.</w:t>
            </w:r>
          </w:p>
        </w:tc>
        <w:tc>
          <w:tcPr>
            <w:tcW w:w="827" w:type="dxa"/>
          </w:tcPr>
          <w:p w:rsidR="000A6A3D" w:rsidRPr="00135C97" w:rsidRDefault="000A6A3D" w:rsidP="00844169">
            <w:pPr>
              <w:jc w:val="both"/>
              <w:rPr>
                <w:rFonts w:ascii="Times New Roman" w:hAnsi="Times New Roman"/>
              </w:rPr>
            </w:pPr>
          </w:p>
        </w:tc>
        <w:tc>
          <w:tcPr>
            <w:tcW w:w="827" w:type="dxa"/>
          </w:tcPr>
          <w:p w:rsidR="000A6A3D" w:rsidRPr="00135C97" w:rsidRDefault="000A6A3D" w:rsidP="00844169">
            <w:pPr>
              <w:jc w:val="both"/>
              <w:rPr>
                <w:rFonts w:ascii="Times New Roman" w:hAnsi="Times New Roman"/>
              </w:rPr>
            </w:pPr>
          </w:p>
        </w:tc>
      </w:tr>
      <w:tr w:rsidR="000A6A3D" w:rsidRPr="00135C97" w:rsidTr="00844169">
        <w:tc>
          <w:tcPr>
            <w:tcW w:w="631" w:type="dxa"/>
          </w:tcPr>
          <w:p w:rsidR="000A6A3D" w:rsidRPr="00135C97" w:rsidRDefault="000A6A3D" w:rsidP="00844169">
            <w:pPr>
              <w:jc w:val="both"/>
              <w:rPr>
                <w:rFonts w:ascii="Times New Roman" w:hAnsi="Times New Roman"/>
              </w:rPr>
            </w:pPr>
            <w:r w:rsidRPr="00135C97">
              <w:rPr>
                <w:rFonts w:ascii="Times New Roman" w:hAnsi="Times New Roman"/>
              </w:rPr>
              <w:t>01</w:t>
            </w:r>
          </w:p>
        </w:tc>
        <w:tc>
          <w:tcPr>
            <w:tcW w:w="4786" w:type="dxa"/>
          </w:tcPr>
          <w:p w:rsidR="000A6A3D" w:rsidRPr="00135C97" w:rsidRDefault="000A6A3D" w:rsidP="00844169">
            <w:pPr>
              <w:jc w:val="both"/>
              <w:rPr>
                <w:rFonts w:ascii="Times New Roman" w:hAnsi="Times New Roman"/>
              </w:rPr>
            </w:pPr>
            <w:r w:rsidRPr="00135C97">
              <w:rPr>
                <w:rFonts w:ascii="Times New Roman" w:hAnsi="Times New Roman"/>
              </w:rPr>
              <w:t xml:space="preserve">Pernil suíno sem pele, sem osso, em cubos, resfriado - Carne suína proveniente do corte pernil, isenta de pele, ossos, cartilagens e com remoção de excesso de gordura superficial. Deve apresentar características sensoriais próprias (cor rosada, odor característico e textura firme), sendo isenta de sujidades, parasitas e sinais de deterioração. O produto deverá ser padronizado em cubos de dimensões uniformes.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844169">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844169">
            <w:pPr>
              <w:jc w:val="both"/>
              <w:rPr>
                <w:rFonts w:ascii="Times New Roman" w:hAnsi="Times New Roman"/>
              </w:rPr>
            </w:pPr>
            <w:r w:rsidRPr="00135C97">
              <w:rPr>
                <w:rFonts w:ascii="Times New Roman" w:hAnsi="Times New Roman"/>
              </w:rPr>
              <w:t>1.200</w:t>
            </w:r>
          </w:p>
        </w:tc>
        <w:tc>
          <w:tcPr>
            <w:tcW w:w="827" w:type="dxa"/>
          </w:tcPr>
          <w:p w:rsidR="000A6A3D" w:rsidRPr="00135C97" w:rsidRDefault="000A6A3D" w:rsidP="00844169">
            <w:pPr>
              <w:jc w:val="both"/>
              <w:rPr>
                <w:rFonts w:ascii="Times New Roman" w:hAnsi="Times New Roman"/>
              </w:rPr>
            </w:pPr>
          </w:p>
        </w:tc>
        <w:tc>
          <w:tcPr>
            <w:tcW w:w="827" w:type="dxa"/>
          </w:tcPr>
          <w:p w:rsidR="000A6A3D" w:rsidRPr="00135C97" w:rsidRDefault="000A6A3D" w:rsidP="00844169">
            <w:pPr>
              <w:jc w:val="both"/>
              <w:rPr>
                <w:rFonts w:ascii="Times New Roman" w:hAnsi="Times New Roman"/>
              </w:rPr>
            </w:pPr>
          </w:p>
        </w:tc>
      </w:tr>
      <w:tr w:rsidR="000A6A3D" w:rsidRPr="00135C97" w:rsidTr="00844169">
        <w:tc>
          <w:tcPr>
            <w:tcW w:w="631" w:type="dxa"/>
          </w:tcPr>
          <w:p w:rsidR="000A6A3D" w:rsidRPr="00135C97" w:rsidRDefault="000A6A3D" w:rsidP="00844169">
            <w:pPr>
              <w:jc w:val="both"/>
              <w:rPr>
                <w:rFonts w:ascii="Times New Roman" w:hAnsi="Times New Roman"/>
              </w:rPr>
            </w:pPr>
            <w:r w:rsidRPr="00135C97">
              <w:rPr>
                <w:rFonts w:ascii="Times New Roman" w:hAnsi="Times New Roman"/>
              </w:rPr>
              <w:t>02</w:t>
            </w:r>
          </w:p>
        </w:tc>
        <w:tc>
          <w:tcPr>
            <w:tcW w:w="4786" w:type="dxa"/>
          </w:tcPr>
          <w:p w:rsidR="000A6A3D" w:rsidRPr="00135C97" w:rsidRDefault="000A6A3D" w:rsidP="00844169">
            <w:pPr>
              <w:jc w:val="both"/>
              <w:rPr>
                <w:rFonts w:ascii="Times New Roman" w:hAnsi="Times New Roman"/>
              </w:rPr>
            </w:pPr>
            <w:r w:rsidRPr="00135C97">
              <w:rPr>
                <w:rFonts w:ascii="Times New Roman" w:hAnsi="Times New Roman"/>
              </w:rPr>
              <w:t xml:space="preserve">Paleta suína sem pele, sem osso, em cubos, resfriada - Carne suína proveniente do corte paleta, isenta de pele, ossos, cartilagens e com remoção de excesso de gordura superficial. Deve apresentar características sensoriais próprias (cor rosada, odor característico e textura firme), sendo isenta de sujidades, parasitas e sinais de deterioração. O produto deverá ser padronizado em cubos de dimensões uniformes.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844169">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844169">
            <w:pPr>
              <w:jc w:val="both"/>
              <w:rPr>
                <w:rFonts w:ascii="Times New Roman" w:hAnsi="Times New Roman"/>
              </w:rPr>
            </w:pPr>
            <w:r w:rsidRPr="00135C97">
              <w:rPr>
                <w:rFonts w:ascii="Times New Roman" w:hAnsi="Times New Roman"/>
              </w:rPr>
              <w:t>1.200</w:t>
            </w:r>
          </w:p>
        </w:tc>
        <w:tc>
          <w:tcPr>
            <w:tcW w:w="827" w:type="dxa"/>
          </w:tcPr>
          <w:p w:rsidR="000A6A3D" w:rsidRPr="00135C97" w:rsidRDefault="000A6A3D" w:rsidP="00844169">
            <w:pPr>
              <w:jc w:val="both"/>
              <w:rPr>
                <w:rFonts w:ascii="Times New Roman" w:hAnsi="Times New Roman"/>
              </w:rPr>
            </w:pPr>
          </w:p>
        </w:tc>
        <w:tc>
          <w:tcPr>
            <w:tcW w:w="827" w:type="dxa"/>
          </w:tcPr>
          <w:p w:rsidR="000A6A3D" w:rsidRPr="00135C97" w:rsidRDefault="000A6A3D" w:rsidP="00844169">
            <w:pPr>
              <w:jc w:val="both"/>
              <w:rPr>
                <w:rFonts w:ascii="Times New Roman" w:hAnsi="Times New Roman"/>
              </w:rPr>
            </w:pPr>
          </w:p>
        </w:tc>
      </w:tr>
      <w:tr w:rsidR="000A6A3D" w:rsidRPr="00135C97" w:rsidTr="00844169">
        <w:tc>
          <w:tcPr>
            <w:tcW w:w="631" w:type="dxa"/>
          </w:tcPr>
          <w:p w:rsidR="000A6A3D" w:rsidRPr="00135C97" w:rsidRDefault="000A6A3D" w:rsidP="00844169">
            <w:pPr>
              <w:jc w:val="both"/>
              <w:rPr>
                <w:rFonts w:ascii="Times New Roman" w:hAnsi="Times New Roman"/>
              </w:rPr>
            </w:pPr>
            <w:r w:rsidRPr="00135C97">
              <w:rPr>
                <w:rFonts w:ascii="Times New Roman" w:hAnsi="Times New Roman"/>
              </w:rPr>
              <w:t>03</w:t>
            </w:r>
          </w:p>
        </w:tc>
        <w:tc>
          <w:tcPr>
            <w:tcW w:w="4786" w:type="dxa"/>
          </w:tcPr>
          <w:p w:rsidR="000A6A3D" w:rsidRPr="00135C97" w:rsidRDefault="000A6A3D" w:rsidP="00844169">
            <w:pPr>
              <w:jc w:val="both"/>
              <w:rPr>
                <w:rFonts w:ascii="Times New Roman" w:hAnsi="Times New Roman"/>
              </w:rPr>
            </w:pPr>
            <w:r w:rsidRPr="00135C97">
              <w:rPr>
                <w:rFonts w:ascii="Times New Roman" w:hAnsi="Times New Roman"/>
              </w:rPr>
              <w:t xml:space="preserve">Costelinha de porco em cubos, resfriada - Carne suína proveniente do corte costelinha, seccionada em cubos, podendo conter ossos característicos do corte, com remoção de excesso de gordura superficial. Deve apresentar características </w:t>
            </w:r>
            <w:r w:rsidRPr="00135C97">
              <w:rPr>
                <w:rFonts w:ascii="Times New Roman" w:hAnsi="Times New Roman"/>
              </w:rPr>
              <w:lastRenderedPageBreak/>
              <w:t xml:space="preserve">sensoriais próprias (cor rosada a avermelhada, odor característico e textura firme), sendo isenta de sujidades, parasitas e sinais de deterioração. O produto deverá ser padronizado em cubos de dimensões uniformes, quando aplicável.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844169">
            <w:pPr>
              <w:jc w:val="both"/>
              <w:rPr>
                <w:rFonts w:ascii="Times New Roman" w:hAnsi="Times New Roman"/>
              </w:rPr>
            </w:pPr>
            <w:r w:rsidRPr="00135C97">
              <w:rPr>
                <w:rFonts w:ascii="Times New Roman" w:hAnsi="Times New Roman"/>
              </w:rPr>
              <w:lastRenderedPageBreak/>
              <w:t>Kg</w:t>
            </w:r>
          </w:p>
        </w:tc>
        <w:tc>
          <w:tcPr>
            <w:tcW w:w="1141" w:type="dxa"/>
          </w:tcPr>
          <w:p w:rsidR="000A6A3D" w:rsidRPr="00135C97" w:rsidRDefault="000A6A3D" w:rsidP="00844169">
            <w:pPr>
              <w:jc w:val="both"/>
              <w:rPr>
                <w:rFonts w:ascii="Times New Roman" w:hAnsi="Times New Roman"/>
              </w:rPr>
            </w:pPr>
            <w:r w:rsidRPr="00135C97">
              <w:rPr>
                <w:rFonts w:ascii="Times New Roman" w:hAnsi="Times New Roman"/>
              </w:rPr>
              <w:t>1.200</w:t>
            </w:r>
          </w:p>
        </w:tc>
        <w:tc>
          <w:tcPr>
            <w:tcW w:w="827" w:type="dxa"/>
          </w:tcPr>
          <w:p w:rsidR="000A6A3D" w:rsidRPr="00135C97" w:rsidRDefault="000A6A3D" w:rsidP="00844169">
            <w:pPr>
              <w:jc w:val="both"/>
              <w:rPr>
                <w:rFonts w:ascii="Times New Roman" w:hAnsi="Times New Roman"/>
              </w:rPr>
            </w:pPr>
          </w:p>
        </w:tc>
        <w:tc>
          <w:tcPr>
            <w:tcW w:w="827" w:type="dxa"/>
          </w:tcPr>
          <w:p w:rsidR="000A6A3D" w:rsidRPr="00135C97" w:rsidRDefault="000A6A3D" w:rsidP="00844169">
            <w:pPr>
              <w:jc w:val="both"/>
              <w:rPr>
                <w:rFonts w:ascii="Times New Roman" w:hAnsi="Times New Roman"/>
              </w:rPr>
            </w:pPr>
          </w:p>
        </w:tc>
      </w:tr>
      <w:tr w:rsidR="000A6A3D" w:rsidRPr="00135C97" w:rsidTr="00844169">
        <w:tc>
          <w:tcPr>
            <w:tcW w:w="631" w:type="dxa"/>
          </w:tcPr>
          <w:p w:rsidR="000A6A3D" w:rsidRPr="00135C97" w:rsidRDefault="000A6A3D" w:rsidP="00844169">
            <w:pPr>
              <w:jc w:val="both"/>
              <w:rPr>
                <w:rFonts w:ascii="Times New Roman" w:hAnsi="Times New Roman"/>
              </w:rPr>
            </w:pPr>
            <w:r w:rsidRPr="00135C97">
              <w:rPr>
                <w:rFonts w:ascii="Times New Roman" w:hAnsi="Times New Roman"/>
              </w:rPr>
              <w:t>04</w:t>
            </w:r>
          </w:p>
        </w:tc>
        <w:tc>
          <w:tcPr>
            <w:tcW w:w="4786" w:type="dxa"/>
          </w:tcPr>
          <w:p w:rsidR="000A6A3D" w:rsidRPr="00135C97" w:rsidRDefault="000A6A3D" w:rsidP="00844169">
            <w:pPr>
              <w:jc w:val="both"/>
              <w:rPr>
                <w:rFonts w:ascii="Times New Roman" w:hAnsi="Times New Roman"/>
              </w:rPr>
            </w:pPr>
            <w:r w:rsidRPr="00135C97">
              <w:rPr>
                <w:rFonts w:ascii="Times New Roman" w:hAnsi="Times New Roman"/>
              </w:rPr>
              <w:t xml:space="preserve">Patinho bovino sem osso em cubos, resfriado - Carne bovina proveniente do corte patinho, desossada, limpa, com remoção de excesso de gordura, tendões e tecidos não comestíveis. Deve apresentar características sensoriais próprias (cor vermelho-cereja, odor característico e textura firme), sendo isenta de sujidades, parasitas e sinais de deterioração. O produto deverá ser padronizado em cubos de dimensões uniformes.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844169">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844169">
            <w:pPr>
              <w:jc w:val="both"/>
              <w:rPr>
                <w:rFonts w:ascii="Times New Roman" w:hAnsi="Times New Roman"/>
              </w:rPr>
            </w:pPr>
            <w:r w:rsidRPr="00135C97">
              <w:rPr>
                <w:rFonts w:ascii="Times New Roman" w:hAnsi="Times New Roman"/>
              </w:rPr>
              <w:t>1.200</w:t>
            </w:r>
          </w:p>
        </w:tc>
        <w:tc>
          <w:tcPr>
            <w:tcW w:w="827" w:type="dxa"/>
          </w:tcPr>
          <w:p w:rsidR="000A6A3D" w:rsidRPr="00135C97" w:rsidRDefault="000A6A3D" w:rsidP="00844169">
            <w:pPr>
              <w:jc w:val="both"/>
              <w:rPr>
                <w:rFonts w:ascii="Times New Roman" w:hAnsi="Times New Roman"/>
              </w:rPr>
            </w:pPr>
          </w:p>
        </w:tc>
        <w:tc>
          <w:tcPr>
            <w:tcW w:w="827" w:type="dxa"/>
          </w:tcPr>
          <w:p w:rsidR="000A6A3D" w:rsidRPr="00135C97" w:rsidRDefault="000A6A3D" w:rsidP="00844169">
            <w:pPr>
              <w:jc w:val="both"/>
              <w:rPr>
                <w:rFonts w:ascii="Times New Roman" w:hAnsi="Times New Roman"/>
              </w:rPr>
            </w:pPr>
          </w:p>
        </w:tc>
      </w:tr>
      <w:tr w:rsidR="000A6A3D" w:rsidRPr="00135C97" w:rsidTr="00844169">
        <w:tc>
          <w:tcPr>
            <w:tcW w:w="631" w:type="dxa"/>
          </w:tcPr>
          <w:p w:rsidR="000A6A3D" w:rsidRPr="00135C97" w:rsidRDefault="000A6A3D" w:rsidP="00844169">
            <w:pPr>
              <w:jc w:val="both"/>
              <w:rPr>
                <w:rFonts w:ascii="Times New Roman" w:hAnsi="Times New Roman"/>
              </w:rPr>
            </w:pPr>
            <w:r w:rsidRPr="00135C97">
              <w:rPr>
                <w:rFonts w:ascii="Times New Roman" w:hAnsi="Times New Roman"/>
              </w:rPr>
              <w:t>05</w:t>
            </w:r>
          </w:p>
        </w:tc>
        <w:tc>
          <w:tcPr>
            <w:tcW w:w="4786" w:type="dxa"/>
          </w:tcPr>
          <w:p w:rsidR="000A6A3D" w:rsidRPr="00135C97" w:rsidRDefault="000A6A3D" w:rsidP="00844169">
            <w:pPr>
              <w:jc w:val="both"/>
              <w:rPr>
                <w:rFonts w:ascii="Times New Roman" w:hAnsi="Times New Roman"/>
              </w:rPr>
            </w:pPr>
            <w:r w:rsidRPr="00135C97">
              <w:rPr>
                <w:rFonts w:ascii="Times New Roman" w:hAnsi="Times New Roman"/>
              </w:rPr>
              <w:t xml:space="preserve">Músculo bovino sem osso em cubos, resfriado - Carne bovina proveniente do corte músculo, desossada, limpa, com remoção de excesso de gordura, tecidos conjuntivos e aponeuroses. Deve apresentar características sensoriais próprias (cor vermelho-escura a vermelho-cereja, odor característico e textura firme), sendo isenta de sujidades, parasitas e sinais de deterioração. O produto deverá ser padronizado em cubos de dimensões uniformes.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844169">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844169">
            <w:pPr>
              <w:jc w:val="both"/>
              <w:rPr>
                <w:rFonts w:ascii="Times New Roman" w:hAnsi="Times New Roman"/>
              </w:rPr>
            </w:pPr>
            <w:r w:rsidRPr="00135C97">
              <w:rPr>
                <w:rFonts w:ascii="Times New Roman" w:hAnsi="Times New Roman"/>
              </w:rPr>
              <w:t>1.000</w:t>
            </w:r>
          </w:p>
        </w:tc>
        <w:tc>
          <w:tcPr>
            <w:tcW w:w="827" w:type="dxa"/>
          </w:tcPr>
          <w:p w:rsidR="000A6A3D" w:rsidRPr="00135C97" w:rsidRDefault="000A6A3D" w:rsidP="00844169">
            <w:pPr>
              <w:jc w:val="both"/>
              <w:rPr>
                <w:rFonts w:ascii="Times New Roman" w:hAnsi="Times New Roman"/>
              </w:rPr>
            </w:pPr>
          </w:p>
        </w:tc>
        <w:tc>
          <w:tcPr>
            <w:tcW w:w="827" w:type="dxa"/>
          </w:tcPr>
          <w:p w:rsidR="000A6A3D" w:rsidRPr="00135C97" w:rsidRDefault="000A6A3D" w:rsidP="00844169">
            <w:pPr>
              <w:jc w:val="both"/>
              <w:rPr>
                <w:rFonts w:ascii="Times New Roman" w:hAnsi="Times New Roman"/>
              </w:rPr>
            </w:pPr>
          </w:p>
        </w:tc>
      </w:tr>
      <w:tr w:rsidR="000A6A3D" w:rsidRPr="00135C97" w:rsidTr="00844169">
        <w:tc>
          <w:tcPr>
            <w:tcW w:w="631" w:type="dxa"/>
          </w:tcPr>
          <w:p w:rsidR="000A6A3D" w:rsidRPr="00135C97" w:rsidRDefault="000A6A3D" w:rsidP="00844169">
            <w:pPr>
              <w:jc w:val="both"/>
              <w:rPr>
                <w:rFonts w:ascii="Times New Roman" w:hAnsi="Times New Roman"/>
              </w:rPr>
            </w:pPr>
            <w:r w:rsidRPr="00135C97">
              <w:rPr>
                <w:rFonts w:ascii="Times New Roman" w:hAnsi="Times New Roman"/>
              </w:rPr>
              <w:t>06</w:t>
            </w:r>
          </w:p>
        </w:tc>
        <w:tc>
          <w:tcPr>
            <w:tcW w:w="4786" w:type="dxa"/>
          </w:tcPr>
          <w:p w:rsidR="000A6A3D" w:rsidRPr="00135C97" w:rsidRDefault="000A6A3D" w:rsidP="00844169">
            <w:pPr>
              <w:jc w:val="both"/>
              <w:rPr>
                <w:rFonts w:ascii="Times New Roman" w:hAnsi="Times New Roman"/>
              </w:rPr>
            </w:pPr>
            <w:r w:rsidRPr="00135C97">
              <w:rPr>
                <w:rFonts w:ascii="Times New Roman" w:hAnsi="Times New Roman"/>
              </w:rPr>
              <w:t xml:space="preserve">Carne bovina moída, resfriada - Carne bovina obtida a partir de cortes limpos e selecionados, submetida ao processo de moagem, com remoção prévia de ossos, cartilagens, tendões, excesso de gordura e demais tecidos não comestíveis. Deve apresentar características sensoriais próprias (cor vermelho-cereja, odor característico e textura homogênea), sendo isenta de sujidades, parasitas e sinais de deterioração. O produto deverá apresentar moagem uniforme, sem presença de fragmentos ósseos ou cartilaginosos, e com padrão adequado de granulometria. Deve ser mantido sob refrigeração, em temperatura entre 0°C e 4°C, acondicionado em embalagem primária atóxica, íntegra, resistente, devidamente lacrada e entregue em porções de 2 kg (dois quilogramas). </w:t>
            </w:r>
          </w:p>
        </w:tc>
        <w:tc>
          <w:tcPr>
            <w:tcW w:w="1241" w:type="dxa"/>
          </w:tcPr>
          <w:p w:rsidR="000A6A3D" w:rsidRPr="00135C97" w:rsidRDefault="000A6A3D" w:rsidP="00844169">
            <w:pPr>
              <w:jc w:val="both"/>
              <w:rPr>
                <w:rFonts w:ascii="Times New Roman" w:hAnsi="Times New Roman"/>
              </w:rPr>
            </w:pPr>
            <w:r w:rsidRPr="00135C97">
              <w:rPr>
                <w:rFonts w:ascii="Times New Roman" w:hAnsi="Times New Roman"/>
              </w:rPr>
              <w:t>Kg</w:t>
            </w:r>
          </w:p>
        </w:tc>
        <w:tc>
          <w:tcPr>
            <w:tcW w:w="1141" w:type="dxa"/>
          </w:tcPr>
          <w:p w:rsidR="000A6A3D" w:rsidRPr="00135C97" w:rsidRDefault="000A6A3D" w:rsidP="00844169">
            <w:pPr>
              <w:jc w:val="both"/>
              <w:rPr>
                <w:rFonts w:ascii="Times New Roman" w:hAnsi="Times New Roman"/>
              </w:rPr>
            </w:pPr>
            <w:r w:rsidRPr="00135C97">
              <w:rPr>
                <w:rFonts w:ascii="Times New Roman" w:hAnsi="Times New Roman"/>
              </w:rPr>
              <w:t>1.500</w:t>
            </w:r>
          </w:p>
        </w:tc>
        <w:tc>
          <w:tcPr>
            <w:tcW w:w="827" w:type="dxa"/>
          </w:tcPr>
          <w:p w:rsidR="000A6A3D" w:rsidRPr="00135C97" w:rsidRDefault="000A6A3D" w:rsidP="00844169">
            <w:pPr>
              <w:jc w:val="both"/>
              <w:rPr>
                <w:rFonts w:ascii="Times New Roman" w:hAnsi="Times New Roman"/>
              </w:rPr>
            </w:pPr>
          </w:p>
        </w:tc>
        <w:tc>
          <w:tcPr>
            <w:tcW w:w="827" w:type="dxa"/>
          </w:tcPr>
          <w:p w:rsidR="000A6A3D" w:rsidRPr="00135C97" w:rsidRDefault="000A6A3D" w:rsidP="00844169">
            <w:pPr>
              <w:jc w:val="both"/>
              <w:rPr>
                <w:rFonts w:ascii="Times New Roman" w:hAnsi="Times New Roman"/>
              </w:rPr>
            </w:pPr>
          </w:p>
        </w:tc>
      </w:tr>
    </w:tbl>
    <w:p w:rsidR="00DE79A8" w:rsidRDefault="00DE79A8" w:rsidP="00B56C4F">
      <w:pPr>
        <w:tabs>
          <w:tab w:val="left" w:pos="9071"/>
        </w:tabs>
        <w:ind w:right="-141"/>
        <w:rPr>
          <w:rFonts w:ascii="Arial" w:hAnsi="Arial" w:cs="Arial"/>
          <w:spacing w:val="4"/>
        </w:rPr>
      </w:pPr>
    </w:p>
    <w:p w:rsidR="00DE79A8" w:rsidRDefault="00DE79A8" w:rsidP="00B56C4F">
      <w:pPr>
        <w:tabs>
          <w:tab w:val="left" w:pos="9071"/>
        </w:tabs>
        <w:ind w:right="-141"/>
        <w:rPr>
          <w:rFonts w:ascii="Arial" w:hAnsi="Arial" w:cs="Arial"/>
          <w:spacing w:val="4"/>
        </w:rPr>
      </w:pPr>
    </w:p>
    <w:p w:rsidR="00B56C4F" w:rsidRDefault="006D70B9" w:rsidP="00B56C4F">
      <w:pPr>
        <w:tabs>
          <w:tab w:val="left" w:pos="9071"/>
        </w:tabs>
        <w:ind w:right="-141"/>
        <w:rPr>
          <w:rFonts w:ascii="Arial" w:hAnsi="Arial" w:cs="Arial"/>
          <w:spacing w:val="4"/>
        </w:rPr>
      </w:pPr>
      <w:r>
        <w:rPr>
          <w:rFonts w:ascii="Arial" w:hAnsi="Arial" w:cs="Arial"/>
          <w:spacing w:val="4"/>
        </w:rPr>
        <w:t>Valor total da proposta por extenso: (.....................................................................)</w:t>
      </w:r>
    </w:p>
    <w:p w:rsidR="00B56C4F" w:rsidRDefault="00B56C4F" w:rsidP="00B56C4F">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 xml:space="preserve">Prazo de validade da proposta: </w:t>
      </w:r>
    </w:p>
    <w:tbl>
      <w:tblPr>
        <w:tblW w:w="0" w:type="auto"/>
        <w:tblInd w:w="70" w:type="dxa"/>
        <w:tblLayout w:type="fixed"/>
        <w:tblCellMar>
          <w:left w:w="70" w:type="dxa"/>
          <w:right w:w="70" w:type="dxa"/>
        </w:tblCellMar>
        <w:tblLook w:val="0000" w:firstRow="0" w:lastRow="0" w:firstColumn="0" w:lastColumn="0" w:noHBand="0" w:noVBand="0"/>
      </w:tblPr>
      <w:tblGrid>
        <w:gridCol w:w="3261"/>
        <w:gridCol w:w="6290"/>
      </w:tblGrid>
      <w:tr w:rsidR="00B56C4F" w:rsidTr="00C54815">
        <w:trPr>
          <w:trHeight w:val="281"/>
        </w:trPr>
        <w:tc>
          <w:tcPr>
            <w:tcW w:w="3261" w:type="dxa"/>
            <w:tcBorders>
              <w:bottom w:val="single" w:sz="4" w:space="0" w:color="000000"/>
            </w:tcBorders>
            <w:shd w:val="clear" w:color="auto" w:fill="auto"/>
            <w:vAlign w:val="bottom"/>
          </w:tcPr>
          <w:p w:rsidR="00B56C4F" w:rsidRDefault="00B56C4F" w:rsidP="00C5481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Representante:</w:t>
            </w:r>
          </w:p>
        </w:tc>
        <w:tc>
          <w:tcPr>
            <w:tcW w:w="6290" w:type="dxa"/>
            <w:tcBorders>
              <w:bottom w:val="single" w:sz="4" w:space="0" w:color="000000"/>
            </w:tcBorders>
            <w:shd w:val="clear" w:color="auto" w:fill="auto"/>
            <w:vAlign w:val="bottom"/>
          </w:tcPr>
          <w:p w:rsidR="00B56C4F" w:rsidRDefault="00B56C4F" w:rsidP="00C5481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Nome:</w:t>
            </w:r>
          </w:p>
        </w:tc>
      </w:tr>
      <w:tr w:rsidR="00B56C4F" w:rsidTr="00C54815">
        <w:trPr>
          <w:trHeight w:val="281"/>
        </w:trPr>
        <w:tc>
          <w:tcPr>
            <w:tcW w:w="3261" w:type="dxa"/>
            <w:tcBorders>
              <w:top w:val="single" w:sz="4" w:space="0" w:color="000000"/>
              <w:bottom w:val="single" w:sz="4" w:space="0" w:color="000000"/>
            </w:tcBorders>
            <w:shd w:val="clear" w:color="auto" w:fill="auto"/>
            <w:vAlign w:val="bottom"/>
          </w:tcPr>
          <w:p w:rsidR="00B56C4F" w:rsidRDefault="00B56C4F" w:rsidP="00C5481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rsidR="00B56C4F" w:rsidRDefault="00B56C4F" w:rsidP="00C5481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CPF:</w:t>
            </w:r>
          </w:p>
        </w:tc>
      </w:tr>
      <w:tr w:rsidR="00B56C4F" w:rsidTr="00C54815">
        <w:trPr>
          <w:trHeight w:val="281"/>
        </w:trPr>
        <w:tc>
          <w:tcPr>
            <w:tcW w:w="3261" w:type="dxa"/>
            <w:tcBorders>
              <w:top w:val="single" w:sz="4" w:space="0" w:color="000000"/>
              <w:bottom w:val="single" w:sz="4" w:space="0" w:color="000000"/>
            </w:tcBorders>
            <w:shd w:val="clear" w:color="auto" w:fill="auto"/>
            <w:vAlign w:val="bottom"/>
          </w:tcPr>
          <w:p w:rsidR="00B56C4F" w:rsidRDefault="00B56C4F" w:rsidP="00C5481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rsidR="00B56C4F" w:rsidRDefault="00B56C4F" w:rsidP="00C5481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RG:</w:t>
            </w:r>
          </w:p>
        </w:tc>
      </w:tr>
      <w:tr w:rsidR="00B56C4F" w:rsidTr="00C54815">
        <w:trPr>
          <w:trHeight w:val="281"/>
        </w:trPr>
        <w:tc>
          <w:tcPr>
            <w:tcW w:w="3261" w:type="dxa"/>
            <w:tcBorders>
              <w:top w:val="single" w:sz="4" w:space="0" w:color="000000"/>
              <w:bottom w:val="single" w:sz="4" w:space="0" w:color="000000"/>
            </w:tcBorders>
            <w:shd w:val="clear" w:color="auto" w:fill="auto"/>
            <w:vAlign w:val="bottom"/>
          </w:tcPr>
          <w:p w:rsidR="00B56C4F" w:rsidRDefault="00B56C4F" w:rsidP="00C5481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rsidR="00B56C4F" w:rsidRDefault="00B56C4F" w:rsidP="00C5481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Cargo:</w:t>
            </w:r>
          </w:p>
        </w:tc>
      </w:tr>
    </w:tbl>
    <w:p w:rsidR="00B56C4F" w:rsidRDefault="00B56C4F" w:rsidP="00B56C4F">
      <w:pPr>
        <w:pStyle w:val="Ttulo4"/>
        <w:tabs>
          <w:tab w:val="left" w:pos="8820"/>
          <w:tab w:val="left" w:pos="9071"/>
        </w:tabs>
        <w:ind w:right="-141"/>
        <w:rPr>
          <w:rFonts w:ascii="Arial" w:hAnsi="Arial" w:cs="Arial"/>
          <w:spacing w:val="4"/>
          <w:sz w:val="20"/>
        </w:rPr>
      </w:pPr>
    </w:p>
    <w:p w:rsidR="00B56C4F" w:rsidRDefault="00B56C4F" w:rsidP="00B56C4F">
      <w:pPr>
        <w:ind w:right="-141"/>
      </w:pPr>
      <w:r>
        <w:rPr>
          <w:rFonts w:ascii="Arial" w:hAnsi="Arial" w:cs="Arial"/>
          <w:sz w:val="20"/>
          <w:szCs w:val="20"/>
        </w:rPr>
        <w:t>Cumpre-nos informar-lhes ainda que examinamos os documentos da licitação, inteirando-nos dos mesmos para elaboração da presente proposta.</w:t>
      </w:r>
    </w:p>
    <w:p w:rsidR="00B56C4F" w:rsidRDefault="00B56C4F" w:rsidP="00B56C4F">
      <w:pPr>
        <w:ind w:right="-141"/>
      </w:pPr>
      <w:r>
        <w:rPr>
          <w:rFonts w:ascii="Arial" w:hAnsi="Arial" w:cs="Arial"/>
          <w:sz w:val="20"/>
          <w:szCs w:val="20"/>
        </w:rPr>
        <w:t>E em consonância aos referidos documentos, declaramos que:</w:t>
      </w:r>
    </w:p>
    <w:p w:rsidR="00B56C4F" w:rsidRDefault="00B56C4F" w:rsidP="00B56C4F">
      <w:pPr>
        <w:ind w:right="-141"/>
      </w:pPr>
      <w:r>
        <w:rPr>
          <w:rFonts w:ascii="Arial" w:hAnsi="Arial" w:cs="Arial"/>
          <w:sz w:val="20"/>
          <w:szCs w:val="20"/>
        </w:rPr>
        <w:t>1 - Estamos cientes e concordamos com os Termos do Edital em epígrafe e das cláusulas da minuta do Contrato em anexo;</w:t>
      </w:r>
    </w:p>
    <w:p w:rsidR="00B56C4F" w:rsidRDefault="00B56C4F" w:rsidP="00B56C4F">
      <w:pPr>
        <w:ind w:right="-141"/>
      </w:pPr>
      <w:r>
        <w:rPr>
          <w:rFonts w:ascii="Arial" w:hAnsi="Arial" w:cs="Arial"/>
          <w:sz w:val="20"/>
          <w:szCs w:val="20"/>
        </w:rPr>
        <w:t>2 - O prazo de validade da presente proposta é de 60 (sessenta) dias, contados a partir da data de abertura do certame;</w:t>
      </w:r>
    </w:p>
    <w:p w:rsidR="00B56C4F" w:rsidRDefault="00B56C4F" w:rsidP="00B56C4F">
      <w:pPr>
        <w:ind w:right="-141"/>
      </w:pPr>
      <w:r>
        <w:rPr>
          <w:rFonts w:ascii="Arial" w:hAnsi="Arial" w:cs="Arial"/>
          <w:sz w:val="20"/>
          <w:szCs w:val="20"/>
        </w:rPr>
        <w:t>3 - Nos preços apresentados já estão contemplados todos os impostos;</w:t>
      </w:r>
    </w:p>
    <w:p w:rsidR="00B56C4F" w:rsidRDefault="00B56C4F" w:rsidP="00B56C4F">
      <w:pPr>
        <w:ind w:right="-141"/>
      </w:pPr>
      <w:r>
        <w:rPr>
          <w:rFonts w:ascii="Arial" w:hAnsi="Arial" w:cs="Arial"/>
          <w:sz w:val="20"/>
          <w:szCs w:val="20"/>
        </w:rPr>
        <w:t xml:space="preserve">4 - A Nota Fiscal/Fatura deve, obrigatoriamente, ser entregue junto com o objeto, e deverá conter, em local de fácil visualização, a indicação do nº. </w:t>
      </w:r>
      <w:proofErr w:type="gramStart"/>
      <w:r>
        <w:rPr>
          <w:rFonts w:ascii="Arial" w:hAnsi="Arial" w:cs="Arial"/>
          <w:sz w:val="20"/>
          <w:szCs w:val="20"/>
        </w:rPr>
        <w:t>do</w:t>
      </w:r>
      <w:proofErr w:type="gramEnd"/>
      <w:r>
        <w:rPr>
          <w:rFonts w:ascii="Arial" w:hAnsi="Arial" w:cs="Arial"/>
          <w:sz w:val="20"/>
          <w:szCs w:val="20"/>
        </w:rPr>
        <w:t xml:space="preserve"> Edital o número do item e a quantidade entregue, a fim de se acelerar o trâmite de recebimento do objeto e posterior liberação da Nota Fiscal para pagamento;</w:t>
      </w:r>
    </w:p>
    <w:p w:rsidR="00B56C4F" w:rsidRDefault="00B56C4F" w:rsidP="00B56C4F">
      <w:pPr>
        <w:tabs>
          <w:tab w:val="left" w:pos="9071"/>
        </w:tabs>
        <w:ind w:right="-141"/>
      </w:pPr>
      <w:r>
        <w:rPr>
          <w:rFonts w:ascii="Arial" w:hAnsi="Arial" w:cs="Arial"/>
          <w:sz w:val="20"/>
          <w:szCs w:val="20"/>
        </w:rPr>
        <w:t>Obs.: O preenchimento do presente anexo acarretará a conformidade da proposta da licitante com todas as características do objeto e exigências constantes no edital</w:t>
      </w:r>
      <w:r>
        <w:rPr>
          <w:rFonts w:ascii="Arial" w:hAnsi="Arial" w:cs="Arial"/>
        </w:rPr>
        <w:t>.</w:t>
      </w:r>
    </w:p>
    <w:p w:rsidR="00B56C4F" w:rsidRDefault="00B56C4F" w:rsidP="00B56C4F">
      <w:pPr>
        <w:tabs>
          <w:tab w:val="left" w:pos="8820"/>
          <w:tab w:val="left" w:pos="9071"/>
        </w:tabs>
        <w:ind w:right="-141"/>
        <w:rPr>
          <w:rFonts w:ascii="Arial" w:hAnsi="Arial" w:cs="Arial"/>
          <w:spacing w:val="4"/>
        </w:rPr>
      </w:pPr>
    </w:p>
    <w:p w:rsidR="00B56C4F" w:rsidRDefault="00B56C4F" w:rsidP="00B56C4F">
      <w:pPr>
        <w:tabs>
          <w:tab w:val="left" w:pos="9071"/>
        </w:tabs>
        <w:ind w:right="-141" w:firstLine="360"/>
      </w:pPr>
      <w:r>
        <w:rPr>
          <w:rFonts w:ascii="Arial" w:hAnsi="Arial" w:cs="Arial"/>
          <w:spacing w:val="4"/>
        </w:rPr>
        <w:t>Local e data.</w:t>
      </w:r>
    </w:p>
    <w:p w:rsidR="00B56C4F" w:rsidRDefault="00B56C4F" w:rsidP="00B56C4F">
      <w:pPr>
        <w:tabs>
          <w:tab w:val="left" w:pos="9071"/>
        </w:tabs>
        <w:ind w:right="-141"/>
        <w:jc w:val="center"/>
      </w:pPr>
      <w:r>
        <w:rPr>
          <w:rFonts w:ascii="Arial" w:hAnsi="Arial" w:cs="Arial"/>
          <w:b/>
          <w:spacing w:val="4"/>
        </w:rPr>
        <w:t>__________________________________</w:t>
      </w:r>
    </w:p>
    <w:p w:rsidR="00B56C4F" w:rsidRDefault="00B56C4F" w:rsidP="00B56C4F">
      <w:pPr>
        <w:tabs>
          <w:tab w:val="left" w:pos="9071"/>
        </w:tabs>
        <w:ind w:right="-141"/>
        <w:jc w:val="center"/>
        <w:rPr>
          <w:rFonts w:ascii="Arial" w:hAnsi="Arial" w:cs="Arial"/>
          <w:b/>
          <w:spacing w:val="4"/>
        </w:rPr>
      </w:pPr>
    </w:p>
    <w:p w:rsidR="00B56C4F" w:rsidRDefault="00B56C4F" w:rsidP="00B56C4F">
      <w:pPr>
        <w:tabs>
          <w:tab w:val="left" w:pos="9071"/>
        </w:tabs>
        <w:ind w:right="-141"/>
        <w:jc w:val="center"/>
      </w:pPr>
      <w:r>
        <w:rPr>
          <w:rFonts w:ascii="Arial" w:hAnsi="Arial" w:cs="Arial"/>
          <w:b/>
          <w:spacing w:val="4"/>
          <w:sz w:val="20"/>
          <w:szCs w:val="20"/>
        </w:rPr>
        <w:t>Identificação e assinatura do representante ou credenciado</w:t>
      </w:r>
    </w:p>
    <w:p w:rsidR="00B56C4F" w:rsidRDefault="00B56C4F" w:rsidP="00B56C4F">
      <w:pPr>
        <w:tabs>
          <w:tab w:val="left" w:pos="9071"/>
        </w:tabs>
        <w:ind w:right="-141"/>
        <w:rPr>
          <w:rFonts w:ascii="Arial" w:hAnsi="Arial" w:cs="Arial"/>
          <w:b/>
          <w:i/>
          <w:color w:val="800000"/>
          <w:spacing w:val="4"/>
          <w:sz w:val="20"/>
          <w:szCs w:val="20"/>
        </w:rPr>
      </w:pPr>
    </w:p>
    <w:p w:rsidR="00B56C4F" w:rsidRDefault="00B56C4F" w:rsidP="00B56C4F">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A licitante deverá preencher sua proposta, conforme item 3 deste Edital.</w:t>
      </w:r>
    </w:p>
    <w:p w:rsidR="00B56C4F" w:rsidRDefault="00B56C4F" w:rsidP="00B56C4F">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Emitir em papel timbrado da empresa ou apor carimbo da empresa acompanhado da assinatura do seu representante.</w:t>
      </w:r>
    </w:p>
    <w:p w:rsidR="00861C6B" w:rsidRPr="00861C6B" w:rsidRDefault="00861C6B" w:rsidP="00FE6941">
      <w:pPr>
        <w:spacing w:before="100" w:beforeAutospacing="1" w:after="0" w:line="36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firstLine="1701"/>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ENVELOPE 02 – CARTA PROPOSTA</w:t>
      </w:r>
    </w:p>
    <w:p w:rsidR="00861C6B" w:rsidRPr="00861C6B" w:rsidRDefault="00861C6B" w:rsidP="00FE6941">
      <w:pPr>
        <w:pageBreakBefore/>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lastRenderedPageBreak/>
        <w:t>(</w:t>
      </w:r>
      <w:proofErr w:type="gramStart"/>
      <w:r w:rsidRPr="00861C6B">
        <w:rPr>
          <w:rFonts w:ascii="Arial Narrow" w:eastAsia="Times New Roman" w:hAnsi="Arial Narrow" w:cs="Times New Roman"/>
          <w:b/>
          <w:bCs/>
          <w:sz w:val="24"/>
          <w:szCs w:val="24"/>
          <w:lang w:eastAsia="pt-BR"/>
        </w:rPr>
        <w:t>em</w:t>
      </w:r>
      <w:proofErr w:type="gramEnd"/>
      <w:r w:rsidRPr="00861C6B">
        <w:rPr>
          <w:rFonts w:ascii="Arial Narrow" w:eastAsia="Times New Roman" w:hAnsi="Arial Narrow" w:cs="Times New Roman"/>
          <w:b/>
          <w:bCs/>
          <w:sz w:val="24"/>
          <w:szCs w:val="24"/>
          <w:lang w:eastAsia="pt-BR"/>
        </w:rPr>
        <w:t xml:space="preserve"> papel timbrado da Empresa).</w:t>
      </w: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ANEXO V</w:t>
      </w: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p>
    <w:p w:rsidR="00861C6B" w:rsidRPr="00861C6B" w:rsidRDefault="00861C6B" w:rsidP="00FE6941">
      <w:pPr>
        <w:spacing w:before="100" w:beforeAutospacing="1" w:after="0" w:line="240" w:lineRule="auto"/>
        <w:contextualSpacing/>
        <w:jc w:val="center"/>
        <w:rPr>
          <w:rFonts w:ascii="Times New Roman" w:eastAsia="Times New Roman" w:hAnsi="Times New Roman" w:cs="Times New Roman"/>
          <w:sz w:val="24"/>
          <w:szCs w:val="24"/>
          <w:lang w:eastAsia="pt-BR"/>
        </w:rPr>
      </w:pPr>
      <w:r w:rsidRPr="00861C6B">
        <w:rPr>
          <w:rFonts w:ascii="Arial Narrow" w:eastAsia="Times New Roman" w:hAnsi="Arial Narrow" w:cs="Times New Roman"/>
          <w:b/>
          <w:bCs/>
          <w:sz w:val="24"/>
          <w:szCs w:val="24"/>
          <w:lang w:eastAsia="pt-BR"/>
        </w:rPr>
        <w:t>DECLARAÇÃO DE RENÚNCIA</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A proponente abaixo assinada, participante da licitação modalidade PREGÃO PRESENCIAL Nº </w:t>
      </w:r>
      <w:r w:rsidR="009D6D56">
        <w:rPr>
          <w:rFonts w:ascii="Arial Narrow" w:eastAsia="Times New Roman" w:hAnsi="Arial Narrow" w:cs="Times New Roman"/>
          <w:sz w:val="24"/>
          <w:szCs w:val="24"/>
          <w:lang w:eastAsia="pt-BR"/>
        </w:rPr>
        <w:t>0</w:t>
      </w:r>
      <w:r w:rsidR="00DE79A8">
        <w:rPr>
          <w:rFonts w:ascii="Arial Narrow" w:eastAsia="Times New Roman" w:hAnsi="Arial Narrow" w:cs="Times New Roman"/>
          <w:sz w:val="24"/>
          <w:szCs w:val="24"/>
          <w:lang w:eastAsia="pt-BR"/>
        </w:rPr>
        <w:t>7</w:t>
      </w:r>
      <w:r w:rsidRPr="00861C6B">
        <w:rPr>
          <w:rFonts w:ascii="Times New Roman" w:eastAsia="Times New Roman" w:hAnsi="Times New Roman" w:cs="Times New Roman"/>
          <w:color w:val="000000"/>
          <w:sz w:val="24"/>
          <w:szCs w:val="24"/>
          <w:lang w:eastAsia="pt-BR"/>
        </w:rPr>
        <w:t>/202</w:t>
      </w:r>
      <w:r w:rsidR="00DE79A8">
        <w:rPr>
          <w:rFonts w:ascii="Times New Roman" w:eastAsia="Times New Roman" w:hAnsi="Times New Roman" w:cs="Times New Roman"/>
          <w:color w:val="000000"/>
          <w:sz w:val="24"/>
          <w:szCs w:val="24"/>
          <w:lang w:eastAsia="pt-BR"/>
        </w:rPr>
        <w:t>6</w:t>
      </w:r>
      <w:r w:rsidRPr="00861C6B">
        <w:rPr>
          <w:rFonts w:ascii="Arial Narrow" w:eastAsia="Times New Roman" w:hAnsi="Arial Narrow" w:cs="Times New Roman"/>
          <w:sz w:val="24"/>
          <w:szCs w:val="24"/>
          <w:lang w:eastAsia="pt-BR"/>
        </w:rPr>
        <w:t xml:space="preserve">, por seu representante credenciado declara, na forma e sob as penas impostas pela Lei </w:t>
      </w:r>
      <w:r w:rsidR="0022121A">
        <w:rPr>
          <w:rFonts w:ascii="Arial Narrow" w:eastAsia="Times New Roman" w:hAnsi="Arial Narrow" w:cs="Times New Roman"/>
          <w:sz w:val="24"/>
          <w:szCs w:val="24"/>
          <w:lang w:eastAsia="pt-BR"/>
        </w:rPr>
        <w:t>14</w:t>
      </w:r>
      <w:r w:rsidRPr="00861C6B">
        <w:rPr>
          <w:rFonts w:ascii="Arial Narrow" w:eastAsia="Times New Roman" w:hAnsi="Arial Narrow" w:cs="Times New Roman"/>
          <w:sz w:val="24"/>
          <w:szCs w:val="24"/>
          <w:lang w:eastAsia="pt-BR"/>
        </w:rPr>
        <w:t>.</w:t>
      </w:r>
      <w:r w:rsidR="0022121A">
        <w:rPr>
          <w:rFonts w:ascii="Arial Narrow" w:eastAsia="Times New Roman" w:hAnsi="Arial Narrow" w:cs="Times New Roman"/>
          <w:sz w:val="24"/>
          <w:szCs w:val="24"/>
          <w:lang w:eastAsia="pt-BR"/>
        </w:rPr>
        <w:t>133</w:t>
      </w:r>
      <w:r w:rsidRPr="00861C6B">
        <w:rPr>
          <w:rFonts w:ascii="Arial Narrow" w:eastAsia="Times New Roman" w:hAnsi="Arial Narrow" w:cs="Times New Roman"/>
          <w:sz w:val="24"/>
          <w:szCs w:val="24"/>
          <w:lang w:eastAsia="pt-BR"/>
        </w:rPr>
        <w:t>/</w:t>
      </w:r>
      <w:r w:rsidR="0022121A">
        <w:rPr>
          <w:rFonts w:ascii="Arial Narrow" w:eastAsia="Times New Roman" w:hAnsi="Arial Narrow" w:cs="Times New Roman"/>
          <w:sz w:val="24"/>
          <w:szCs w:val="24"/>
          <w:lang w:eastAsia="pt-BR"/>
        </w:rPr>
        <w:t>21</w:t>
      </w:r>
      <w:r w:rsidRPr="00861C6B">
        <w:rPr>
          <w:rFonts w:ascii="Arial Narrow" w:eastAsia="Times New Roman" w:hAnsi="Arial Narrow" w:cs="Times New Roman"/>
          <w:sz w:val="24"/>
          <w:szCs w:val="24"/>
          <w:lang w:eastAsia="pt-BR"/>
        </w:rPr>
        <w:t xml:space="preserve">, de </w:t>
      </w:r>
      <w:r w:rsidR="0022121A">
        <w:rPr>
          <w:rFonts w:ascii="Arial Narrow" w:eastAsia="Times New Roman" w:hAnsi="Arial Narrow" w:cs="Times New Roman"/>
          <w:sz w:val="24"/>
          <w:szCs w:val="24"/>
          <w:lang w:eastAsia="pt-BR"/>
        </w:rPr>
        <w:t>0</w:t>
      </w:r>
      <w:r w:rsidRPr="00861C6B">
        <w:rPr>
          <w:rFonts w:ascii="Arial Narrow" w:eastAsia="Times New Roman" w:hAnsi="Arial Narrow" w:cs="Times New Roman"/>
          <w:sz w:val="24"/>
          <w:szCs w:val="24"/>
          <w:lang w:eastAsia="pt-BR"/>
        </w:rPr>
        <w:t xml:space="preserve">1 de </w:t>
      </w:r>
      <w:r w:rsidR="0022121A">
        <w:rPr>
          <w:rFonts w:ascii="Arial Narrow" w:eastAsia="Times New Roman" w:hAnsi="Arial Narrow" w:cs="Times New Roman"/>
          <w:sz w:val="24"/>
          <w:szCs w:val="24"/>
          <w:lang w:eastAsia="pt-BR"/>
        </w:rPr>
        <w:t>abril</w:t>
      </w:r>
      <w:r w:rsidRPr="00861C6B">
        <w:rPr>
          <w:rFonts w:ascii="Arial Narrow" w:eastAsia="Times New Roman" w:hAnsi="Arial Narrow" w:cs="Times New Roman"/>
          <w:sz w:val="24"/>
          <w:szCs w:val="24"/>
          <w:lang w:eastAsia="pt-BR"/>
        </w:rPr>
        <w:t xml:space="preserve"> de </w:t>
      </w:r>
      <w:r w:rsidR="0022121A">
        <w:rPr>
          <w:rFonts w:ascii="Arial Narrow" w:eastAsia="Times New Roman" w:hAnsi="Arial Narrow" w:cs="Times New Roman"/>
          <w:sz w:val="24"/>
          <w:szCs w:val="24"/>
          <w:lang w:eastAsia="pt-BR"/>
        </w:rPr>
        <w:t>2021</w:t>
      </w:r>
      <w:r w:rsidRPr="00861C6B">
        <w:rPr>
          <w:rFonts w:ascii="Arial Narrow" w:eastAsia="Times New Roman" w:hAnsi="Arial Narrow" w:cs="Times New Roman"/>
          <w:sz w:val="24"/>
          <w:szCs w:val="24"/>
          <w:lang w:eastAsia="pt-BR"/>
        </w:rPr>
        <w:t xml:space="preserve">, obrigando o representado que não pretende recorrer da decisão da comissão de licitação que julgou os documentos de habilitação, renunciando expressamente ao direito de recurso da fase </w:t>
      </w:r>
      <w:proofErr w:type="spellStart"/>
      <w:r w:rsidRPr="00861C6B">
        <w:rPr>
          <w:rFonts w:ascii="Arial Narrow" w:eastAsia="Times New Roman" w:hAnsi="Arial Narrow" w:cs="Times New Roman"/>
          <w:sz w:val="24"/>
          <w:szCs w:val="24"/>
          <w:lang w:eastAsia="pt-BR"/>
        </w:rPr>
        <w:t>habilitatória</w:t>
      </w:r>
      <w:proofErr w:type="spellEnd"/>
      <w:r w:rsidRPr="00861C6B">
        <w:rPr>
          <w:rFonts w:ascii="Arial Narrow" w:eastAsia="Times New Roman" w:hAnsi="Arial Narrow" w:cs="Times New Roman"/>
          <w:sz w:val="24"/>
          <w:szCs w:val="24"/>
          <w:lang w:eastAsia="pt-BR"/>
        </w:rPr>
        <w:t xml:space="preserve"> e ao respectivo prazo, concordando com o prosseguimento do procedimento licitatório, passando-se a abertura dos envelopes das propostas de preços dos proponentes habilitados.</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ind w:left="5664" w:firstLine="709"/>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Local, (data).</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Assinatura do representante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ESTE DOCUMENTO PODERÁ SER MANTIDO FORA DE QUALQUER ENVELOPE E APRESENTADO AO PREGOEIRO CASO NÃO HAJA INTENÇÃO DE INTERPOSIÇÃO DE RECURSO DO PREGÃO.</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Arial Narrow" w:eastAsia="Times New Roman" w:hAnsi="Arial Narrow" w:cs="Times New Roman"/>
          <w:sz w:val="24"/>
          <w:szCs w:val="24"/>
          <w:lang w:eastAsia="pt-BR"/>
        </w:rPr>
        <w:t xml:space="preserve">Assinatura do representante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861C6B" w:rsidRPr="00861C6B" w:rsidRDefault="00861C6B" w:rsidP="00861C6B">
      <w:pPr>
        <w:spacing w:before="100" w:beforeAutospacing="1" w:after="0" w:line="240" w:lineRule="auto"/>
        <w:contextualSpacing/>
        <w:jc w:val="both"/>
        <w:rPr>
          <w:rFonts w:ascii="Times New Roman" w:eastAsia="Times New Roman" w:hAnsi="Times New Roman" w:cs="Times New Roman"/>
          <w:sz w:val="24"/>
          <w:szCs w:val="24"/>
          <w:lang w:eastAsia="pt-BR"/>
        </w:rPr>
      </w:pPr>
      <w:r w:rsidRPr="00861C6B">
        <w:rPr>
          <w:rFonts w:ascii="Times New Roman" w:eastAsia="Times New Roman" w:hAnsi="Times New Roman" w:cs="Times New Roman"/>
          <w:sz w:val="24"/>
          <w:szCs w:val="24"/>
          <w:lang w:eastAsia="pt-BR"/>
        </w:rPr>
        <w:t> </w:t>
      </w:r>
    </w:p>
    <w:p w:rsidR="00DF4357" w:rsidRDefault="00DF4357" w:rsidP="00861C6B">
      <w:pPr>
        <w:contextualSpacing/>
        <w:jc w:val="both"/>
      </w:pPr>
    </w:p>
    <w:sectPr w:rsidR="00DF4357" w:rsidSect="00780725">
      <w:headerReference w:type="default" r:id="rId12"/>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C88" w:rsidRDefault="00974C88" w:rsidP="00542A6B">
      <w:pPr>
        <w:spacing w:after="0" w:line="240" w:lineRule="auto"/>
      </w:pPr>
      <w:r>
        <w:separator/>
      </w:r>
    </w:p>
  </w:endnote>
  <w:endnote w:type="continuationSeparator" w:id="0">
    <w:p w:rsidR="00974C88" w:rsidRDefault="00974C88" w:rsidP="00542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C88" w:rsidRDefault="00974C88" w:rsidP="00542A6B">
      <w:pPr>
        <w:spacing w:after="0" w:line="240" w:lineRule="auto"/>
      </w:pPr>
      <w:r>
        <w:separator/>
      </w:r>
    </w:p>
  </w:footnote>
  <w:footnote w:type="continuationSeparator" w:id="0">
    <w:p w:rsidR="00974C88" w:rsidRDefault="00974C88" w:rsidP="00542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811" w:rsidRDefault="00FE2811" w:rsidP="00542A6B">
    <w:pPr>
      <w:pStyle w:val="Cabealho"/>
    </w:pPr>
    <w:r>
      <w:rPr>
        <w:noProof/>
        <w:lang w:eastAsia="pt-BR"/>
      </w:rPr>
      <mc:AlternateContent>
        <mc:Choice Requires="wps">
          <w:drawing>
            <wp:anchor distT="0" distB="0" distL="114300" distR="114300" simplePos="0" relativeHeight="251658240" behindDoc="0" locked="0" layoutInCell="1" allowOverlap="1">
              <wp:simplePos x="0" y="0"/>
              <wp:positionH relativeFrom="column">
                <wp:posOffset>1730375</wp:posOffset>
              </wp:positionH>
              <wp:positionV relativeFrom="paragraph">
                <wp:posOffset>704850</wp:posOffset>
              </wp:positionV>
              <wp:extent cx="3599180" cy="0"/>
              <wp:effectExtent l="15875" t="19050" r="23495" b="1905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7B694" id="Conector reto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25pt,55.5pt" to="419.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e9HAIAADIEAAAOAAAAZHJzL2Uyb0RvYy54bWysU8GO2jAQvVfqP1i+s0kgsBARVlUCvWy7&#10;SLv9AGM7xKpjW7YhoKr/3rEhiG0vVVVFcsaemec3M8/Lp1Mn0ZFbJ7QqcfaQYsQV1UyofYm/vW1G&#10;c4ycJ4oRqRUv8Zk7/LT6+GHZm4KPdasl4xYBiHJFb0rcem+KJHG05R1xD9pwBc5G24542Np9wizp&#10;Ab2TyThNZ0mvLTNWU+4cnNYXJ15F/Kbh1L80jeMeyRIDNx9XG9ddWJPVkhR7S0wr6JUG+QcWHREK&#10;Lr1B1cQTdLDiD6hOUKudbvwD1V2im0ZQHmuAarL0t2peW2J4rAWa48ytTe7/wdKvx61FgpV4gpEi&#10;HYyogkFRry2y3Gs0CS3qjSsgslJbG4qkJ/VqnjX97pDSVUvUnkeqb2cD+VnISN6lhI0zcNGu/6IZ&#10;xJCD17Ffp8Z2ARI6gU5xLOfbWPjJIwqHk+likc1henTwJaQYEo11/jPXHQpGiaVQoWOkIMdn5wMR&#10;Ugwh4VjpjZAyTl0q1Jd4PJ8+TmOG01Kw4A1xzu53lbToSEA4i1n4YlnguQ+z+qBYRGs5Yeur7YmQ&#10;FxtulyrgQS3A52pdlPFjkS7W8/U8H+Xj2XqUp3U9+rSp8tFskz1O60ldVXX2M1DL8qIVjHEV2A0q&#10;zfK/U8H1vVz0ddPprQ/Je/TYMCA7/CPpOMwwv4sSdpqdt3YYMggzBl8fUVD+/R7s+6e++gUAAP//&#10;AwBQSwMEFAAGAAgAAAAhAAfik0zgAAAACwEAAA8AAABkcnMvZG93bnJldi54bWxMj0FLw0AQhe+C&#10;/2EZwZvdJEWtMZsigtJDpLQVxNsmO02C2dmQ3TTRX+8Igh7nvY8372Xr2XbihINvHSmIFxEIpMqZ&#10;lmoFr4enqxUIHzQZ3TlCBZ/oYZ2fn2U6NW6iHZ72oRYcQj7VCpoQ+lRKXzVotV+4Hom9oxusDnwO&#10;tTSDnjjcdjKJohtpdUv8odE9PjZYfexHq+Ct2LbT8+arOB7KpNiNG/Medi9KXV7MD/cgAs7hD4af&#10;+lwdcu5UupGMF52C5Da5ZpSNOOZRTKyWd0sQ5a8i80z+35B/AwAA//8DAFBLAQItABQABgAIAAAA&#10;IQC2gziS/gAAAOEBAAATAAAAAAAAAAAAAAAAAAAAAABbQ29udGVudF9UeXBlc10ueG1sUEsBAi0A&#10;FAAGAAgAAAAhADj9If/WAAAAlAEAAAsAAAAAAAAAAAAAAAAALwEAAF9yZWxzLy5yZWxzUEsBAi0A&#10;FAAGAAgAAAAhAIgGd70cAgAAMgQAAA4AAAAAAAAAAAAAAAAALgIAAGRycy9lMm9Eb2MueG1sUEsB&#10;Ai0AFAAGAAgAAAAhAAfik0zgAAAACwEAAA8AAAAAAAAAAAAAAAAAdgQAAGRycy9kb3ducmV2Lnht&#10;bFBLBQYAAAAABAAEAPMAAACDBQAAAAA=&#10;" strokecolor="#969696" strokeweight="2.25pt"/>
          </w:pict>
        </mc:Fallback>
      </mc:AlternateContent>
    </w:r>
    <w:r>
      <w:rPr>
        <w:noProof/>
        <w:lang w:eastAsia="pt-BR"/>
      </w:rPr>
      <mc:AlternateContent>
        <mc:Choice Requires="wps">
          <w:drawing>
            <wp:anchor distT="0" distB="0" distL="114300" distR="114300" simplePos="0" relativeHeight="251657216" behindDoc="0" locked="0" layoutInCell="1" allowOverlap="1">
              <wp:simplePos x="0" y="0"/>
              <wp:positionH relativeFrom="column">
                <wp:posOffset>1730375</wp:posOffset>
              </wp:positionH>
              <wp:positionV relativeFrom="paragraph">
                <wp:posOffset>373380</wp:posOffset>
              </wp:positionV>
              <wp:extent cx="3599180" cy="0"/>
              <wp:effectExtent l="15875" t="20955" r="23495" b="17145"/>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48A69"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25pt,29.4pt" to="419.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QqJHAIAADIEAAAOAAAAZHJzL2Uyb0RvYy54bWysU8GO2jAQvVfqP1i+QxI2sBARVlUCvWy7&#10;SLv9AGM7xKpjW7YhoKr/3rEhiG0vVVVFcsaemec3M8/Lp1Mn0ZFbJ7QqcTZOMeKKaibUvsTf3jaj&#10;OUbOE8WI1IqX+Mwdflp9/LDsTcEnutWScYsARLmiNyVuvTdFkjja8o64sTZcgbPRtiMetnafMEt6&#10;QO9kMknTWdJry4zVlDsHp/XFiVcRv2k49S9N47hHssTAzcfVxnUX1mS1JMXeEtMKeqVB/oFFR4SC&#10;S29QNfEEHaz4A6oT1GqnGz+mukt00wjKYw1QTZb+Vs1rSwyPtUBznLm1yf0/WPr1uLVIsBJPMFKk&#10;gxFVMCjqtUWWe40moUW9cQVEVmprQ5H0pF7Ns6bfHVK6aona80j17WwgPwsZybuUsHEGLtr1XzSD&#10;GHLwOvbr1NguQEIn0CmO5XwbCz95ROHwYbpYZHOYHh18CSmGRGOd/8x1h4JRYilU6BgpyPHZ+UCE&#10;FENIOFZ6I6SMU5cK9VD2fPo4jRlOS8GCN8Q5u99V0qIjAeEsZuGLZYHnPszqg2IRreWEra+2J0Je&#10;bLhdqoAHtQCfq3VRxo9FuljP1/N8lE9m61Ge1vXo06bKR7NN9jitH+qqqrOfgVqWF61gjKvAblBp&#10;lv+dCq7v5aKvm05vfUjeo8eGAdnhH0nHYYb5XZSw0+y8tcOQQZgx+PqIgvLv92DfP/XVLwAAAP//&#10;AwBQSwMEFAAGAAgAAAAhALtD46bgAAAACQEAAA8AAABkcnMvZG93bnJldi54bWxMj8FKw0AQhu+C&#10;77CM4M1uTKnGmE0RQekhUtoK4m2TnSbB7GzIbpro0zviQY8z8/HP92fr2XbihINvHSm4XkQgkCpn&#10;WqoVvB6erhIQPmgyunOECj7Rwzo/P8t0atxEOzztQy04hHyqFTQh9KmUvmrQar9wPRLfjm6wOvA4&#10;1NIMeuJw28k4im6k1S3xh0b3+Nhg9bEfrYK3YttOz5uv4ngo42I3bsx72L0odXkxP9yDCDiHPxh+&#10;9FkdcnYq3UjGi05BfBuvGFWwSrgCA8nybgmi/F3IPJP/G+TfAAAA//8DAFBLAQItABQABgAIAAAA&#10;IQC2gziS/gAAAOEBAAATAAAAAAAAAAAAAAAAAAAAAABbQ29udGVudF9UeXBlc10ueG1sUEsBAi0A&#10;FAAGAAgAAAAhADj9If/WAAAAlAEAAAsAAAAAAAAAAAAAAAAALwEAAF9yZWxzLy5yZWxzUEsBAi0A&#10;FAAGAAgAAAAhAG5pCokcAgAAMgQAAA4AAAAAAAAAAAAAAAAALgIAAGRycy9lMm9Eb2MueG1sUEsB&#10;Ai0AFAAGAAgAAAAhALtD46bgAAAACQEAAA8AAAAAAAAAAAAAAAAAdgQAAGRycy9kb3ducmV2Lnht&#10;bFBLBQYAAAAABAAEAPMAAACDBQAAAAA=&#10;" strokecolor="#969696" strokeweight="2.25pt"/>
          </w:pict>
        </mc:Fallback>
      </mc:AlternateContent>
    </w:r>
    <w:r>
      <w:rPr>
        <w:noProof/>
        <w:lang w:eastAsia="pt-BR"/>
      </w:rPr>
      <mc:AlternateContent>
        <mc:Choice Requires="wps">
          <w:drawing>
            <wp:anchor distT="0" distB="0" distL="114300" distR="114300" simplePos="0" relativeHeight="251656192" behindDoc="0" locked="0" layoutInCell="1" allowOverlap="1">
              <wp:simplePos x="0" y="0"/>
              <wp:positionH relativeFrom="column">
                <wp:posOffset>1661160</wp:posOffset>
              </wp:positionH>
              <wp:positionV relativeFrom="paragraph">
                <wp:posOffset>114300</wp:posOffset>
              </wp:positionV>
              <wp:extent cx="3876040" cy="914400"/>
              <wp:effectExtent l="381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04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2811" w:rsidRDefault="00FE2811" w:rsidP="00542A6B">
                          <w:pPr>
                            <w:rPr>
                              <w:b/>
                              <w:sz w:val="30"/>
                            </w:rPr>
                          </w:pPr>
                          <w:r>
                            <w:rPr>
                              <w:b/>
                              <w:sz w:val="30"/>
                            </w:rPr>
                            <w:t>PREFEITURA MUNICIPAL DE ÂNGULO</w:t>
                          </w:r>
                        </w:p>
                        <w:p w:rsidR="00FE2811" w:rsidRDefault="00FE2811" w:rsidP="00542A6B">
                          <w:pPr>
                            <w:jc w:val="center"/>
                            <w:rPr>
                              <w:b/>
                              <w:sz w:val="24"/>
                            </w:rPr>
                          </w:pPr>
                          <w:r>
                            <w:rPr>
                              <w:b/>
                              <w:sz w:val="24"/>
                            </w:rPr>
                            <w:t>Fones (44) 3256.1133 – (44) 9.9738-0180</w:t>
                          </w:r>
                        </w:p>
                        <w:p w:rsidR="00FE2811" w:rsidRDefault="00FE2811" w:rsidP="00542A6B">
                          <w:pPr>
                            <w:jc w:val="both"/>
                            <w:rPr>
                              <w:sz w:val="20"/>
                            </w:rPr>
                          </w:pPr>
                          <w:r>
                            <w:rPr>
                              <w:sz w:val="20"/>
                            </w:rPr>
                            <w:t>Av. Valério Osmar Estevão nº 72 - CEP 86755-000 - Ângulo - Paraná</w:t>
                          </w:r>
                        </w:p>
                        <w:p w:rsidR="00FE2811" w:rsidRDefault="00FE2811" w:rsidP="00542A6B">
                          <w:pPr>
                            <w:jc w:val="center"/>
                            <w:rPr>
                              <w:sz w:val="6"/>
                            </w:rPr>
                          </w:pPr>
                        </w:p>
                        <w:p w:rsidR="00FE2811" w:rsidRPr="00B5527A" w:rsidRDefault="00FE2811" w:rsidP="00542A6B">
                          <w:pPr>
                            <w:jc w:val="center"/>
                            <w:rPr>
                              <w:b/>
                              <w:sz w:val="20"/>
                            </w:rPr>
                          </w:pPr>
                          <w:proofErr w:type="gramStart"/>
                          <w:r w:rsidRPr="00B5527A">
                            <w:rPr>
                              <w:b/>
                              <w:sz w:val="20"/>
                            </w:rPr>
                            <w:t>CNPJ  95.642.286</w:t>
                          </w:r>
                          <w:proofErr w:type="gramEnd"/>
                          <w:r w:rsidRPr="00B5527A">
                            <w:rPr>
                              <w:b/>
                              <w:sz w:val="20"/>
                            </w:rPr>
                            <w:t>/0001-15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30.8pt;margin-top:9pt;width:305.2pt;height:1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CwhiAIAABUFAAAOAAAAZHJzL2Uyb0RvYy54bWysVNuO2yAQfa/Uf0C8Z22nzia24qw22aaq&#10;tL1Iu/0AAjhGtRkXSOxt1X/vgJOse3moqvoBAzMc5syZYXnTNzU5SmMV6IImVzElUnMQSu8L+ulx&#10;O1lQYh3TgtWgZUGfpKU3q5cvll2byylUUAtpCIJom3dtQSvn2jyKLK9kw+wVtFKjsQTTMIdLs4+E&#10;YR2iN3U0jePrqAMjWgNcWou7d4ORrgJ+WUruPpSllY7UBcXYXBhNGHd+jFZLlu8NayvFT2Gwf4ii&#10;YUrjpReoO+YYORj1G1SjuAELpbvi0ERQlorLwAHZJPEvbB4q1srABZNj20ua7P+D5e+PHw1RArWj&#10;RLMGJdow1TMiJHmUvQOS+Bx1rc3R9aFFZ9evoff+nq9t74F/tkTDpmJ6L2+Nga6STGCM4WQ0Ojrg&#10;WA+y696BwMvYwUEA6kvTeEBMCUF01Orpog/GQThuvlrMr+MUTRxtWZKmcRAwYvn5dGuseyOhIX5S&#10;UIP6B3R2vLcOeaDr2SVED7USW1XXYWH2u01tyJFhrWzD56njETt2q7V31uCPDeZhB4PEO7zNhxu0&#10;/5Yl0zReT7PJ9noxn6TbdDbJ5vFiEifZOkMqWXq3/e4DTNK8UkJIfa+0PNdhkv6dzqeOGCooVCLp&#10;MD+z6WyQaBy9HZOMw/cnko1y2Ja1agq6uDix3Av7WgukzXLHVD3Mo5/DDynDHJz/ISuhDLzyQw24&#10;ftcjiq+NHYgnLAgDqBdKi28JTiowXynpsC8Lar8cmJGU1G81FlWQHRs5LNLZfIpnzNiyG1uY5ghV&#10;UEfJMN24ofkPrVH7Cm8ayljDLRZiqUKNPEeFFPwCey+QOb0TvrnH6+D1/JqtfgAAAP//AwBQSwME&#10;FAAGAAgAAAAhADXrmZzbAAAACgEAAA8AAABkcnMvZG93bnJldi54bWxMT0FOwzAQvCPxB2srcUHU&#10;aQROCHEqQAJxbekDNrGbRI3XUew26e9ZTnCb2RnNzpTbxQ3iYqfQe9KwWScgLDXe9NRqOHx/POQg&#10;QkQyOHiyGq42wLa6vSmxMH6mnb3sYys4hEKBGroYx0LK0HTWYVj70RJrRz85jEynVpoJZw53g0yT&#10;REmHPfGHDkf73tnmtD87Dcev+f7pea4/4yHbPao37LPaX7W+Wy2vLyCiXeKfGX7rc3WouFPtz2SC&#10;GDSkaqPYykLOm9iQZymDmg+KgaxK+X9C9QMAAP//AwBQSwECLQAUAAYACAAAACEAtoM4kv4AAADh&#10;AQAAEwAAAAAAAAAAAAAAAAAAAAAAW0NvbnRlbnRfVHlwZXNdLnhtbFBLAQItABQABgAIAAAAIQA4&#10;/SH/1gAAAJQBAAALAAAAAAAAAAAAAAAAAC8BAABfcmVscy8ucmVsc1BLAQItABQABgAIAAAAIQAv&#10;qCwhiAIAABUFAAAOAAAAAAAAAAAAAAAAAC4CAABkcnMvZTJvRG9jLnhtbFBLAQItABQABgAIAAAA&#10;IQA165mc2wAAAAoBAAAPAAAAAAAAAAAAAAAAAOIEAABkcnMvZG93bnJldi54bWxQSwUGAAAAAAQA&#10;BADzAAAA6gUAAAAA&#10;" stroked="f">
              <v:textbox>
                <w:txbxContent>
                  <w:p w:rsidR="00FE2811" w:rsidRDefault="00FE2811" w:rsidP="00542A6B">
                    <w:pPr>
                      <w:rPr>
                        <w:b/>
                        <w:sz w:val="30"/>
                      </w:rPr>
                    </w:pPr>
                    <w:r>
                      <w:rPr>
                        <w:b/>
                        <w:sz w:val="30"/>
                      </w:rPr>
                      <w:t>PREFEITURA MUNICIPAL DE ÂNGULO</w:t>
                    </w:r>
                  </w:p>
                  <w:p w:rsidR="00FE2811" w:rsidRDefault="00FE2811" w:rsidP="00542A6B">
                    <w:pPr>
                      <w:jc w:val="center"/>
                      <w:rPr>
                        <w:b/>
                        <w:sz w:val="24"/>
                      </w:rPr>
                    </w:pPr>
                    <w:r>
                      <w:rPr>
                        <w:b/>
                        <w:sz w:val="24"/>
                      </w:rPr>
                      <w:t>Fones (44) 3256.1133 – (44) 9.9738-0180</w:t>
                    </w:r>
                  </w:p>
                  <w:p w:rsidR="00FE2811" w:rsidRDefault="00FE2811" w:rsidP="00542A6B">
                    <w:pPr>
                      <w:jc w:val="both"/>
                      <w:rPr>
                        <w:sz w:val="20"/>
                      </w:rPr>
                    </w:pPr>
                    <w:r>
                      <w:rPr>
                        <w:sz w:val="20"/>
                      </w:rPr>
                      <w:t>Av. Valério Osmar Estevão nº 72 - CEP 86755-000 - Ângulo - Paraná</w:t>
                    </w:r>
                  </w:p>
                  <w:p w:rsidR="00FE2811" w:rsidRDefault="00FE2811" w:rsidP="00542A6B">
                    <w:pPr>
                      <w:jc w:val="center"/>
                      <w:rPr>
                        <w:sz w:val="6"/>
                      </w:rPr>
                    </w:pPr>
                  </w:p>
                  <w:p w:rsidR="00FE2811" w:rsidRPr="00B5527A" w:rsidRDefault="00FE2811" w:rsidP="00542A6B">
                    <w:pPr>
                      <w:jc w:val="center"/>
                      <w:rPr>
                        <w:b/>
                        <w:sz w:val="20"/>
                      </w:rPr>
                    </w:pPr>
                    <w:proofErr w:type="gramStart"/>
                    <w:r w:rsidRPr="00B5527A">
                      <w:rPr>
                        <w:b/>
                        <w:sz w:val="20"/>
                      </w:rPr>
                      <w:t>CNPJ  95.642.286</w:t>
                    </w:r>
                    <w:proofErr w:type="gramEnd"/>
                    <w:r w:rsidRPr="00B5527A">
                      <w:rPr>
                        <w:b/>
                        <w:sz w:val="20"/>
                      </w:rPr>
                      <w:t>/0001-15</w:t>
                    </w:r>
                    <w:r>
                      <w:rPr>
                        <w:b/>
                        <w:sz w:val="20"/>
                      </w:rPr>
                      <w:t xml:space="preserve"> – E-mail: prefeitura@angulo.pr.gov.br</w:t>
                    </w:r>
                  </w:p>
                </w:txbxContent>
              </v:textbox>
            </v:shape>
          </w:pict>
        </mc:Fallback>
      </mc:AlternateContent>
    </w:r>
    <w:r>
      <w:object w:dxaOrig="7514" w:dyaOrig="7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87.75pt" fillcolor="window">
          <v:imagedata r:id="rId1" o:title=""/>
        </v:shape>
        <o:OLEObject Type="Embed" ProgID="PBrush" ShapeID="_x0000_i1025" DrawAspect="Content" ObjectID="_1843707413" r:id="rId2"/>
      </w:object>
    </w:r>
    <w:r>
      <w:t xml:space="preserve">                                                                                            </w:t>
    </w:r>
  </w:p>
  <w:p w:rsidR="00FE2811" w:rsidRDefault="00FE281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811" w:rsidRDefault="00974C88" w:rsidP="00780725">
    <w:pPr>
      <w:tabs>
        <w:tab w:val="left" w:pos="-1560"/>
      </w:tabs>
      <w:ind w:firstLine="720"/>
      <w:jc w:val="center"/>
      <w:rPr>
        <w:rFonts w:ascii="Bookman Old Style" w:hAnsi="Bookman Old Style"/>
        <w:b/>
        <w:sz w:val="32"/>
        <w:u w:val="double" w:color="44546A" w:themeColor="text2"/>
      </w:rPr>
    </w:pPr>
    <w:r>
      <w:rPr>
        <w:rFonts w:ascii="Times New Roman" w:hAnsi="Times New Roman"/>
        <w:noProof/>
        <w:sz w:val="28"/>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pt;margin-top:-24.35pt;width:77.05pt;height:77.7pt;z-index:-251657216" fillcolor="window">
          <v:imagedata r:id="rId1" o:title=""/>
        </v:shape>
        <o:OLEObject Type="Embed" ProgID="PBrush" ShapeID="_x0000_s2050" DrawAspect="Content" ObjectID="_1843707414" r:id="rId2"/>
      </w:object>
    </w:r>
    <w:r w:rsidR="00FE2811" w:rsidRPr="001029D0">
      <w:rPr>
        <w:rFonts w:ascii="Bookman Old Style" w:hAnsi="Bookman Old Style"/>
        <w:b/>
        <w:sz w:val="32"/>
        <w:u w:val="double" w:color="44546A" w:themeColor="text2"/>
      </w:rPr>
      <w:t>PREFEITURA MUNICIPAL DE ÂNGULO</w:t>
    </w:r>
  </w:p>
  <w:p w:rsidR="00FE2811" w:rsidRPr="001029D0" w:rsidRDefault="00FE2811" w:rsidP="00780725">
    <w:pPr>
      <w:tabs>
        <w:tab w:val="left" w:pos="-1560"/>
      </w:tabs>
      <w:ind w:firstLine="720"/>
      <w:jc w:val="center"/>
      <w:rPr>
        <w:rFonts w:ascii="Bookman Old Style" w:hAnsi="Bookman Old Style"/>
        <w:b/>
        <w:sz w:val="32"/>
        <w:u w:val="double" w:color="44546A" w:themeColor="text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42B7B"/>
    <w:multiLevelType w:val="multilevel"/>
    <w:tmpl w:val="47F84DD8"/>
    <w:lvl w:ilvl="0">
      <w:start w:val="9"/>
      <w:numFmt w:val="decimal"/>
      <w:lvlText w:val="%1"/>
      <w:lvlJc w:val="left"/>
      <w:pPr>
        <w:ind w:left="285" w:hanging="459"/>
        <w:jc w:val="left"/>
      </w:pPr>
      <w:rPr>
        <w:rFonts w:hint="default"/>
        <w:lang w:val="pt-PT" w:eastAsia="en-US" w:bidi="ar-SA"/>
      </w:rPr>
    </w:lvl>
    <w:lvl w:ilvl="1">
      <w:start w:val="6"/>
      <w:numFmt w:val="decimal"/>
      <w:lvlText w:val="%1.%2."/>
      <w:lvlJc w:val="left"/>
      <w:pPr>
        <w:ind w:left="285" w:hanging="459"/>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80" w:hanging="459"/>
      </w:pPr>
      <w:rPr>
        <w:rFonts w:hint="default"/>
        <w:lang w:val="pt-PT" w:eastAsia="en-US" w:bidi="ar-SA"/>
      </w:rPr>
    </w:lvl>
    <w:lvl w:ilvl="3">
      <w:numFmt w:val="bullet"/>
      <w:lvlText w:val="•"/>
      <w:lvlJc w:val="left"/>
      <w:pPr>
        <w:ind w:left="3130" w:hanging="459"/>
      </w:pPr>
      <w:rPr>
        <w:rFonts w:hint="default"/>
        <w:lang w:val="pt-PT" w:eastAsia="en-US" w:bidi="ar-SA"/>
      </w:rPr>
    </w:lvl>
    <w:lvl w:ilvl="4">
      <w:numFmt w:val="bullet"/>
      <w:lvlText w:val="•"/>
      <w:lvlJc w:val="left"/>
      <w:pPr>
        <w:ind w:left="4080" w:hanging="459"/>
      </w:pPr>
      <w:rPr>
        <w:rFonts w:hint="default"/>
        <w:lang w:val="pt-PT" w:eastAsia="en-US" w:bidi="ar-SA"/>
      </w:rPr>
    </w:lvl>
    <w:lvl w:ilvl="5">
      <w:numFmt w:val="bullet"/>
      <w:lvlText w:val="•"/>
      <w:lvlJc w:val="left"/>
      <w:pPr>
        <w:ind w:left="5030" w:hanging="459"/>
      </w:pPr>
      <w:rPr>
        <w:rFonts w:hint="default"/>
        <w:lang w:val="pt-PT" w:eastAsia="en-US" w:bidi="ar-SA"/>
      </w:rPr>
    </w:lvl>
    <w:lvl w:ilvl="6">
      <w:numFmt w:val="bullet"/>
      <w:lvlText w:val="•"/>
      <w:lvlJc w:val="left"/>
      <w:pPr>
        <w:ind w:left="5980" w:hanging="459"/>
      </w:pPr>
      <w:rPr>
        <w:rFonts w:hint="default"/>
        <w:lang w:val="pt-PT" w:eastAsia="en-US" w:bidi="ar-SA"/>
      </w:rPr>
    </w:lvl>
    <w:lvl w:ilvl="7">
      <w:numFmt w:val="bullet"/>
      <w:lvlText w:val="•"/>
      <w:lvlJc w:val="left"/>
      <w:pPr>
        <w:ind w:left="6930" w:hanging="459"/>
      </w:pPr>
      <w:rPr>
        <w:rFonts w:hint="default"/>
        <w:lang w:val="pt-PT" w:eastAsia="en-US" w:bidi="ar-SA"/>
      </w:rPr>
    </w:lvl>
    <w:lvl w:ilvl="8">
      <w:numFmt w:val="bullet"/>
      <w:lvlText w:val="•"/>
      <w:lvlJc w:val="left"/>
      <w:pPr>
        <w:ind w:left="7881" w:hanging="459"/>
      </w:pPr>
      <w:rPr>
        <w:rFonts w:hint="default"/>
        <w:lang w:val="pt-PT" w:eastAsia="en-US" w:bidi="ar-SA"/>
      </w:rPr>
    </w:lvl>
  </w:abstractNum>
  <w:abstractNum w:abstractNumId="1" w15:restartNumberingAfterBreak="0">
    <w:nsid w:val="0CAE1A92"/>
    <w:multiLevelType w:val="multilevel"/>
    <w:tmpl w:val="D66A3182"/>
    <w:lvl w:ilvl="0">
      <w:start w:val="5"/>
      <w:numFmt w:val="decimal"/>
      <w:lvlText w:val="%1"/>
      <w:lvlJc w:val="left"/>
      <w:pPr>
        <w:ind w:left="285" w:hanging="708"/>
        <w:jc w:val="left"/>
      </w:pPr>
      <w:rPr>
        <w:rFonts w:hint="default"/>
        <w:lang w:val="pt-PT" w:eastAsia="en-US" w:bidi="ar-SA"/>
      </w:rPr>
    </w:lvl>
    <w:lvl w:ilvl="1">
      <w:start w:val="9"/>
      <w:numFmt w:val="decimal"/>
      <w:lvlText w:val="%1.%2"/>
      <w:lvlJc w:val="left"/>
      <w:pPr>
        <w:ind w:left="285" w:hanging="708"/>
        <w:jc w:val="left"/>
      </w:pPr>
      <w:rPr>
        <w:rFonts w:hint="default"/>
        <w:lang w:val="pt-PT" w:eastAsia="en-US" w:bidi="ar-SA"/>
      </w:rPr>
    </w:lvl>
    <w:lvl w:ilvl="2">
      <w:start w:val="2"/>
      <w:numFmt w:val="decimal"/>
      <w:lvlText w:val="%1.%2.%3"/>
      <w:lvlJc w:val="left"/>
      <w:pPr>
        <w:ind w:left="285" w:hanging="708"/>
        <w:jc w:val="left"/>
      </w:pPr>
      <w:rPr>
        <w:rFonts w:hint="default"/>
        <w:lang w:val="pt-PT" w:eastAsia="en-US" w:bidi="ar-SA"/>
      </w:rPr>
    </w:lvl>
    <w:lvl w:ilvl="3">
      <w:start w:val="3"/>
      <w:numFmt w:val="decimal"/>
      <w:lvlText w:val="%1.%2.%3.%4"/>
      <w:lvlJc w:val="left"/>
      <w:pPr>
        <w:ind w:left="285" w:hanging="708"/>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2" w15:restartNumberingAfterBreak="0">
    <w:nsid w:val="0EE9336D"/>
    <w:multiLevelType w:val="hybridMultilevel"/>
    <w:tmpl w:val="3A8EDC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7640F11"/>
    <w:multiLevelType w:val="multilevel"/>
    <w:tmpl w:val="CC021E30"/>
    <w:lvl w:ilvl="0">
      <w:start w:val="4"/>
      <w:numFmt w:val="decimal"/>
      <w:lvlText w:val="%1"/>
      <w:lvlJc w:val="left"/>
      <w:pPr>
        <w:ind w:left="712" w:hanging="428"/>
        <w:jc w:val="left"/>
      </w:pPr>
      <w:rPr>
        <w:rFonts w:hint="default"/>
        <w:spacing w:val="0"/>
        <w:w w:val="99"/>
        <w:lang w:val="pt-PT" w:eastAsia="en-US" w:bidi="ar-SA"/>
      </w:rPr>
    </w:lvl>
    <w:lvl w:ilvl="1">
      <w:start w:val="1"/>
      <w:numFmt w:val="decimal"/>
      <w:lvlText w:val="%1.%2"/>
      <w:lvlJc w:val="left"/>
      <w:pPr>
        <w:ind w:left="285" w:hanging="742"/>
        <w:jc w:val="left"/>
      </w:pPr>
      <w:rPr>
        <w:rFonts w:hint="default"/>
        <w:spacing w:val="-1"/>
        <w:w w:val="99"/>
        <w:lang w:val="pt-PT" w:eastAsia="en-US" w:bidi="ar-SA"/>
      </w:rPr>
    </w:lvl>
    <w:lvl w:ilvl="2">
      <w:start w:val="1"/>
      <w:numFmt w:val="decimal"/>
      <w:lvlText w:val="%1.%2.%3"/>
      <w:lvlJc w:val="left"/>
      <w:pPr>
        <w:ind w:left="285" w:hanging="735"/>
        <w:jc w:val="left"/>
      </w:pPr>
      <w:rPr>
        <w:rFonts w:hint="default"/>
        <w:spacing w:val="-1"/>
        <w:w w:val="99"/>
        <w:lang w:val="pt-PT" w:eastAsia="en-US" w:bidi="ar-SA"/>
      </w:rPr>
    </w:lvl>
    <w:lvl w:ilvl="3">
      <w:start w:val="1"/>
      <w:numFmt w:val="decimal"/>
      <w:lvlText w:val="%1.%2.%3.%4"/>
      <w:lvlJc w:val="left"/>
      <w:pPr>
        <w:ind w:left="993" w:hanging="735"/>
        <w:jc w:val="left"/>
      </w:pPr>
      <w:rPr>
        <w:rFonts w:hint="default"/>
        <w:spacing w:val="-1"/>
        <w:w w:val="99"/>
        <w:lang w:val="pt-PT" w:eastAsia="en-US" w:bidi="ar-SA"/>
      </w:rPr>
    </w:lvl>
    <w:lvl w:ilvl="4">
      <w:numFmt w:val="bullet"/>
      <w:lvlText w:val="•"/>
      <w:lvlJc w:val="left"/>
      <w:pPr>
        <w:ind w:left="2254" w:hanging="735"/>
      </w:pPr>
      <w:rPr>
        <w:rFonts w:hint="default"/>
        <w:lang w:val="pt-PT" w:eastAsia="en-US" w:bidi="ar-SA"/>
      </w:rPr>
    </w:lvl>
    <w:lvl w:ilvl="5">
      <w:numFmt w:val="bullet"/>
      <w:lvlText w:val="•"/>
      <w:lvlJc w:val="left"/>
      <w:pPr>
        <w:ind w:left="3508" w:hanging="735"/>
      </w:pPr>
      <w:rPr>
        <w:rFonts w:hint="default"/>
        <w:lang w:val="pt-PT" w:eastAsia="en-US" w:bidi="ar-SA"/>
      </w:rPr>
    </w:lvl>
    <w:lvl w:ilvl="6">
      <w:numFmt w:val="bullet"/>
      <w:lvlText w:val="•"/>
      <w:lvlJc w:val="left"/>
      <w:pPr>
        <w:ind w:left="4763" w:hanging="735"/>
      </w:pPr>
      <w:rPr>
        <w:rFonts w:hint="default"/>
        <w:lang w:val="pt-PT" w:eastAsia="en-US" w:bidi="ar-SA"/>
      </w:rPr>
    </w:lvl>
    <w:lvl w:ilvl="7">
      <w:numFmt w:val="bullet"/>
      <w:lvlText w:val="•"/>
      <w:lvlJc w:val="left"/>
      <w:pPr>
        <w:ind w:left="6017" w:hanging="735"/>
      </w:pPr>
      <w:rPr>
        <w:rFonts w:hint="default"/>
        <w:lang w:val="pt-PT" w:eastAsia="en-US" w:bidi="ar-SA"/>
      </w:rPr>
    </w:lvl>
    <w:lvl w:ilvl="8">
      <w:numFmt w:val="bullet"/>
      <w:lvlText w:val="•"/>
      <w:lvlJc w:val="left"/>
      <w:pPr>
        <w:ind w:left="7272" w:hanging="735"/>
      </w:pPr>
      <w:rPr>
        <w:rFonts w:hint="default"/>
        <w:lang w:val="pt-PT" w:eastAsia="en-US" w:bidi="ar-SA"/>
      </w:rPr>
    </w:lvl>
  </w:abstractNum>
  <w:abstractNum w:abstractNumId="4" w15:restartNumberingAfterBreak="0">
    <w:nsid w:val="195870F8"/>
    <w:multiLevelType w:val="multilevel"/>
    <w:tmpl w:val="FBDE1828"/>
    <w:lvl w:ilvl="0">
      <w:start w:val="1"/>
      <w:numFmt w:val="decimal"/>
      <w:lvlText w:val="%1"/>
      <w:lvlJc w:val="left"/>
      <w:pPr>
        <w:ind w:left="899" w:hanging="360"/>
      </w:pPr>
      <w:rPr>
        <w:rFonts w:ascii="Arial Narrow" w:hAnsi="Arial Narrow" w:hint="default"/>
        <w:b/>
      </w:rPr>
    </w:lvl>
    <w:lvl w:ilvl="1">
      <w:start w:val="2"/>
      <w:numFmt w:val="decimal"/>
      <w:isLgl/>
      <w:lvlText w:val="%1.%2"/>
      <w:lvlJc w:val="left"/>
      <w:pPr>
        <w:ind w:left="899" w:hanging="360"/>
      </w:pPr>
      <w:rPr>
        <w:rFonts w:ascii="Arial Narrow" w:eastAsia="Times New Roman" w:hAnsi="Arial Narrow" w:cs="Times New Roman" w:hint="default"/>
        <w:b w:val="0"/>
        <w:sz w:val="24"/>
      </w:rPr>
    </w:lvl>
    <w:lvl w:ilvl="2">
      <w:start w:val="1"/>
      <w:numFmt w:val="decimal"/>
      <w:isLgl/>
      <w:lvlText w:val="%1.%2.%3"/>
      <w:lvlJc w:val="left"/>
      <w:pPr>
        <w:ind w:left="1259" w:hanging="720"/>
      </w:pPr>
      <w:rPr>
        <w:rFonts w:ascii="Arial Narrow" w:eastAsia="Times New Roman" w:hAnsi="Arial Narrow" w:cs="Times New Roman" w:hint="default"/>
        <w:b w:val="0"/>
        <w:sz w:val="24"/>
      </w:rPr>
    </w:lvl>
    <w:lvl w:ilvl="3">
      <w:start w:val="1"/>
      <w:numFmt w:val="decimal"/>
      <w:isLgl/>
      <w:lvlText w:val="%1.%2.%3.%4"/>
      <w:lvlJc w:val="left"/>
      <w:pPr>
        <w:ind w:left="1259" w:hanging="720"/>
      </w:pPr>
      <w:rPr>
        <w:rFonts w:ascii="Arial Narrow" w:eastAsia="Times New Roman" w:hAnsi="Arial Narrow" w:cs="Times New Roman" w:hint="default"/>
        <w:b w:val="0"/>
        <w:sz w:val="24"/>
      </w:rPr>
    </w:lvl>
    <w:lvl w:ilvl="4">
      <w:start w:val="1"/>
      <w:numFmt w:val="decimal"/>
      <w:isLgl/>
      <w:lvlText w:val="%1.%2.%3.%4.%5"/>
      <w:lvlJc w:val="left"/>
      <w:pPr>
        <w:ind w:left="1619" w:hanging="1080"/>
      </w:pPr>
      <w:rPr>
        <w:rFonts w:ascii="Arial Narrow" w:eastAsia="Times New Roman" w:hAnsi="Arial Narrow" w:cs="Times New Roman" w:hint="default"/>
        <w:b w:val="0"/>
        <w:sz w:val="24"/>
      </w:rPr>
    </w:lvl>
    <w:lvl w:ilvl="5">
      <w:start w:val="1"/>
      <w:numFmt w:val="decimal"/>
      <w:isLgl/>
      <w:lvlText w:val="%1.%2.%3.%4.%5.%6"/>
      <w:lvlJc w:val="left"/>
      <w:pPr>
        <w:ind w:left="1619" w:hanging="1080"/>
      </w:pPr>
      <w:rPr>
        <w:rFonts w:ascii="Arial Narrow" w:eastAsia="Times New Roman" w:hAnsi="Arial Narrow" w:cs="Times New Roman" w:hint="default"/>
        <w:b w:val="0"/>
        <w:sz w:val="24"/>
      </w:rPr>
    </w:lvl>
    <w:lvl w:ilvl="6">
      <w:start w:val="1"/>
      <w:numFmt w:val="decimal"/>
      <w:isLgl/>
      <w:lvlText w:val="%1.%2.%3.%4.%5.%6.%7"/>
      <w:lvlJc w:val="left"/>
      <w:pPr>
        <w:ind w:left="1979" w:hanging="1440"/>
      </w:pPr>
      <w:rPr>
        <w:rFonts w:ascii="Arial Narrow" w:eastAsia="Times New Roman" w:hAnsi="Arial Narrow" w:cs="Times New Roman" w:hint="default"/>
        <w:b w:val="0"/>
        <w:sz w:val="24"/>
      </w:rPr>
    </w:lvl>
    <w:lvl w:ilvl="7">
      <w:start w:val="1"/>
      <w:numFmt w:val="decimal"/>
      <w:isLgl/>
      <w:lvlText w:val="%1.%2.%3.%4.%5.%6.%7.%8"/>
      <w:lvlJc w:val="left"/>
      <w:pPr>
        <w:ind w:left="1979" w:hanging="1440"/>
      </w:pPr>
      <w:rPr>
        <w:rFonts w:ascii="Arial Narrow" w:eastAsia="Times New Roman" w:hAnsi="Arial Narrow" w:cs="Times New Roman" w:hint="default"/>
        <w:b w:val="0"/>
        <w:sz w:val="24"/>
      </w:rPr>
    </w:lvl>
    <w:lvl w:ilvl="8">
      <w:start w:val="1"/>
      <w:numFmt w:val="decimal"/>
      <w:isLgl/>
      <w:lvlText w:val="%1.%2.%3.%4.%5.%6.%7.%8.%9"/>
      <w:lvlJc w:val="left"/>
      <w:pPr>
        <w:ind w:left="2339" w:hanging="1800"/>
      </w:pPr>
      <w:rPr>
        <w:rFonts w:ascii="Arial Narrow" w:eastAsia="Times New Roman" w:hAnsi="Arial Narrow" w:cs="Times New Roman" w:hint="default"/>
        <w:b w:val="0"/>
        <w:sz w:val="24"/>
      </w:rPr>
    </w:lvl>
  </w:abstractNum>
  <w:abstractNum w:abstractNumId="5" w15:restartNumberingAfterBreak="0">
    <w:nsid w:val="19EA617F"/>
    <w:multiLevelType w:val="hybridMultilevel"/>
    <w:tmpl w:val="02D01E18"/>
    <w:lvl w:ilvl="0" w:tplc="21D67AD0">
      <w:start w:val="1"/>
      <w:numFmt w:val="lowerLetter"/>
      <w:lvlText w:val="%1)"/>
      <w:lvlJc w:val="left"/>
      <w:pPr>
        <w:ind w:left="1350" w:hanging="810"/>
      </w:pPr>
      <w:rPr>
        <w:rFonts w:hint="default"/>
        <w:color w:val="000000"/>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start w:val="1"/>
      <w:numFmt w:val="decimal"/>
      <w:lvlText w:val="%4."/>
      <w:lvlJc w:val="left"/>
      <w:pPr>
        <w:ind w:left="3060" w:hanging="360"/>
      </w:pPr>
    </w:lvl>
    <w:lvl w:ilvl="4" w:tplc="04160019">
      <w:start w:val="1"/>
      <w:numFmt w:val="lowerLetter"/>
      <w:lvlText w:val="%5."/>
      <w:lvlJc w:val="left"/>
      <w:pPr>
        <w:ind w:left="3780" w:hanging="360"/>
      </w:pPr>
    </w:lvl>
    <w:lvl w:ilvl="5" w:tplc="0416001B">
      <w:start w:val="1"/>
      <w:numFmt w:val="lowerRoman"/>
      <w:lvlText w:val="%6."/>
      <w:lvlJc w:val="right"/>
      <w:pPr>
        <w:ind w:left="4500" w:hanging="180"/>
      </w:pPr>
    </w:lvl>
    <w:lvl w:ilvl="6" w:tplc="0416000F">
      <w:start w:val="1"/>
      <w:numFmt w:val="decimal"/>
      <w:lvlText w:val="%7."/>
      <w:lvlJc w:val="left"/>
      <w:pPr>
        <w:ind w:left="5220" w:hanging="360"/>
      </w:pPr>
    </w:lvl>
    <w:lvl w:ilvl="7" w:tplc="04160019">
      <w:start w:val="1"/>
      <w:numFmt w:val="lowerLetter"/>
      <w:lvlText w:val="%8."/>
      <w:lvlJc w:val="left"/>
      <w:pPr>
        <w:ind w:left="5940" w:hanging="360"/>
      </w:pPr>
    </w:lvl>
    <w:lvl w:ilvl="8" w:tplc="0416001B">
      <w:start w:val="1"/>
      <w:numFmt w:val="lowerRoman"/>
      <w:lvlText w:val="%9."/>
      <w:lvlJc w:val="right"/>
      <w:pPr>
        <w:ind w:left="6660" w:hanging="180"/>
      </w:pPr>
    </w:lvl>
  </w:abstractNum>
  <w:abstractNum w:abstractNumId="6" w15:restartNumberingAfterBreak="0">
    <w:nsid w:val="1A027E12"/>
    <w:multiLevelType w:val="hybridMultilevel"/>
    <w:tmpl w:val="11124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402CEC"/>
    <w:multiLevelType w:val="multilevel"/>
    <w:tmpl w:val="2F7C28FA"/>
    <w:lvl w:ilvl="0">
      <w:start w:val="1"/>
      <w:numFmt w:val="decimal"/>
      <w:lvlText w:val="%1"/>
      <w:lvlJc w:val="left"/>
      <w:pPr>
        <w:ind w:left="420" w:hanging="420"/>
      </w:pPr>
      <w:rPr>
        <w:rFonts w:eastAsia="Times New Roman" w:cs="Times New Roman" w:hint="default"/>
      </w:rPr>
    </w:lvl>
    <w:lvl w:ilvl="1">
      <w:start w:val="1"/>
      <w:numFmt w:val="decimal"/>
      <w:lvlText w:val="%1.%2"/>
      <w:lvlJc w:val="left"/>
      <w:pPr>
        <w:ind w:left="1019" w:hanging="420"/>
      </w:pPr>
      <w:rPr>
        <w:rFonts w:eastAsia="Times New Roman" w:cs="Times New Roman" w:hint="default"/>
      </w:rPr>
    </w:lvl>
    <w:lvl w:ilvl="2">
      <w:start w:val="1"/>
      <w:numFmt w:val="decimal"/>
      <w:lvlText w:val="%1.%2.%3"/>
      <w:lvlJc w:val="left"/>
      <w:pPr>
        <w:ind w:left="1918" w:hanging="720"/>
      </w:pPr>
      <w:rPr>
        <w:rFonts w:eastAsia="Times New Roman" w:cs="Times New Roman" w:hint="default"/>
      </w:rPr>
    </w:lvl>
    <w:lvl w:ilvl="3">
      <w:start w:val="1"/>
      <w:numFmt w:val="decimal"/>
      <w:lvlText w:val="%1.%2.%3.%4"/>
      <w:lvlJc w:val="left"/>
      <w:pPr>
        <w:ind w:left="2517" w:hanging="720"/>
      </w:pPr>
      <w:rPr>
        <w:rFonts w:eastAsia="Times New Roman" w:cs="Times New Roman" w:hint="default"/>
      </w:rPr>
    </w:lvl>
    <w:lvl w:ilvl="4">
      <w:start w:val="1"/>
      <w:numFmt w:val="decimal"/>
      <w:lvlText w:val="%1.%2.%3.%4.%5"/>
      <w:lvlJc w:val="left"/>
      <w:pPr>
        <w:ind w:left="3476" w:hanging="1080"/>
      </w:pPr>
      <w:rPr>
        <w:rFonts w:eastAsia="Times New Roman" w:cs="Times New Roman" w:hint="default"/>
      </w:rPr>
    </w:lvl>
    <w:lvl w:ilvl="5">
      <w:start w:val="1"/>
      <w:numFmt w:val="decimal"/>
      <w:lvlText w:val="%1.%2.%3.%4.%5.%6"/>
      <w:lvlJc w:val="left"/>
      <w:pPr>
        <w:ind w:left="4075" w:hanging="1080"/>
      </w:pPr>
      <w:rPr>
        <w:rFonts w:eastAsia="Times New Roman" w:cs="Times New Roman" w:hint="default"/>
      </w:rPr>
    </w:lvl>
    <w:lvl w:ilvl="6">
      <w:start w:val="1"/>
      <w:numFmt w:val="decimal"/>
      <w:lvlText w:val="%1.%2.%3.%4.%5.%6.%7"/>
      <w:lvlJc w:val="left"/>
      <w:pPr>
        <w:ind w:left="5034" w:hanging="1440"/>
      </w:pPr>
      <w:rPr>
        <w:rFonts w:eastAsia="Times New Roman" w:cs="Times New Roman" w:hint="default"/>
      </w:rPr>
    </w:lvl>
    <w:lvl w:ilvl="7">
      <w:start w:val="1"/>
      <w:numFmt w:val="decimal"/>
      <w:lvlText w:val="%1.%2.%3.%4.%5.%6.%7.%8"/>
      <w:lvlJc w:val="left"/>
      <w:pPr>
        <w:ind w:left="5633" w:hanging="1440"/>
      </w:pPr>
      <w:rPr>
        <w:rFonts w:eastAsia="Times New Roman" w:cs="Times New Roman" w:hint="default"/>
      </w:rPr>
    </w:lvl>
    <w:lvl w:ilvl="8">
      <w:start w:val="1"/>
      <w:numFmt w:val="decimal"/>
      <w:lvlText w:val="%1.%2.%3.%4.%5.%6.%7.%8.%9"/>
      <w:lvlJc w:val="left"/>
      <w:pPr>
        <w:ind w:left="6592" w:hanging="1800"/>
      </w:pPr>
      <w:rPr>
        <w:rFonts w:eastAsia="Times New Roman" w:cs="Times New Roman" w:hint="default"/>
      </w:rPr>
    </w:lvl>
  </w:abstractNum>
  <w:abstractNum w:abstractNumId="8" w15:restartNumberingAfterBreak="0">
    <w:nsid w:val="1EF543FD"/>
    <w:multiLevelType w:val="multilevel"/>
    <w:tmpl w:val="6E40EF8E"/>
    <w:lvl w:ilvl="0">
      <w:start w:val="5"/>
      <w:numFmt w:val="decimal"/>
      <w:lvlText w:val="%1"/>
      <w:lvlJc w:val="left"/>
      <w:pPr>
        <w:ind w:left="993" w:hanging="708"/>
        <w:jc w:val="left"/>
      </w:pPr>
      <w:rPr>
        <w:rFonts w:hint="default"/>
        <w:lang w:val="pt-PT" w:eastAsia="en-US" w:bidi="ar-SA"/>
      </w:rPr>
    </w:lvl>
    <w:lvl w:ilvl="1">
      <w:start w:val="8"/>
      <w:numFmt w:val="decimal"/>
      <w:lvlText w:val="%1.%2"/>
      <w:lvlJc w:val="left"/>
      <w:pPr>
        <w:ind w:left="993" w:hanging="708"/>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285" w:hanging="708"/>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951" w:hanging="708"/>
      </w:pPr>
      <w:rPr>
        <w:rFonts w:hint="default"/>
        <w:lang w:val="pt-PT" w:eastAsia="en-US" w:bidi="ar-SA"/>
      </w:rPr>
    </w:lvl>
    <w:lvl w:ilvl="4">
      <w:numFmt w:val="bullet"/>
      <w:lvlText w:val="•"/>
      <w:lvlJc w:val="left"/>
      <w:pPr>
        <w:ind w:left="3927" w:hanging="708"/>
      </w:pPr>
      <w:rPr>
        <w:rFonts w:hint="default"/>
        <w:lang w:val="pt-PT" w:eastAsia="en-US" w:bidi="ar-SA"/>
      </w:rPr>
    </w:lvl>
    <w:lvl w:ilvl="5">
      <w:numFmt w:val="bullet"/>
      <w:lvlText w:val="•"/>
      <w:lvlJc w:val="left"/>
      <w:pPr>
        <w:ind w:left="4902" w:hanging="708"/>
      </w:pPr>
      <w:rPr>
        <w:rFonts w:hint="default"/>
        <w:lang w:val="pt-PT" w:eastAsia="en-US" w:bidi="ar-SA"/>
      </w:rPr>
    </w:lvl>
    <w:lvl w:ilvl="6">
      <w:numFmt w:val="bullet"/>
      <w:lvlText w:val="•"/>
      <w:lvlJc w:val="left"/>
      <w:pPr>
        <w:ind w:left="5878" w:hanging="708"/>
      </w:pPr>
      <w:rPr>
        <w:rFonts w:hint="default"/>
        <w:lang w:val="pt-PT" w:eastAsia="en-US" w:bidi="ar-SA"/>
      </w:rPr>
    </w:lvl>
    <w:lvl w:ilvl="7">
      <w:numFmt w:val="bullet"/>
      <w:lvlText w:val="•"/>
      <w:lvlJc w:val="left"/>
      <w:pPr>
        <w:ind w:left="6854" w:hanging="708"/>
      </w:pPr>
      <w:rPr>
        <w:rFonts w:hint="default"/>
        <w:lang w:val="pt-PT" w:eastAsia="en-US" w:bidi="ar-SA"/>
      </w:rPr>
    </w:lvl>
    <w:lvl w:ilvl="8">
      <w:numFmt w:val="bullet"/>
      <w:lvlText w:val="•"/>
      <w:lvlJc w:val="left"/>
      <w:pPr>
        <w:ind w:left="7829" w:hanging="708"/>
      </w:pPr>
      <w:rPr>
        <w:rFonts w:hint="default"/>
        <w:lang w:val="pt-PT" w:eastAsia="en-US" w:bidi="ar-SA"/>
      </w:rPr>
    </w:lvl>
  </w:abstractNum>
  <w:abstractNum w:abstractNumId="9" w15:restartNumberingAfterBreak="0">
    <w:nsid w:val="257C4B4B"/>
    <w:multiLevelType w:val="multilevel"/>
    <w:tmpl w:val="800E0E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65F4573"/>
    <w:multiLevelType w:val="multilevel"/>
    <w:tmpl w:val="0FCA1E1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9AC6E62"/>
    <w:multiLevelType w:val="multilevel"/>
    <w:tmpl w:val="E3C220FE"/>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571D30"/>
    <w:multiLevelType w:val="multilevel"/>
    <w:tmpl w:val="E09A0F3A"/>
    <w:lvl w:ilvl="0">
      <w:start w:val="7"/>
      <w:numFmt w:val="decimal"/>
      <w:lvlText w:val="%1"/>
      <w:lvlJc w:val="left"/>
      <w:pPr>
        <w:ind w:left="988" w:hanging="704"/>
        <w:jc w:val="left"/>
      </w:pPr>
      <w:rPr>
        <w:rFonts w:hint="default"/>
        <w:lang w:val="pt-PT" w:eastAsia="en-US" w:bidi="ar-SA"/>
      </w:rPr>
    </w:lvl>
    <w:lvl w:ilvl="1">
      <w:start w:val="9"/>
      <w:numFmt w:val="decimal"/>
      <w:lvlText w:val="%1.%2"/>
      <w:lvlJc w:val="left"/>
      <w:pPr>
        <w:ind w:left="988" w:hanging="704"/>
        <w:jc w:val="left"/>
      </w:pPr>
      <w:rPr>
        <w:rFonts w:hint="default"/>
        <w:lang w:val="pt-PT" w:eastAsia="en-US" w:bidi="ar-SA"/>
      </w:rPr>
    </w:lvl>
    <w:lvl w:ilvl="2">
      <w:start w:val="2"/>
      <w:numFmt w:val="decimal"/>
      <w:lvlText w:val="%1.%2.%3"/>
      <w:lvlJc w:val="left"/>
      <w:pPr>
        <w:ind w:left="988" w:hanging="704"/>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988" w:hanging="704"/>
      </w:pPr>
      <w:rPr>
        <w:rFonts w:ascii="Arial MT" w:eastAsia="Arial MT" w:hAnsi="Arial MT" w:cs="Arial MT" w:hint="default"/>
        <w:b w:val="0"/>
        <w:bCs w:val="0"/>
        <w:i w:val="0"/>
        <w:iCs w:val="0"/>
        <w:spacing w:val="0"/>
        <w:w w:val="99"/>
        <w:sz w:val="19"/>
        <w:szCs w:val="19"/>
        <w:lang w:val="pt-PT" w:eastAsia="en-US" w:bidi="ar-SA"/>
      </w:rPr>
    </w:lvl>
    <w:lvl w:ilvl="4">
      <w:numFmt w:val="bullet"/>
      <w:lvlText w:val="•"/>
      <w:lvlJc w:val="left"/>
      <w:pPr>
        <w:ind w:left="4500" w:hanging="704"/>
      </w:pPr>
      <w:rPr>
        <w:rFonts w:hint="default"/>
        <w:lang w:val="pt-PT" w:eastAsia="en-US" w:bidi="ar-SA"/>
      </w:rPr>
    </w:lvl>
    <w:lvl w:ilvl="5">
      <w:numFmt w:val="bullet"/>
      <w:lvlText w:val="•"/>
      <w:lvlJc w:val="left"/>
      <w:pPr>
        <w:ind w:left="5380" w:hanging="704"/>
      </w:pPr>
      <w:rPr>
        <w:rFonts w:hint="default"/>
        <w:lang w:val="pt-PT" w:eastAsia="en-US" w:bidi="ar-SA"/>
      </w:rPr>
    </w:lvl>
    <w:lvl w:ilvl="6">
      <w:numFmt w:val="bullet"/>
      <w:lvlText w:val="•"/>
      <w:lvlJc w:val="left"/>
      <w:pPr>
        <w:ind w:left="6260" w:hanging="704"/>
      </w:pPr>
      <w:rPr>
        <w:rFonts w:hint="default"/>
        <w:lang w:val="pt-PT" w:eastAsia="en-US" w:bidi="ar-SA"/>
      </w:rPr>
    </w:lvl>
    <w:lvl w:ilvl="7">
      <w:numFmt w:val="bullet"/>
      <w:lvlText w:val="•"/>
      <w:lvlJc w:val="left"/>
      <w:pPr>
        <w:ind w:left="7140" w:hanging="704"/>
      </w:pPr>
      <w:rPr>
        <w:rFonts w:hint="default"/>
        <w:lang w:val="pt-PT" w:eastAsia="en-US" w:bidi="ar-SA"/>
      </w:rPr>
    </w:lvl>
    <w:lvl w:ilvl="8">
      <w:numFmt w:val="bullet"/>
      <w:lvlText w:val="•"/>
      <w:lvlJc w:val="left"/>
      <w:pPr>
        <w:ind w:left="8021" w:hanging="704"/>
      </w:pPr>
      <w:rPr>
        <w:rFonts w:hint="default"/>
        <w:lang w:val="pt-PT" w:eastAsia="en-US" w:bidi="ar-SA"/>
      </w:rPr>
    </w:lvl>
  </w:abstractNum>
  <w:abstractNum w:abstractNumId="13" w15:restartNumberingAfterBreak="0">
    <w:nsid w:val="2FE359FD"/>
    <w:multiLevelType w:val="multilevel"/>
    <w:tmpl w:val="82A09750"/>
    <w:lvl w:ilvl="0">
      <w:start w:val="10"/>
      <w:numFmt w:val="decimal"/>
      <w:lvlText w:val="%1"/>
      <w:lvlJc w:val="left"/>
      <w:pPr>
        <w:ind w:left="753" w:hanging="468"/>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85" w:hanging="711"/>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1762" w:hanging="711"/>
      </w:pPr>
      <w:rPr>
        <w:rFonts w:hint="default"/>
        <w:lang w:val="pt-PT" w:eastAsia="en-US" w:bidi="ar-SA"/>
      </w:rPr>
    </w:lvl>
    <w:lvl w:ilvl="3">
      <w:numFmt w:val="bullet"/>
      <w:lvlText w:val="•"/>
      <w:lvlJc w:val="left"/>
      <w:pPr>
        <w:ind w:left="2764" w:hanging="711"/>
      </w:pPr>
      <w:rPr>
        <w:rFonts w:hint="default"/>
        <w:lang w:val="pt-PT" w:eastAsia="en-US" w:bidi="ar-SA"/>
      </w:rPr>
    </w:lvl>
    <w:lvl w:ilvl="4">
      <w:numFmt w:val="bullet"/>
      <w:lvlText w:val="•"/>
      <w:lvlJc w:val="left"/>
      <w:pPr>
        <w:ind w:left="3767" w:hanging="711"/>
      </w:pPr>
      <w:rPr>
        <w:rFonts w:hint="default"/>
        <w:lang w:val="pt-PT" w:eastAsia="en-US" w:bidi="ar-SA"/>
      </w:rPr>
    </w:lvl>
    <w:lvl w:ilvl="5">
      <w:numFmt w:val="bullet"/>
      <w:lvlText w:val="•"/>
      <w:lvlJc w:val="left"/>
      <w:pPr>
        <w:ind w:left="4769" w:hanging="711"/>
      </w:pPr>
      <w:rPr>
        <w:rFonts w:hint="default"/>
        <w:lang w:val="pt-PT" w:eastAsia="en-US" w:bidi="ar-SA"/>
      </w:rPr>
    </w:lvl>
    <w:lvl w:ilvl="6">
      <w:numFmt w:val="bullet"/>
      <w:lvlText w:val="•"/>
      <w:lvlJc w:val="left"/>
      <w:pPr>
        <w:ind w:left="5771" w:hanging="711"/>
      </w:pPr>
      <w:rPr>
        <w:rFonts w:hint="default"/>
        <w:lang w:val="pt-PT" w:eastAsia="en-US" w:bidi="ar-SA"/>
      </w:rPr>
    </w:lvl>
    <w:lvl w:ilvl="7">
      <w:numFmt w:val="bullet"/>
      <w:lvlText w:val="•"/>
      <w:lvlJc w:val="left"/>
      <w:pPr>
        <w:ind w:left="6774" w:hanging="711"/>
      </w:pPr>
      <w:rPr>
        <w:rFonts w:hint="default"/>
        <w:lang w:val="pt-PT" w:eastAsia="en-US" w:bidi="ar-SA"/>
      </w:rPr>
    </w:lvl>
    <w:lvl w:ilvl="8">
      <w:numFmt w:val="bullet"/>
      <w:lvlText w:val="•"/>
      <w:lvlJc w:val="left"/>
      <w:pPr>
        <w:ind w:left="7776" w:hanging="711"/>
      </w:pPr>
      <w:rPr>
        <w:rFonts w:hint="default"/>
        <w:lang w:val="pt-PT" w:eastAsia="en-US" w:bidi="ar-SA"/>
      </w:rPr>
    </w:lvl>
  </w:abstractNum>
  <w:abstractNum w:abstractNumId="14" w15:restartNumberingAfterBreak="0">
    <w:nsid w:val="3673200C"/>
    <w:multiLevelType w:val="multilevel"/>
    <w:tmpl w:val="3E3018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0D906AF"/>
    <w:multiLevelType w:val="multilevel"/>
    <w:tmpl w:val="65FC0DDC"/>
    <w:lvl w:ilvl="0">
      <w:start w:val="9"/>
      <w:numFmt w:val="decimal"/>
      <w:lvlText w:val="%1"/>
      <w:lvlJc w:val="left"/>
      <w:pPr>
        <w:ind w:left="976" w:hanging="692"/>
        <w:jc w:val="left"/>
      </w:pPr>
      <w:rPr>
        <w:rFonts w:hint="default"/>
        <w:lang w:val="pt-PT" w:eastAsia="en-US" w:bidi="ar-SA"/>
      </w:rPr>
    </w:lvl>
    <w:lvl w:ilvl="1">
      <w:start w:val="9"/>
      <w:numFmt w:val="decimal"/>
      <w:lvlText w:val="%1.%2"/>
      <w:lvlJc w:val="left"/>
      <w:pPr>
        <w:ind w:left="976" w:hanging="692"/>
        <w:jc w:val="left"/>
      </w:pPr>
      <w:rPr>
        <w:rFonts w:hint="default"/>
        <w:spacing w:val="-1"/>
        <w:w w:val="99"/>
        <w:lang w:val="pt-PT" w:eastAsia="en-US" w:bidi="ar-SA"/>
      </w:rPr>
    </w:lvl>
    <w:lvl w:ilvl="2">
      <w:start w:val="1"/>
      <w:numFmt w:val="decimal"/>
      <w:lvlText w:val="%1.%2.%3"/>
      <w:lvlJc w:val="left"/>
      <w:pPr>
        <w:ind w:left="285" w:hanging="708"/>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935" w:hanging="708"/>
      </w:pPr>
      <w:rPr>
        <w:rFonts w:hint="default"/>
        <w:lang w:val="pt-PT" w:eastAsia="en-US" w:bidi="ar-SA"/>
      </w:rPr>
    </w:lvl>
    <w:lvl w:ilvl="4">
      <w:numFmt w:val="bullet"/>
      <w:lvlText w:val="•"/>
      <w:lvlJc w:val="left"/>
      <w:pPr>
        <w:ind w:left="3913" w:hanging="708"/>
      </w:pPr>
      <w:rPr>
        <w:rFonts w:hint="default"/>
        <w:lang w:val="pt-PT" w:eastAsia="en-US" w:bidi="ar-SA"/>
      </w:rPr>
    </w:lvl>
    <w:lvl w:ilvl="5">
      <w:numFmt w:val="bullet"/>
      <w:lvlText w:val="•"/>
      <w:lvlJc w:val="left"/>
      <w:pPr>
        <w:ind w:left="4891" w:hanging="708"/>
      </w:pPr>
      <w:rPr>
        <w:rFonts w:hint="default"/>
        <w:lang w:val="pt-PT" w:eastAsia="en-US" w:bidi="ar-SA"/>
      </w:rPr>
    </w:lvl>
    <w:lvl w:ilvl="6">
      <w:numFmt w:val="bullet"/>
      <w:lvlText w:val="•"/>
      <w:lvlJc w:val="left"/>
      <w:pPr>
        <w:ind w:left="5869" w:hanging="708"/>
      </w:pPr>
      <w:rPr>
        <w:rFonts w:hint="default"/>
        <w:lang w:val="pt-PT" w:eastAsia="en-US" w:bidi="ar-SA"/>
      </w:rPr>
    </w:lvl>
    <w:lvl w:ilvl="7">
      <w:numFmt w:val="bullet"/>
      <w:lvlText w:val="•"/>
      <w:lvlJc w:val="left"/>
      <w:pPr>
        <w:ind w:left="6847" w:hanging="708"/>
      </w:pPr>
      <w:rPr>
        <w:rFonts w:hint="default"/>
        <w:lang w:val="pt-PT" w:eastAsia="en-US" w:bidi="ar-SA"/>
      </w:rPr>
    </w:lvl>
    <w:lvl w:ilvl="8">
      <w:numFmt w:val="bullet"/>
      <w:lvlText w:val="•"/>
      <w:lvlJc w:val="left"/>
      <w:pPr>
        <w:ind w:left="7825" w:hanging="708"/>
      </w:pPr>
      <w:rPr>
        <w:rFonts w:hint="default"/>
        <w:lang w:val="pt-PT" w:eastAsia="en-US" w:bidi="ar-SA"/>
      </w:rPr>
    </w:lvl>
  </w:abstractNum>
  <w:abstractNum w:abstractNumId="16" w15:restartNumberingAfterBreak="0">
    <w:nsid w:val="44F401AE"/>
    <w:multiLevelType w:val="multilevel"/>
    <w:tmpl w:val="186E8B68"/>
    <w:lvl w:ilvl="0">
      <w:start w:val="1"/>
      <w:numFmt w:val="decimal"/>
      <w:lvlText w:val="%1"/>
      <w:lvlJc w:val="left"/>
      <w:pPr>
        <w:ind w:left="390" w:hanging="390"/>
      </w:pPr>
      <w:rPr>
        <w:rFonts w:ascii="Arial Narrow" w:hAnsi="Arial Narrow" w:hint="default"/>
      </w:rPr>
    </w:lvl>
    <w:lvl w:ilvl="1">
      <w:start w:val="1"/>
      <w:numFmt w:val="decimal"/>
      <w:lvlText w:val="%1.%2"/>
      <w:lvlJc w:val="left"/>
      <w:pPr>
        <w:ind w:left="929" w:hanging="390"/>
      </w:pPr>
      <w:rPr>
        <w:rFonts w:ascii="Arial Narrow" w:hAnsi="Arial Narrow" w:hint="default"/>
      </w:rPr>
    </w:lvl>
    <w:lvl w:ilvl="2">
      <w:start w:val="1"/>
      <w:numFmt w:val="decimal"/>
      <w:lvlText w:val="%1.%2.%3"/>
      <w:lvlJc w:val="left"/>
      <w:pPr>
        <w:ind w:left="1798" w:hanging="720"/>
      </w:pPr>
      <w:rPr>
        <w:rFonts w:ascii="Arial Narrow" w:hAnsi="Arial Narrow" w:hint="default"/>
      </w:rPr>
    </w:lvl>
    <w:lvl w:ilvl="3">
      <w:start w:val="1"/>
      <w:numFmt w:val="decimal"/>
      <w:lvlText w:val="%1.%2.%3.%4"/>
      <w:lvlJc w:val="left"/>
      <w:pPr>
        <w:ind w:left="2337" w:hanging="720"/>
      </w:pPr>
      <w:rPr>
        <w:rFonts w:ascii="Arial Narrow" w:hAnsi="Arial Narrow" w:hint="default"/>
      </w:rPr>
    </w:lvl>
    <w:lvl w:ilvl="4">
      <w:start w:val="1"/>
      <w:numFmt w:val="decimal"/>
      <w:lvlText w:val="%1.%2.%3.%4.%5"/>
      <w:lvlJc w:val="left"/>
      <w:pPr>
        <w:ind w:left="3236" w:hanging="1080"/>
      </w:pPr>
      <w:rPr>
        <w:rFonts w:ascii="Arial Narrow" w:hAnsi="Arial Narrow" w:hint="default"/>
      </w:rPr>
    </w:lvl>
    <w:lvl w:ilvl="5">
      <w:start w:val="1"/>
      <w:numFmt w:val="decimal"/>
      <w:lvlText w:val="%1.%2.%3.%4.%5.%6"/>
      <w:lvlJc w:val="left"/>
      <w:pPr>
        <w:ind w:left="3775" w:hanging="1080"/>
      </w:pPr>
      <w:rPr>
        <w:rFonts w:ascii="Arial Narrow" w:hAnsi="Arial Narrow" w:hint="default"/>
      </w:rPr>
    </w:lvl>
    <w:lvl w:ilvl="6">
      <w:start w:val="1"/>
      <w:numFmt w:val="decimal"/>
      <w:lvlText w:val="%1.%2.%3.%4.%5.%6.%7"/>
      <w:lvlJc w:val="left"/>
      <w:pPr>
        <w:ind w:left="4674" w:hanging="1440"/>
      </w:pPr>
      <w:rPr>
        <w:rFonts w:ascii="Arial Narrow" w:hAnsi="Arial Narrow" w:hint="default"/>
      </w:rPr>
    </w:lvl>
    <w:lvl w:ilvl="7">
      <w:start w:val="1"/>
      <w:numFmt w:val="decimal"/>
      <w:lvlText w:val="%1.%2.%3.%4.%5.%6.%7.%8"/>
      <w:lvlJc w:val="left"/>
      <w:pPr>
        <w:ind w:left="5213" w:hanging="1440"/>
      </w:pPr>
      <w:rPr>
        <w:rFonts w:ascii="Arial Narrow" w:hAnsi="Arial Narrow" w:hint="default"/>
      </w:rPr>
    </w:lvl>
    <w:lvl w:ilvl="8">
      <w:start w:val="1"/>
      <w:numFmt w:val="decimal"/>
      <w:lvlText w:val="%1.%2.%3.%4.%5.%6.%7.%8.%9"/>
      <w:lvlJc w:val="left"/>
      <w:pPr>
        <w:ind w:left="6112" w:hanging="1800"/>
      </w:pPr>
      <w:rPr>
        <w:rFonts w:ascii="Arial Narrow" w:hAnsi="Arial Narrow" w:hint="default"/>
      </w:rPr>
    </w:lvl>
  </w:abstractNum>
  <w:abstractNum w:abstractNumId="17" w15:restartNumberingAfterBreak="0">
    <w:nsid w:val="4E380413"/>
    <w:multiLevelType w:val="multilevel"/>
    <w:tmpl w:val="31421934"/>
    <w:lvl w:ilvl="0">
      <w:start w:val="8"/>
      <w:numFmt w:val="decimal"/>
      <w:lvlText w:val="%1"/>
      <w:lvlJc w:val="left"/>
      <w:pPr>
        <w:ind w:left="1197" w:hanging="912"/>
        <w:jc w:val="left"/>
      </w:pPr>
      <w:rPr>
        <w:rFonts w:hint="default"/>
        <w:lang w:val="pt-PT" w:eastAsia="en-US" w:bidi="ar-SA"/>
      </w:rPr>
    </w:lvl>
    <w:lvl w:ilvl="1">
      <w:start w:val="2"/>
      <w:numFmt w:val="decimal"/>
      <w:lvlText w:val="%1.%2."/>
      <w:lvlJc w:val="left"/>
      <w:pPr>
        <w:ind w:left="1197" w:hanging="912"/>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285" w:hanging="704"/>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964" w:hanging="680"/>
      </w:pPr>
      <w:rPr>
        <w:rFonts w:ascii="Arial MT" w:eastAsia="Arial MT" w:hAnsi="Arial MT" w:cs="Arial MT" w:hint="default"/>
        <w:b w:val="0"/>
        <w:bCs w:val="0"/>
        <w:i w:val="0"/>
        <w:iCs w:val="0"/>
        <w:spacing w:val="0"/>
        <w:w w:val="99"/>
        <w:sz w:val="19"/>
        <w:szCs w:val="19"/>
        <w:lang w:val="pt-PT" w:eastAsia="en-US" w:bidi="ar-SA"/>
      </w:rPr>
    </w:lvl>
    <w:lvl w:ilvl="4">
      <w:numFmt w:val="bullet"/>
      <w:lvlText w:val="•"/>
      <w:lvlJc w:val="left"/>
      <w:pPr>
        <w:ind w:left="3488" w:hanging="680"/>
      </w:pPr>
      <w:rPr>
        <w:rFonts w:hint="default"/>
        <w:lang w:val="pt-PT" w:eastAsia="en-US" w:bidi="ar-SA"/>
      </w:rPr>
    </w:lvl>
    <w:lvl w:ilvl="5">
      <w:numFmt w:val="bullet"/>
      <w:lvlText w:val="•"/>
      <w:lvlJc w:val="left"/>
      <w:pPr>
        <w:ind w:left="4537" w:hanging="680"/>
      </w:pPr>
      <w:rPr>
        <w:rFonts w:hint="default"/>
        <w:lang w:val="pt-PT" w:eastAsia="en-US" w:bidi="ar-SA"/>
      </w:rPr>
    </w:lvl>
    <w:lvl w:ilvl="6">
      <w:numFmt w:val="bullet"/>
      <w:lvlText w:val="•"/>
      <w:lvlJc w:val="left"/>
      <w:pPr>
        <w:ind w:left="5586" w:hanging="680"/>
      </w:pPr>
      <w:rPr>
        <w:rFonts w:hint="default"/>
        <w:lang w:val="pt-PT" w:eastAsia="en-US" w:bidi="ar-SA"/>
      </w:rPr>
    </w:lvl>
    <w:lvl w:ilvl="7">
      <w:numFmt w:val="bullet"/>
      <w:lvlText w:val="•"/>
      <w:lvlJc w:val="left"/>
      <w:pPr>
        <w:ind w:left="6635" w:hanging="680"/>
      </w:pPr>
      <w:rPr>
        <w:rFonts w:hint="default"/>
        <w:lang w:val="pt-PT" w:eastAsia="en-US" w:bidi="ar-SA"/>
      </w:rPr>
    </w:lvl>
    <w:lvl w:ilvl="8">
      <w:numFmt w:val="bullet"/>
      <w:lvlText w:val="•"/>
      <w:lvlJc w:val="left"/>
      <w:pPr>
        <w:ind w:left="7683" w:hanging="680"/>
      </w:pPr>
      <w:rPr>
        <w:rFonts w:hint="default"/>
        <w:lang w:val="pt-PT" w:eastAsia="en-US" w:bidi="ar-SA"/>
      </w:rPr>
    </w:lvl>
  </w:abstractNum>
  <w:abstractNum w:abstractNumId="18" w15:restartNumberingAfterBreak="0">
    <w:nsid w:val="52C47D20"/>
    <w:multiLevelType w:val="hybridMultilevel"/>
    <w:tmpl w:val="12DE5158"/>
    <w:lvl w:ilvl="0" w:tplc="08A02B68">
      <w:start w:val="1"/>
      <w:numFmt w:val="decimal"/>
      <w:lvlText w:val="%1."/>
      <w:lvlJc w:val="left"/>
      <w:pPr>
        <w:ind w:left="851" w:hanging="567"/>
        <w:jc w:val="left"/>
      </w:pPr>
      <w:rPr>
        <w:rFonts w:ascii="Arial MT" w:eastAsia="Arial MT" w:hAnsi="Arial MT" w:cs="Arial MT" w:hint="default"/>
        <w:b w:val="0"/>
        <w:bCs w:val="0"/>
        <w:i w:val="0"/>
        <w:iCs w:val="0"/>
        <w:spacing w:val="-1"/>
        <w:w w:val="99"/>
        <w:sz w:val="20"/>
        <w:szCs w:val="20"/>
        <w:lang w:val="pt-PT" w:eastAsia="en-US" w:bidi="ar-SA"/>
      </w:rPr>
    </w:lvl>
    <w:lvl w:ilvl="1" w:tplc="998E8554">
      <w:numFmt w:val="bullet"/>
      <w:lvlText w:val=""/>
      <w:lvlJc w:val="left"/>
      <w:pPr>
        <w:ind w:left="285" w:hanging="708"/>
      </w:pPr>
      <w:rPr>
        <w:rFonts w:ascii="Symbol" w:eastAsia="Symbol" w:hAnsi="Symbol" w:cs="Symbol" w:hint="default"/>
        <w:b w:val="0"/>
        <w:bCs w:val="0"/>
        <w:i w:val="0"/>
        <w:iCs w:val="0"/>
        <w:spacing w:val="0"/>
        <w:w w:val="99"/>
        <w:sz w:val="20"/>
        <w:szCs w:val="20"/>
        <w:lang w:val="pt-PT" w:eastAsia="en-US" w:bidi="ar-SA"/>
      </w:rPr>
    </w:lvl>
    <w:lvl w:ilvl="2" w:tplc="5BFA052A">
      <w:numFmt w:val="bullet"/>
      <w:lvlText w:val="•"/>
      <w:lvlJc w:val="left"/>
      <w:pPr>
        <w:ind w:left="1851" w:hanging="708"/>
      </w:pPr>
      <w:rPr>
        <w:rFonts w:hint="default"/>
        <w:lang w:val="pt-PT" w:eastAsia="en-US" w:bidi="ar-SA"/>
      </w:rPr>
    </w:lvl>
    <w:lvl w:ilvl="3" w:tplc="87B81D50">
      <w:numFmt w:val="bullet"/>
      <w:lvlText w:val="•"/>
      <w:lvlJc w:val="left"/>
      <w:pPr>
        <w:ind w:left="2842" w:hanging="708"/>
      </w:pPr>
      <w:rPr>
        <w:rFonts w:hint="default"/>
        <w:lang w:val="pt-PT" w:eastAsia="en-US" w:bidi="ar-SA"/>
      </w:rPr>
    </w:lvl>
    <w:lvl w:ilvl="4" w:tplc="F8B82F14">
      <w:numFmt w:val="bullet"/>
      <w:lvlText w:val="•"/>
      <w:lvlJc w:val="left"/>
      <w:pPr>
        <w:ind w:left="3833" w:hanging="708"/>
      </w:pPr>
      <w:rPr>
        <w:rFonts w:hint="default"/>
        <w:lang w:val="pt-PT" w:eastAsia="en-US" w:bidi="ar-SA"/>
      </w:rPr>
    </w:lvl>
    <w:lvl w:ilvl="5" w:tplc="683E7602">
      <w:numFmt w:val="bullet"/>
      <w:lvlText w:val="•"/>
      <w:lvlJc w:val="left"/>
      <w:pPr>
        <w:ind w:left="4825" w:hanging="708"/>
      </w:pPr>
      <w:rPr>
        <w:rFonts w:hint="default"/>
        <w:lang w:val="pt-PT" w:eastAsia="en-US" w:bidi="ar-SA"/>
      </w:rPr>
    </w:lvl>
    <w:lvl w:ilvl="6" w:tplc="AFEA58D6">
      <w:numFmt w:val="bullet"/>
      <w:lvlText w:val="•"/>
      <w:lvlJc w:val="left"/>
      <w:pPr>
        <w:ind w:left="5816" w:hanging="708"/>
      </w:pPr>
      <w:rPr>
        <w:rFonts w:hint="default"/>
        <w:lang w:val="pt-PT" w:eastAsia="en-US" w:bidi="ar-SA"/>
      </w:rPr>
    </w:lvl>
    <w:lvl w:ilvl="7" w:tplc="7A42A9BC">
      <w:numFmt w:val="bullet"/>
      <w:lvlText w:val="•"/>
      <w:lvlJc w:val="left"/>
      <w:pPr>
        <w:ind w:left="6807" w:hanging="708"/>
      </w:pPr>
      <w:rPr>
        <w:rFonts w:hint="default"/>
        <w:lang w:val="pt-PT" w:eastAsia="en-US" w:bidi="ar-SA"/>
      </w:rPr>
    </w:lvl>
    <w:lvl w:ilvl="8" w:tplc="10F4E59C">
      <w:numFmt w:val="bullet"/>
      <w:lvlText w:val="•"/>
      <w:lvlJc w:val="left"/>
      <w:pPr>
        <w:ind w:left="7798" w:hanging="708"/>
      </w:pPr>
      <w:rPr>
        <w:rFonts w:hint="default"/>
        <w:lang w:val="pt-PT" w:eastAsia="en-US" w:bidi="ar-SA"/>
      </w:rPr>
    </w:lvl>
  </w:abstractNum>
  <w:abstractNum w:abstractNumId="19" w15:restartNumberingAfterBreak="0">
    <w:nsid w:val="534D0892"/>
    <w:multiLevelType w:val="multilevel"/>
    <w:tmpl w:val="2F22A948"/>
    <w:lvl w:ilvl="0">
      <w:start w:val="9"/>
      <w:numFmt w:val="decimal"/>
      <w:lvlText w:val="%1"/>
      <w:lvlJc w:val="left"/>
      <w:pPr>
        <w:ind w:left="1002" w:hanging="718"/>
        <w:jc w:val="left"/>
      </w:pPr>
      <w:rPr>
        <w:rFonts w:hint="default"/>
        <w:lang w:val="pt-PT" w:eastAsia="en-US" w:bidi="ar-SA"/>
      </w:rPr>
    </w:lvl>
    <w:lvl w:ilvl="1">
      <w:start w:val="4"/>
      <w:numFmt w:val="decimal"/>
      <w:lvlText w:val="%1.%2"/>
      <w:lvlJc w:val="left"/>
      <w:pPr>
        <w:ind w:left="1002" w:hanging="718"/>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285" w:hanging="708"/>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951" w:hanging="708"/>
      </w:pPr>
      <w:rPr>
        <w:rFonts w:hint="default"/>
        <w:lang w:val="pt-PT" w:eastAsia="en-US" w:bidi="ar-SA"/>
      </w:rPr>
    </w:lvl>
    <w:lvl w:ilvl="4">
      <w:numFmt w:val="bullet"/>
      <w:lvlText w:val="•"/>
      <w:lvlJc w:val="left"/>
      <w:pPr>
        <w:ind w:left="3927" w:hanging="708"/>
      </w:pPr>
      <w:rPr>
        <w:rFonts w:hint="default"/>
        <w:lang w:val="pt-PT" w:eastAsia="en-US" w:bidi="ar-SA"/>
      </w:rPr>
    </w:lvl>
    <w:lvl w:ilvl="5">
      <w:numFmt w:val="bullet"/>
      <w:lvlText w:val="•"/>
      <w:lvlJc w:val="left"/>
      <w:pPr>
        <w:ind w:left="4902" w:hanging="708"/>
      </w:pPr>
      <w:rPr>
        <w:rFonts w:hint="default"/>
        <w:lang w:val="pt-PT" w:eastAsia="en-US" w:bidi="ar-SA"/>
      </w:rPr>
    </w:lvl>
    <w:lvl w:ilvl="6">
      <w:numFmt w:val="bullet"/>
      <w:lvlText w:val="•"/>
      <w:lvlJc w:val="left"/>
      <w:pPr>
        <w:ind w:left="5878" w:hanging="708"/>
      </w:pPr>
      <w:rPr>
        <w:rFonts w:hint="default"/>
        <w:lang w:val="pt-PT" w:eastAsia="en-US" w:bidi="ar-SA"/>
      </w:rPr>
    </w:lvl>
    <w:lvl w:ilvl="7">
      <w:numFmt w:val="bullet"/>
      <w:lvlText w:val="•"/>
      <w:lvlJc w:val="left"/>
      <w:pPr>
        <w:ind w:left="6854" w:hanging="708"/>
      </w:pPr>
      <w:rPr>
        <w:rFonts w:hint="default"/>
        <w:lang w:val="pt-PT" w:eastAsia="en-US" w:bidi="ar-SA"/>
      </w:rPr>
    </w:lvl>
    <w:lvl w:ilvl="8">
      <w:numFmt w:val="bullet"/>
      <w:lvlText w:val="•"/>
      <w:lvlJc w:val="left"/>
      <w:pPr>
        <w:ind w:left="7829" w:hanging="708"/>
      </w:pPr>
      <w:rPr>
        <w:rFonts w:hint="default"/>
        <w:lang w:val="pt-PT" w:eastAsia="en-US" w:bidi="ar-SA"/>
      </w:rPr>
    </w:lvl>
  </w:abstractNum>
  <w:abstractNum w:abstractNumId="20" w15:restartNumberingAfterBreak="0">
    <w:nsid w:val="5D136489"/>
    <w:multiLevelType w:val="multilevel"/>
    <w:tmpl w:val="9E56D7C8"/>
    <w:lvl w:ilvl="0">
      <w:start w:val="6"/>
      <w:numFmt w:val="decimal"/>
      <w:lvlText w:val="%1"/>
      <w:lvlJc w:val="left"/>
      <w:pPr>
        <w:ind w:left="285" w:hanging="704"/>
        <w:jc w:val="left"/>
      </w:pPr>
      <w:rPr>
        <w:rFonts w:hint="default"/>
        <w:lang w:val="pt-PT" w:eastAsia="en-US" w:bidi="ar-SA"/>
      </w:rPr>
    </w:lvl>
    <w:lvl w:ilvl="1">
      <w:start w:val="9"/>
      <w:numFmt w:val="decimal"/>
      <w:lvlText w:val="%1.%2"/>
      <w:lvlJc w:val="left"/>
      <w:pPr>
        <w:ind w:left="285" w:hanging="704"/>
        <w:jc w:val="left"/>
      </w:pPr>
      <w:rPr>
        <w:rFonts w:hint="default"/>
        <w:lang w:val="pt-PT" w:eastAsia="en-US" w:bidi="ar-SA"/>
      </w:rPr>
    </w:lvl>
    <w:lvl w:ilvl="2">
      <w:start w:val="2"/>
      <w:numFmt w:val="decimal"/>
      <w:lvlText w:val="%1.%2.%3"/>
      <w:lvlJc w:val="left"/>
      <w:pPr>
        <w:ind w:left="285" w:hanging="704"/>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130" w:hanging="704"/>
      </w:pPr>
      <w:rPr>
        <w:rFonts w:hint="default"/>
        <w:lang w:val="pt-PT" w:eastAsia="en-US" w:bidi="ar-SA"/>
      </w:rPr>
    </w:lvl>
    <w:lvl w:ilvl="4">
      <w:numFmt w:val="bullet"/>
      <w:lvlText w:val="•"/>
      <w:lvlJc w:val="left"/>
      <w:pPr>
        <w:ind w:left="4080" w:hanging="704"/>
      </w:pPr>
      <w:rPr>
        <w:rFonts w:hint="default"/>
        <w:lang w:val="pt-PT" w:eastAsia="en-US" w:bidi="ar-SA"/>
      </w:rPr>
    </w:lvl>
    <w:lvl w:ilvl="5">
      <w:numFmt w:val="bullet"/>
      <w:lvlText w:val="•"/>
      <w:lvlJc w:val="left"/>
      <w:pPr>
        <w:ind w:left="5030" w:hanging="704"/>
      </w:pPr>
      <w:rPr>
        <w:rFonts w:hint="default"/>
        <w:lang w:val="pt-PT" w:eastAsia="en-US" w:bidi="ar-SA"/>
      </w:rPr>
    </w:lvl>
    <w:lvl w:ilvl="6">
      <w:numFmt w:val="bullet"/>
      <w:lvlText w:val="•"/>
      <w:lvlJc w:val="left"/>
      <w:pPr>
        <w:ind w:left="5980" w:hanging="704"/>
      </w:pPr>
      <w:rPr>
        <w:rFonts w:hint="default"/>
        <w:lang w:val="pt-PT" w:eastAsia="en-US" w:bidi="ar-SA"/>
      </w:rPr>
    </w:lvl>
    <w:lvl w:ilvl="7">
      <w:numFmt w:val="bullet"/>
      <w:lvlText w:val="•"/>
      <w:lvlJc w:val="left"/>
      <w:pPr>
        <w:ind w:left="6930" w:hanging="704"/>
      </w:pPr>
      <w:rPr>
        <w:rFonts w:hint="default"/>
        <w:lang w:val="pt-PT" w:eastAsia="en-US" w:bidi="ar-SA"/>
      </w:rPr>
    </w:lvl>
    <w:lvl w:ilvl="8">
      <w:numFmt w:val="bullet"/>
      <w:lvlText w:val="•"/>
      <w:lvlJc w:val="left"/>
      <w:pPr>
        <w:ind w:left="7881" w:hanging="704"/>
      </w:pPr>
      <w:rPr>
        <w:rFonts w:hint="default"/>
        <w:lang w:val="pt-PT" w:eastAsia="en-US" w:bidi="ar-SA"/>
      </w:rPr>
    </w:lvl>
  </w:abstractNum>
  <w:abstractNum w:abstractNumId="21" w15:restartNumberingAfterBreak="0">
    <w:nsid w:val="5F8B32F1"/>
    <w:multiLevelType w:val="hybridMultilevel"/>
    <w:tmpl w:val="F066175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08640F7"/>
    <w:multiLevelType w:val="multilevel"/>
    <w:tmpl w:val="A9C47210"/>
    <w:lvl w:ilvl="0">
      <w:start w:val="9"/>
      <w:numFmt w:val="decimal"/>
      <w:lvlText w:val="%1"/>
      <w:lvlJc w:val="left"/>
      <w:pPr>
        <w:ind w:left="285" w:hanging="692"/>
        <w:jc w:val="left"/>
      </w:pPr>
      <w:rPr>
        <w:rFonts w:hint="default"/>
        <w:lang w:val="pt-PT" w:eastAsia="en-US" w:bidi="ar-SA"/>
      </w:rPr>
    </w:lvl>
    <w:lvl w:ilvl="1">
      <w:start w:val="11"/>
      <w:numFmt w:val="decimal"/>
      <w:lvlText w:val="%1.%2"/>
      <w:lvlJc w:val="left"/>
      <w:pPr>
        <w:ind w:left="285" w:hanging="692"/>
        <w:jc w:val="left"/>
      </w:pPr>
      <w:rPr>
        <w:rFonts w:hint="default"/>
        <w:lang w:val="pt-PT" w:eastAsia="en-US" w:bidi="ar-SA"/>
      </w:rPr>
    </w:lvl>
    <w:lvl w:ilvl="2">
      <w:start w:val="2"/>
      <w:numFmt w:val="decimal"/>
      <w:lvlText w:val="%1.%2.%3"/>
      <w:lvlJc w:val="left"/>
      <w:pPr>
        <w:ind w:left="285" w:hanging="692"/>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130" w:hanging="692"/>
      </w:pPr>
      <w:rPr>
        <w:rFonts w:hint="default"/>
        <w:lang w:val="pt-PT" w:eastAsia="en-US" w:bidi="ar-SA"/>
      </w:rPr>
    </w:lvl>
    <w:lvl w:ilvl="4">
      <w:numFmt w:val="bullet"/>
      <w:lvlText w:val="•"/>
      <w:lvlJc w:val="left"/>
      <w:pPr>
        <w:ind w:left="4080" w:hanging="692"/>
      </w:pPr>
      <w:rPr>
        <w:rFonts w:hint="default"/>
        <w:lang w:val="pt-PT" w:eastAsia="en-US" w:bidi="ar-SA"/>
      </w:rPr>
    </w:lvl>
    <w:lvl w:ilvl="5">
      <w:numFmt w:val="bullet"/>
      <w:lvlText w:val="•"/>
      <w:lvlJc w:val="left"/>
      <w:pPr>
        <w:ind w:left="5030" w:hanging="692"/>
      </w:pPr>
      <w:rPr>
        <w:rFonts w:hint="default"/>
        <w:lang w:val="pt-PT" w:eastAsia="en-US" w:bidi="ar-SA"/>
      </w:rPr>
    </w:lvl>
    <w:lvl w:ilvl="6">
      <w:numFmt w:val="bullet"/>
      <w:lvlText w:val="•"/>
      <w:lvlJc w:val="left"/>
      <w:pPr>
        <w:ind w:left="5980" w:hanging="692"/>
      </w:pPr>
      <w:rPr>
        <w:rFonts w:hint="default"/>
        <w:lang w:val="pt-PT" w:eastAsia="en-US" w:bidi="ar-SA"/>
      </w:rPr>
    </w:lvl>
    <w:lvl w:ilvl="7">
      <w:numFmt w:val="bullet"/>
      <w:lvlText w:val="•"/>
      <w:lvlJc w:val="left"/>
      <w:pPr>
        <w:ind w:left="6930" w:hanging="692"/>
      </w:pPr>
      <w:rPr>
        <w:rFonts w:hint="default"/>
        <w:lang w:val="pt-PT" w:eastAsia="en-US" w:bidi="ar-SA"/>
      </w:rPr>
    </w:lvl>
    <w:lvl w:ilvl="8">
      <w:numFmt w:val="bullet"/>
      <w:lvlText w:val="•"/>
      <w:lvlJc w:val="left"/>
      <w:pPr>
        <w:ind w:left="7881" w:hanging="692"/>
      </w:pPr>
      <w:rPr>
        <w:rFonts w:hint="default"/>
        <w:lang w:val="pt-PT" w:eastAsia="en-US" w:bidi="ar-SA"/>
      </w:rPr>
    </w:lvl>
  </w:abstractNum>
  <w:abstractNum w:abstractNumId="23" w15:restartNumberingAfterBreak="0">
    <w:nsid w:val="63805F73"/>
    <w:multiLevelType w:val="multilevel"/>
    <w:tmpl w:val="38C0888E"/>
    <w:lvl w:ilvl="0">
      <w:start w:val="9"/>
      <w:numFmt w:val="decimal"/>
      <w:lvlText w:val="%1"/>
      <w:lvlJc w:val="left"/>
      <w:pPr>
        <w:ind w:left="1048" w:hanging="764"/>
        <w:jc w:val="left"/>
      </w:pPr>
      <w:rPr>
        <w:rFonts w:hint="default"/>
        <w:lang w:val="pt-PT" w:eastAsia="en-US" w:bidi="ar-SA"/>
      </w:rPr>
    </w:lvl>
    <w:lvl w:ilvl="1">
      <w:start w:val="1"/>
      <w:numFmt w:val="decimal"/>
      <w:lvlText w:val="%1.%2"/>
      <w:lvlJc w:val="left"/>
      <w:pPr>
        <w:ind w:left="1048" w:hanging="764"/>
        <w:jc w:val="left"/>
      </w:pPr>
      <w:rPr>
        <w:rFonts w:hint="default"/>
        <w:lang w:val="pt-PT" w:eastAsia="en-US" w:bidi="ar-SA"/>
      </w:rPr>
    </w:lvl>
    <w:lvl w:ilvl="2">
      <w:start w:val="1"/>
      <w:numFmt w:val="decimal"/>
      <w:lvlText w:val="%1.%2.%3"/>
      <w:lvlJc w:val="left"/>
      <w:pPr>
        <w:ind w:left="1048" w:hanging="764"/>
        <w:jc w:val="left"/>
      </w:pPr>
      <w:rPr>
        <w:rFonts w:hint="default"/>
        <w:lang w:val="pt-PT" w:eastAsia="en-US" w:bidi="ar-SA"/>
      </w:rPr>
    </w:lvl>
    <w:lvl w:ilvl="3">
      <w:start w:val="2"/>
      <w:numFmt w:val="decimal"/>
      <w:lvlText w:val="%1.%2.%3.%4"/>
      <w:lvlJc w:val="left"/>
      <w:pPr>
        <w:ind w:left="1048" w:hanging="764"/>
        <w:jc w:val="left"/>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4536" w:hanging="764"/>
      </w:pPr>
      <w:rPr>
        <w:rFonts w:hint="default"/>
        <w:lang w:val="pt-PT" w:eastAsia="en-US" w:bidi="ar-SA"/>
      </w:rPr>
    </w:lvl>
    <w:lvl w:ilvl="5">
      <w:numFmt w:val="bullet"/>
      <w:lvlText w:val="•"/>
      <w:lvlJc w:val="left"/>
      <w:pPr>
        <w:ind w:left="5410" w:hanging="764"/>
      </w:pPr>
      <w:rPr>
        <w:rFonts w:hint="default"/>
        <w:lang w:val="pt-PT" w:eastAsia="en-US" w:bidi="ar-SA"/>
      </w:rPr>
    </w:lvl>
    <w:lvl w:ilvl="6">
      <w:numFmt w:val="bullet"/>
      <w:lvlText w:val="•"/>
      <w:lvlJc w:val="left"/>
      <w:pPr>
        <w:ind w:left="6284" w:hanging="764"/>
      </w:pPr>
      <w:rPr>
        <w:rFonts w:hint="default"/>
        <w:lang w:val="pt-PT" w:eastAsia="en-US" w:bidi="ar-SA"/>
      </w:rPr>
    </w:lvl>
    <w:lvl w:ilvl="7">
      <w:numFmt w:val="bullet"/>
      <w:lvlText w:val="•"/>
      <w:lvlJc w:val="left"/>
      <w:pPr>
        <w:ind w:left="7158" w:hanging="764"/>
      </w:pPr>
      <w:rPr>
        <w:rFonts w:hint="default"/>
        <w:lang w:val="pt-PT" w:eastAsia="en-US" w:bidi="ar-SA"/>
      </w:rPr>
    </w:lvl>
    <w:lvl w:ilvl="8">
      <w:numFmt w:val="bullet"/>
      <w:lvlText w:val="•"/>
      <w:lvlJc w:val="left"/>
      <w:pPr>
        <w:ind w:left="8033" w:hanging="764"/>
      </w:pPr>
      <w:rPr>
        <w:rFonts w:hint="default"/>
        <w:lang w:val="pt-PT" w:eastAsia="en-US" w:bidi="ar-SA"/>
      </w:rPr>
    </w:lvl>
  </w:abstractNum>
  <w:abstractNum w:abstractNumId="24" w15:restartNumberingAfterBreak="0">
    <w:nsid w:val="65914699"/>
    <w:multiLevelType w:val="hybridMultilevel"/>
    <w:tmpl w:val="365018A2"/>
    <w:lvl w:ilvl="0" w:tplc="48F8D4E6">
      <w:start w:val="8"/>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67882A29"/>
    <w:multiLevelType w:val="multilevel"/>
    <w:tmpl w:val="32741472"/>
    <w:lvl w:ilvl="0">
      <w:start w:val="1"/>
      <w:numFmt w:val="decimal"/>
      <w:lvlText w:val="%1."/>
      <w:lvlJc w:val="left"/>
      <w:pPr>
        <w:ind w:left="993" w:hanging="708"/>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85"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1975" w:hanging="708"/>
      </w:pPr>
      <w:rPr>
        <w:rFonts w:hint="default"/>
        <w:lang w:val="pt-PT" w:eastAsia="en-US" w:bidi="ar-SA"/>
      </w:rPr>
    </w:lvl>
    <w:lvl w:ilvl="3">
      <w:numFmt w:val="bullet"/>
      <w:lvlText w:val="•"/>
      <w:lvlJc w:val="left"/>
      <w:pPr>
        <w:ind w:left="2951" w:hanging="708"/>
      </w:pPr>
      <w:rPr>
        <w:rFonts w:hint="default"/>
        <w:lang w:val="pt-PT" w:eastAsia="en-US" w:bidi="ar-SA"/>
      </w:rPr>
    </w:lvl>
    <w:lvl w:ilvl="4">
      <w:numFmt w:val="bullet"/>
      <w:lvlText w:val="•"/>
      <w:lvlJc w:val="left"/>
      <w:pPr>
        <w:ind w:left="3927" w:hanging="708"/>
      </w:pPr>
      <w:rPr>
        <w:rFonts w:hint="default"/>
        <w:lang w:val="pt-PT" w:eastAsia="en-US" w:bidi="ar-SA"/>
      </w:rPr>
    </w:lvl>
    <w:lvl w:ilvl="5">
      <w:numFmt w:val="bullet"/>
      <w:lvlText w:val="•"/>
      <w:lvlJc w:val="left"/>
      <w:pPr>
        <w:ind w:left="4902" w:hanging="708"/>
      </w:pPr>
      <w:rPr>
        <w:rFonts w:hint="default"/>
        <w:lang w:val="pt-PT" w:eastAsia="en-US" w:bidi="ar-SA"/>
      </w:rPr>
    </w:lvl>
    <w:lvl w:ilvl="6">
      <w:numFmt w:val="bullet"/>
      <w:lvlText w:val="•"/>
      <w:lvlJc w:val="left"/>
      <w:pPr>
        <w:ind w:left="5878" w:hanging="708"/>
      </w:pPr>
      <w:rPr>
        <w:rFonts w:hint="default"/>
        <w:lang w:val="pt-PT" w:eastAsia="en-US" w:bidi="ar-SA"/>
      </w:rPr>
    </w:lvl>
    <w:lvl w:ilvl="7">
      <w:numFmt w:val="bullet"/>
      <w:lvlText w:val="•"/>
      <w:lvlJc w:val="left"/>
      <w:pPr>
        <w:ind w:left="6854" w:hanging="708"/>
      </w:pPr>
      <w:rPr>
        <w:rFonts w:hint="default"/>
        <w:lang w:val="pt-PT" w:eastAsia="en-US" w:bidi="ar-SA"/>
      </w:rPr>
    </w:lvl>
    <w:lvl w:ilvl="8">
      <w:numFmt w:val="bullet"/>
      <w:lvlText w:val="•"/>
      <w:lvlJc w:val="left"/>
      <w:pPr>
        <w:ind w:left="7829" w:hanging="708"/>
      </w:pPr>
      <w:rPr>
        <w:rFonts w:hint="default"/>
        <w:lang w:val="pt-PT" w:eastAsia="en-US" w:bidi="ar-SA"/>
      </w:rPr>
    </w:lvl>
  </w:abstractNum>
  <w:abstractNum w:abstractNumId="26" w15:restartNumberingAfterBreak="0">
    <w:nsid w:val="6A5F035A"/>
    <w:multiLevelType w:val="multilevel"/>
    <w:tmpl w:val="63704E7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AC01D2D"/>
    <w:multiLevelType w:val="multilevel"/>
    <w:tmpl w:val="B6881A30"/>
    <w:lvl w:ilvl="0">
      <w:start w:val="5"/>
      <w:numFmt w:val="decimal"/>
      <w:lvlText w:val="%1"/>
      <w:lvlJc w:val="left"/>
      <w:pPr>
        <w:ind w:left="1000" w:hanging="716"/>
        <w:jc w:val="left"/>
      </w:pPr>
      <w:rPr>
        <w:rFonts w:hint="default"/>
        <w:lang w:val="pt-PT" w:eastAsia="en-US" w:bidi="ar-SA"/>
      </w:rPr>
    </w:lvl>
    <w:lvl w:ilvl="1">
      <w:start w:val="9"/>
      <w:numFmt w:val="decimal"/>
      <w:lvlText w:val="%1.%2"/>
      <w:lvlJc w:val="left"/>
      <w:pPr>
        <w:ind w:left="1000" w:hanging="716"/>
        <w:jc w:val="left"/>
      </w:pPr>
      <w:rPr>
        <w:rFonts w:hint="default"/>
        <w:lang w:val="pt-PT" w:eastAsia="en-US" w:bidi="ar-SA"/>
      </w:rPr>
    </w:lvl>
    <w:lvl w:ilvl="2">
      <w:start w:val="2"/>
      <w:numFmt w:val="decimal"/>
      <w:lvlText w:val="%1.%2.%3"/>
      <w:lvlJc w:val="left"/>
      <w:pPr>
        <w:ind w:left="1000" w:hanging="716"/>
        <w:jc w:val="left"/>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285" w:hanging="797"/>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927" w:hanging="797"/>
      </w:pPr>
      <w:rPr>
        <w:rFonts w:hint="default"/>
        <w:lang w:val="pt-PT" w:eastAsia="en-US" w:bidi="ar-SA"/>
      </w:rPr>
    </w:lvl>
    <w:lvl w:ilvl="5">
      <w:numFmt w:val="bullet"/>
      <w:lvlText w:val="•"/>
      <w:lvlJc w:val="left"/>
      <w:pPr>
        <w:ind w:left="4902" w:hanging="797"/>
      </w:pPr>
      <w:rPr>
        <w:rFonts w:hint="default"/>
        <w:lang w:val="pt-PT" w:eastAsia="en-US" w:bidi="ar-SA"/>
      </w:rPr>
    </w:lvl>
    <w:lvl w:ilvl="6">
      <w:numFmt w:val="bullet"/>
      <w:lvlText w:val="•"/>
      <w:lvlJc w:val="left"/>
      <w:pPr>
        <w:ind w:left="5878" w:hanging="797"/>
      </w:pPr>
      <w:rPr>
        <w:rFonts w:hint="default"/>
        <w:lang w:val="pt-PT" w:eastAsia="en-US" w:bidi="ar-SA"/>
      </w:rPr>
    </w:lvl>
    <w:lvl w:ilvl="7">
      <w:numFmt w:val="bullet"/>
      <w:lvlText w:val="•"/>
      <w:lvlJc w:val="left"/>
      <w:pPr>
        <w:ind w:left="6854" w:hanging="797"/>
      </w:pPr>
      <w:rPr>
        <w:rFonts w:hint="default"/>
        <w:lang w:val="pt-PT" w:eastAsia="en-US" w:bidi="ar-SA"/>
      </w:rPr>
    </w:lvl>
    <w:lvl w:ilvl="8">
      <w:numFmt w:val="bullet"/>
      <w:lvlText w:val="•"/>
      <w:lvlJc w:val="left"/>
      <w:pPr>
        <w:ind w:left="7829" w:hanging="797"/>
      </w:pPr>
      <w:rPr>
        <w:rFonts w:hint="default"/>
        <w:lang w:val="pt-PT" w:eastAsia="en-US" w:bidi="ar-SA"/>
      </w:rPr>
    </w:lvl>
  </w:abstractNum>
  <w:abstractNum w:abstractNumId="28" w15:restartNumberingAfterBreak="0">
    <w:nsid w:val="6D274BFD"/>
    <w:multiLevelType w:val="multilevel"/>
    <w:tmpl w:val="1AEE782A"/>
    <w:lvl w:ilvl="0">
      <w:start w:val="5"/>
      <w:numFmt w:val="decimal"/>
      <w:lvlText w:val="%1"/>
      <w:lvlJc w:val="left"/>
      <w:pPr>
        <w:ind w:left="285" w:hanging="692"/>
        <w:jc w:val="left"/>
      </w:pPr>
      <w:rPr>
        <w:rFonts w:hint="default"/>
        <w:lang w:val="pt-PT" w:eastAsia="en-US" w:bidi="ar-SA"/>
      </w:rPr>
    </w:lvl>
    <w:lvl w:ilvl="1">
      <w:start w:val="9"/>
      <w:numFmt w:val="decimal"/>
      <w:lvlText w:val="%1.%2"/>
      <w:lvlJc w:val="left"/>
      <w:pPr>
        <w:ind w:left="285" w:hanging="692"/>
        <w:jc w:val="left"/>
      </w:pPr>
      <w:rPr>
        <w:rFonts w:hint="default"/>
        <w:lang w:val="pt-PT" w:eastAsia="en-US" w:bidi="ar-SA"/>
      </w:rPr>
    </w:lvl>
    <w:lvl w:ilvl="2">
      <w:start w:val="1"/>
      <w:numFmt w:val="decimal"/>
      <w:lvlText w:val="%1.%2.%3"/>
      <w:lvlJc w:val="left"/>
      <w:pPr>
        <w:ind w:left="285" w:hanging="692"/>
        <w:jc w:val="left"/>
      </w:pPr>
      <w:rPr>
        <w:rFonts w:hint="default"/>
        <w:lang w:val="pt-PT" w:eastAsia="en-US" w:bidi="ar-SA"/>
      </w:rPr>
    </w:lvl>
    <w:lvl w:ilvl="3">
      <w:start w:val="7"/>
      <w:numFmt w:val="decimal"/>
      <w:lvlText w:val="%1.%2.%3.%4"/>
      <w:lvlJc w:val="left"/>
      <w:pPr>
        <w:ind w:left="285" w:hanging="692"/>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4080" w:hanging="692"/>
      </w:pPr>
      <w:rPr>
        <w:rFonts w:hint="default"/>
        <w:lang w:val="pt-PT" w:eastAsia="en-US" w:bidi="ar-SA"/>
      </w:rPr>
    </w:lvl>
    <w:lvl w:ilvl="5">
      <w:numFmt w:val="bullet"/>
      <w:lvlText w:val="•"/>
      <w:lvlJc w:val="left"/>
      <w:pPr>
        <w:ind w:left="5030" w:hanging="692"/>
      </w:pPr>
      <w:rPr>
        <w:rFonts w:hint="default"/>
        <w:lang w:val="pt-PT" w:eastAsia="en-US" w:bidi="ar-SA"/>
      </w:rPr>
    </w:lvl>
    <w:lvl w:ilvl="6">
      <w:numFmt w:val="bullet"/>
      <w:lvlText w:val="•"/>
      <w:lvlJc w:val="left"/>
      <w:pPr>
        <w:ind w:left="5980" w:hanging="692"/>
      </w:pPr>
      <w:rPr>
        <w:rFonts w:hint="default"/>
        <w:lang w:val="pt-PT" w:eastAsia="en-US" w:bidi="ar-SA"/>
      </w:rPr>
    </w:lvl>
    <w:lvl w:ilvl="7">
      <w:numFmt w:val="bullet"/>
      <w:lvlText w:val="•"/>
      <w:lvlJc w:val="left"/>
      <w:pPr>
        <w:ind w:left="6930" w:hanging="692"/>
      </w:pPr>
      <w:rPr>
        <w:rFonts w:hint="default"/>
        <w:lang w:val="pt-PT" w:eastAsia="en-US" w:bidi="ar-SA"/>
      </w:rPr>
    </w:lvl>
    <w:lvl w:ilvl="8">
      <w:numFmt w:val="bullet"/>
      <w:lvlText w:val="•"/>
      <w:lvlJc w:val="left"/>
      <w:pPr>
        <w:ind w:left="7881" w:hanging="692"/>
      </w:pPr>
      <w:rPr>
        <w:rFonts w:hint="default"/>
        <w:lang w:val="pt-PT" w:eastAsia="en-US" w:bidi="ar-SA"/>
      </w:rPr>
    </w:lvl>
  </w:abstractNum>
  <w:abstractNum w:abstractNumId="29"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30" w15:restartNumberingAfterBreak="0">
    <w:nsid w:val="721021C4"/>
    <w:multiLevelType w:val="multilevel"/>
    <w:tmpl w:val="3D08B7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56617E0"/>
    <w:multiLevelType w:val="multilevel"/>
    <w:tmpl w:val="3C6ED0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7C05096"/>
    <w:multiLevelType w:val="multilevel"/>
    <w:tmpl w:val="468A8A60"/>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0A58F8"/>
    <w:multiLevelType w:val="multilevel"/>
    <w:tmpl w:val="6AC442BC"/>
    <w:lvl w:ilvl="0">
      <w:start w:val="3"/>
      <w:numFmt w:val="decimal"/>
      <w:lvlText w:val="%1"/>
      <w:lvlJc w:val="left"/>
      <w:pPr>
        <w:ind w:left="285" w:hanging="708"/>
        <w:jc w:val="left"/>
      </w:pPr>
      <w:rPr>
        <w:rFonts w:hint="default"/>
        <w:lang w:val="pt-PT" w:eastAsia="en-US" w:bidi="ar-SA"/>
      </w:rPr>
    </w:lvl>
    <w:lvl w:ilvl="1">
      <w:start w:val="1"/>
      <w:numFmt w:val="decimal"/>
      <w:lvlText w:val="%1.%2"/>
      <w:lvlJc w:val="left"/>
      <w:pPr>
        <w:ind w:left="285"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34" w15:restartNumberingAfterBreak="0">
    <w:nsid w:val="7F9C512E"/>
    <w:multiLevelType w:val="multilevel"/>
    <w:tmpl w:val="7A4AE2AC"/>
    <w:lvl w:ilvl="0">
      <w:start w:val="8"/>
      <w:numFmt w:val="decimal"/>
      <w:lvlText w:val="%1"/>
      <w:lvlJc w:val="left"/>
      <w:pPr>
        <w:ind w:left="285" w:hanging="704"/>
        <w:jc w:val="left"/>
      </w:pPr>
      <w:rPr>
        <w:rFonts w:hint="default"/>
        <w:lang w:val="pt-PT" w:eastAsia="en-US" w:bidi="ar-SA"/>
      </w:rPr>
    </w:lvl>
    <w:lvl w:ilvl="1">
      <w:start w:val="1"/>
      <w:numFmt w:val="decimal"/>
      <w:lvlText w:val="%1.%2"/>
      <w:lvlJc w:val="left"/>
      <w:pPr>
        <w:ind w:left="285" w:hanging="704"/>
        <w:jc w:val="left"/>
      </w:pPr>
      <w:rPr>
        <w:rFonts w:hint="default"/>
        <w:lang w:val="pt-PT" w:eastAsia="en-US" w:bidi="ar-SA"/>
      </w:rPr>
    </w:lvl>
    <w:lvl w:ilvl="2">
      <w:start w:val="1"/>
      <w:numFmt w:val="decimal"/>
      <w:lvlText w:val="%1.%2.%3."/>
      <w:lvlJc w:val="left"/>
      <w:pPr>
        <w:ind w:left="285" w:hanging="704"/>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130" w:hanging="704"/>
      </w:pPr>
      <w:rPr>
        <w:rFonts w:hint="default"/>
        <w:lang w:val="pt-PT" w:eastAsia="en-US" w:bidi="ar-SA"/>
      </w:rPr>
    </w:lvl>
    <w:lvl w:ilvl="4">
      <w:numFmt w:val="bullet"/>
      <w:lvlText w:val="•"/>
      <w:lvlJc w:val="left"/>
      <w:pPr>
        <w:ind w:left="4080" w:hanging="704"/>
      </w:pPr>
      <w:rPr>
        <w:rFonts w:hint="default"/>
        <w:lang w:val="pt-PT" w:eastAsia="en-US" w:bidi="ar-SA"/>
      </w:rPr>
    </w:lvl>
    <w:lvl w:ilvl="5">
      <w:numFmt w:val="bullet"/>
      <w:lvlText w:val="•"/>
      <w:lvlJc w:val="left"/>
      <w:pPr>
        <w:ind w:left="5030" w:hanging="704"/>
      </w:pPr>
      <w:rPr>
        <w:rFonts w:hint="default"/>
        <w:lang w:val="pt-PT" w:eastAsia="en-US" w:bidi="ar-SA"/>
      </w:rPr>
    </w:lvl>
    <w:lvl w:ilvl="6">
      <w:numFmt w:val="bullet"/>
      <w:lvlText w:val="•"/>
      <w:lvlJc w:val="left"/>
      <w:pPr>
        <w:ind w:left="5980" w:hanging="704"/>
      </w:pPr>
      <w:rPr>
        <w:rFonts w:hint="default"/>
        <w:lang w:val="pt-PT" w:eastAsia="en-US" w:bidi="ar-SA"/>
      </w:rPr>
    </w:lvl>
    <w:lvl w:ilvl="7">
      <w:numFmt w:val="bullet"/>
      <w:lvlText w:val="•"/>
      <w:lvlJc w:val="left"/>
      <w:pPr>
        <w:ind w:left="6930" w:hanging="704"/>
      </w:pPr>
      <w:rPr>
        <w:rFonts w:hint="default"/>
        <w:lang w:val="pt-PT" w:eastAsia="en-US" w:bidi="ar-SA"/>
      </w:rPr>
    </w:lvl>
    <w:lvl w:ilvl="8">
      <w:numFmt w:val="bullet"/>
      <w:lvlText w:val="•"/>
      <w:lvlJc w:val="left"/>
      <w:pPr>
        <w:ind w:left="7881" w:hanging="704"/>
      </w:pPr>
      <w:rPr>
        <w:rFonts w:hint="default"/>
        <w:lang w:val="pt-PT" w:eastAsia="en-US" w:bidi="ar-SA"/>
      </w:rPr>
    </w:lvl>
  </w:abstractNum>
  <w:num w:numId="1">
    <w:abstractNumId w:val="14"/>
  </w:num>
  <w:num w:numId="2">
    <w:abstractNumId w:val="30"/>
  </w:num>
  <w:num w:numId="3">
    <w:abstractNumId w:val="26"/>
  </w:num>
  <w:num w:numId="4">
    <w:abstractNumId w:val="31"/>
  </w:num>
  <w:num w:numId="5">
    <w:abstractNumId w:val="9"/>
  </w:num>
  <w:num w:numId="6">
    <w:abstractNumId w:val="10"/>
  </w:num>
  <w:num w:numId="7">
    <w:abstractNumId w:val="6"/>
  </w:num>
  <w:num w:numId="8">
    <w:abstractNumId w:val="24"/>
  </w:num>
  <w:num w:numId="9">
    <w:abstractNumId w:val="16"/>
  </w:num>
  <w:num w:numId="10">
    <w:abstractNumId w:val="4"/>
  </w:num>
  <w:num w:numId="11">
    <w:abstractNumId w:val="25"/>
  </w:num>
  <w:num w:numId="12">
    <w:abstractNumId w:val="5"/>
  </w:num>
  <w:num w:numId="13">
    <w:abstractNumId w:val="13"/>
  </w:num>
  <w:num w:numId="14">
    <w:abstractNumId w:val="0"/>
  </w:num>
  <w:num w:numId="15">
    <w:abstractNumId w:val="19"/>
  </w:num>
  <w:num w:numId="16">
    <w:abstractNumId w:val="23"/>
  </w:num>
  <w:num w:numId="17">
    <w:abstractNumId w:val="22"/>
  </w:num>
  <w:num w:numId="18">
    <w:abstractNumId w:val="15"/>
  </w:num>
  <w:num w:numId="19">
    <w:abstractNumId w:val="17"/>
  </w:num>
  <w:num w:numId="20">
    <w:abstractNumId w:val="34"/>
  </w:num>
  <w:num w:numId="21">
    <w:abstractNumId w:val="12"/>
  </w:num>
  <w:num w:numId="22">
    <w:abstractNumId w:val="20"/>
  </w:num>
  <w:num w:numId="23">
    <w:abstractNumId w:val="8"/>
  </w:num>
  <w:num w:numId="24">
    <w:abstractNumId w:val="1"/>
  </w:num>
  <w:num w:numId="25">
    <w:abstractNumId w:val="27"/>
  </w:num>
  <w:num w:numId="26">
    <w:abstractNumId w:val="28"/>
  </w:num>
  <w:num w:numId="27">
    <w:abstractNumId w:val="18"/>
  </w:num>
  <w:num w:numId="28">
    <w:abstractNumId w:val="3"/>
  </w:num>
  <w:num w:numId="29">
    <w:abstractNumId w:val="33"/>
  </w:num>
  <w:num w:numId="30">
    <w:abstractNumId w:val="7"/>
  </w:num>
  <w:num w:numId="31">
    <w:abstractNumId w:val="2"/>
  </w:num>
  <w:num w:numId="32">
    <w:abstractNumId w:val="11"/>
  </w:num>
  <w:num w:numId="33">
    <w:abstractNumId w:val="29"/>
  </w:num>
  <w:num w:numId="34">
    <w:abstractNumId w:val="32"/>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C6B"/>
    <w:rsid w:val="0003603E"/>
    <w:rsid w:val="000968A4"/>
    <w:rsid w:val="000A6A3D"/>
    <w:rsid w:val="000C24DD"/>
    <w:rsid w:val="001400D3"/>
    <w:rsid w:val="00216B8E"/>
    <w:rsid w:val="0022121A"/>
    <w:rsid w:val="002A01C1"/>
    <w:rsid w:val="002A449B"/>
    <w:rsid w:val="002D2D39"/>
    <w:rsid w:val="00301E7D"/>
    <w:rsid w:val="00302B13"/>
    <w:rsid w:val="003970FC"/>
    <w:rsid w:val="003A774F"/>
    <w:rsid w:val="003C1D4E"/>
    <w:rsid w:val="00410997"/>
    <w:rsid w:val="004D6251"/>
    <w:rsid w:val="005403E1"/>
    <w:rsid w:val="00542A6B"/>
    <w:rsid w:val="00622DF1"/>
    <w:rsid w:val="006636AB"/>
    <w:rsid w:val="00687EB1"/>
    <w:rsid w:val="006D70B9"/>
    <w:rsid w:val="00727954"/>
    <w:rsid w:val="00745271"/>
    <w:rsid w:val="00780725"/>
    <w:rsid w:val="007A65EF"/>
    <w:rsid w:val="007D5164"/>
    <w:rsid w:val="00821975"/>
    <w:rsid w:val="00861C6B"/>
    <w:rsid w:val="00876BE1"/>
    <w:rsid w:val="00927616"/>
    <w:rsid w:val="00931E0A"/>
    <w:rsid w:val="00941A1D"/>
    <w:rsid w:val="00974C88"/>
    <w:rsid w:val="00996CB5"/>
    <w:rsid w:val="009D6D56"/>
    <w:rsid w:val="00AB65C5"/>
    <w:rsid w:val="00AD3C3F"/>
    <w:rsid w:val="00B1760E"/>
    <w:rsid w:val="00B56C4F"/>
    <w:rsid w:val="00BC2E49"/>
    <w:rsid w:val="00BF65EE"/>
    <w:rsid w:val="00C54815"/>
    <w:rsid w:val="00C80855"/>
    <w:rsid w:val="00CC094B"/>
    <w:rsid w:val="00D25CCA"/>
    <w:rsid w:val="00D84EC7"/>
    <w:rsid w:val="00DE79A8"/>
    <w:rsid w:val="00DE7C39"/>
    <w:rsid w:val="00DF3D6F"/>
    <w:rsid w:val="00DF4357"/>
    <w:rsid w:val="00E43923"/>
    <w:rsid w:val="00E7041E"/>
    <w:rsid w:val="00E8656E"/>
    <w:rsid w:val="00E9225B"/>
    <w:rsid w:val="00EC3C9D"/>
    <w:rsid w:val="00F143F7"/>
    <w:rsid w:val="00F7081D"/>
    <w:rsid w:val="00FA07E1"/>
    <w:rsid w:val="00FE2811"/>
    <w:rsid w:val="00FE69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B5BBE19"/>
  <w15:chartTrackingRefBased/>
  <w15:docId w15:val="{E48F681D-7EAA-47CF-B420-86AFC0DAF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745271"/>
    <w:pPr>
      <w:widowControl w:val="0"/>
      <w:autoSpaceDE w:val="0"/>
      <w:autoSpaceDN w:val="0"/>
      <w:spacing w:after="0" w:line="240" w:lineRule="auto"/>
      <w:ind w:hanging="707"/>
      <w:outlineLvl w:val="0"/>
    </w:pPr>
    <w:rPr>
      <w:rFonts w:ascii="Arial" w:eastAsia="Arial" w:hAnsi="Arial" w:cs="Arial"/>
      <w:b/>
      <w:bCs/>
      <w:sz w:val="20"/>
      <w:szCs w:val="20"/>
      <w:lang w:val="pt-PT"/>
    </w:rPr>
  </w:style>
  <w:style w:type="paragraph" w:styleId="Ttulo2">
    <w:name w:val="heading 2"/>
    <w:basedOn w:val="Normal"/>
    <w:link w:val="Ttulo2Char"/>
    <w:uiPriority w:val="1"/>
    <w:qFormat/>
    <w:rsid w:val="00745271"/>
    <w:pPr>
      <w:widowControl w:val="0"/>
      <w:autoSpaceDE w:val="0"/>
      <w:autoSpaceDN w:val="0"/>
      <w:spacing w:after="0" w:line="240" w:lineRule="auto"/>
      <w:ind w:left="992" w:hanging="707"/>
      <w:outlineLvl w:val="1"/>
    </w:pPr>
    <w:rPr>
      <w:rFonts w:ascii="Arial" w:eastAsia="Arial" w:hAnsi="Arial" w:cs="Arial"/>
      <w:b/>
      <w:bCs/>
      <w:sz w:val="20"/>
      <w:szCs w:val="20"/>
      <w:lang w:val="pt-PT"/>
    </w:rPr>
  </w:style>
  <w:style w:type="paragraph" w:styleId="Ttulo4">
    <w:name w:val="heading 4"/>
    <w:basedOn w:val="Normal"/>
    <w:next w:val="Normal"/>
    <w:link w:val="Ttulo4Char"/>
    <w:uiPriority w:val="9"/>
    <w:semiHidden/>
    <w:unhideWhenUsed/>
    <w:qFormat/>
    <w:rsid w:val="00B56C4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sonormal0">
    <w:name w:val="msonormal"/>
    <w:basedOn w:val="Normal"/>
    <w:rsid w:val="00861C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qFormat/>
    <w:rsid w:val="00861C6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61C6B"/>
    <w:rPr>
      <w:b/>
      <w:bCs/>
    </w:rPr>
  </w:style>
  <w:style w:type="character" w:styleId="Hyperlink">
    <w:name w:val="Hyperlink"/>
    <w:basedOn w:val="Fontepargpadro"/>
    <w:uiPriority w:val="99"/>
    <w:unhideWhenUsed/>
    <w:rsid w:val="00861C6B"/>
    <w:rPr>
      <w:color w:val="0000FF"/>
      <w:u w:val="single"/>
    </w:rPr>
  </w:style>
  <w:style w:type="character" w:styleId="nfase">
    <w:name w:val="Emphasis"/>
    <w:basedOn w:val="Fontepargpadro"/>
    <w:uiPriority w:val="20"/>
    <w:qFormat/>
    <w:rsid w:val="00861C6B"/>
    <w:rPr>
      <w:i/>
      <w:iCs/>
    </w:rPr>
  </w:style>
  <w:style w:type="paragraph" w:styleId="Cabealho">
    <w:name w:val="header"/>
    <w:basedOn w:val="Normal"/>
    <w:link w:val="CabealhoChar"/>
    <w:unhideWhenUsed/>
    <w:rsid w:val="00542A6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42A6B"/>
  </w:style>
  <w:style w:type="paragraph" w:styleId="Rodap">
    <w:name w:val="footer"/>
    <w:basedOn w:val="Normal"/>
    <w:link w:val="RodapChar"/>
    <w:uiPriority w:val="99"/>
    <w:unhideWhenUsed/>
    <w:rsid w:val="00542A6B"/>
    <w:pPr>
      <w:tabs>
        <w:tab w:val="center" w:pos="4252"/>
        <w:tab w:val="right" w:pos="8504"/>
      </w:tabs>
      <w:spacing w:after="0" w:line="240" w:lineRule="auto"/>
    </w:pPr>
  </w:style>
  <w:style w:type="character" w:customStyle="1" w:styleId="RodapChar">
    <w:name w:val="Rodapé Char"/>
    <w:basedOn w:val="Fontepargpadro"/>
    <w:link w:val="Rodap"/>
    <w:uiPriority w:val="99"/>
    <w:rsid w:val="00542A6B"/>
  </w:style>
  <w:style w:type="paragraph" w:styleId="Textodebalo">
    <w:name w:val="Balloon Text"/>
    <w:basedOn w:val="Normal"/>
    <w:link w:val="TextodebaloChar"/>
    <w:uiPriority w:val="99"/>
    <w:semiHidden/>
    <w:unhideWhenUsed/>
    <w:rsid w:val="00B1760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1760E"/>
    <w:rPr>
      <w:rFonts w:ascii="Segoe UI" w:hAnsi="Segoe UI" w:cs="Segoe UI"/>
      <w:sz w:val="18"/>
      <w:szCs w:val="18"/>
    </w:rPr>
  </w:style>
  <w:style w:type="paragraph" w:styleId="PargrafodaLista">
    <w:name w:val="List Paragraph"/>
    <w:basedOn w:val="Normal"/>
    <w:uiPriority w:val="34"/>
    <w:qFormat/>
    <w:rsid w:val="00931E0A"/>
    <w:pPr>
      <w:spacing w:after="0" w:line="240" w:lineRule="auto"/>
      <w:ind w:left="708"/>
    </w:pPr>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1"/>
    <w:rsid w:val="00745271"/>
    <w:rPr>
      <w:rFonts w:ascii="Arial" w:eastAsia="Arial" w:hAnsi="Arial" w:cs="Arial"/>
      <w:b/>
      <w:bCs/>
      <w:sz w:val="20"/>
      <w:szCs w:val="20"/>
      <w:lang w:val="pt-PT"/>
    </w:rPr>
  </w:style>
  <w:style w:type="character" w:customStyle="1" w:styleId="Ttulo2Char">
    <w:name w:val="Título 2 Char"/>
    <w:basedOn w:val="Fontepargpadro"/>
    <w:link w:val="Ttulo2"/>
    <w:uiPriority w:val="1"/>
    <w:rsid w:val="00745271"/>
    <w:rPr>
      <w:rFonts w:ascii="Arial" w:eastAsia="Arial" w:hAnsi="Arial" w:cs="Arial"/>
      <w:b/>
      <w:bCs/>
      <w:sz w:val="20"/>
      <w:szCs w:val="20"/>
      <w:lang w:val="pt-PT"/>
    </w:rPr>
  </w:style>
  <w:style w:type="table" w:customStyle="1" w:styleId="TableNormal">
    <w:name w:val="Table Normal"/>
    <w:uiPriority w:val="2"/>
    <w:semiHidden/>
    <w:unhideWhenUsed/>
    <w:qFormat/>
    <w:rsid w:val="007452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45271"/>
    <w:pPr>
      <w:widowControl w:val="0"/>
      <w:autoSpaceDE w:val="0"/>
      <w:autoSpaceDN w:val="0"/>
      <w:spacing w:after="0" w:line="240" w:lineRule="auto"/>
      <w:ind w:left="285"/>
      <w:jc w:val="both"/>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45271"/>
    <w:rPr>
      <w:rFonts w:ascii="Arial MT" w:eastAsia="Arial MT" w:hAnsi="Arial MT" w:cs="Arial MT"/>
      <w:sz w:val="20"/>
      <w:szCs w:val="20"/>
      <w:lang w:val="pt-PT"/>
    </w:rPr>
  </w:style>
  <w:style w:type="paragraph" w:styleId="Ttulo">
    <w:name w:val="Title"/>
    <w:basedOn w:val="Normal"/>
    <w:link w:val="TtuloChar"/>
    <w:uiPriority w:val="1"/>
    <w:qFormat/>
    <w:rsid w:val="00745271"/>
    <w:pPr>
      <w:widowControl w:val="0"/>
      <w:autoSpaceDE w:val="0"/>
      <w:autoSpaceDN w:val="0"/>
      <w:spacing w:before="15" w:after="0" w:line="240" w:lineRule="auto"/>
      <w:ind w:left="20"/>
    </w:pPr>
    <w:rPr>
      <w:rFonts w:ascii="Times New Roman" w:eastAsia="Times New Roman" w:hAnsi="Times New Roman" w:cs="Times New Roman"/>
      <w:b/>
      <w:bCs/>
      <w:sz w:val="26"/>
      <w:szCs w:val="26"/>
      <w:u w:val="single" w:color="000000"/>
      <w:lang w:val="pt-PT"/>
    </w:rPr>
  </w:style>
  <w:style w:type="character" w:customStyle="1" w:styleId="TtuloChar">
    <w:name w:val="Título Char"/>
    <w:basedOn w:val="Fontepargpadro"/>
    <w:link w:val="Ttulo"/>
    <w:uiPriority w:val="1"/>
    <w:rsid w:val="00745271"/>
    <w:rPr>
      <w:rFonts w:ascii="Times New Roman" w:eastAsia="Times New Roman" w:hAnsi="Times New Roman" w:cs="Times New Roman"/>
      <w:b/>
      <w:bCs/>
      <w:sz w:val="26"/>
      <w:szCs w:val="26"/>
      <w:u w:val="single" w:color="000000"/>
      <w:lang w:val="pt-PT"/>
    </w:rPr>
  </w:style>
  <w:style w:type="paragraph" w:customStyle="1" w:styleId="TableParagraph">
    <w:name w:val="Table Paragraph"/>
    <w:basedOn w:val="Normal"/>
    <w:uiPriority w:val="1"/>
    <w:qFormat/>
    <w:rsid w:val="00745271"/>
    <w:pPr>
      <w:widowControl w:val="0"/>
      <w:autoSpaceDE w:val="0"/>
      <w:autoSpaceDN w:val="0"/>
      <w:spacing w:after="0" w:line="240" w:lineRule="auto"/>
      <w:ind w:left="8"/>
    </w:pPr>
    <w:rPr>
      <w:rFonts w:ascii="Arial MT" w:eastAsia="Arial MT" w:hAnsi="Arial MT" w:cs="Arial MT"/>
      <w:lang w:val="pt-PT"/>
    </w:rPr>
  </w:style>
  <w:style w:type="character" w:customStyle="1" w:styleId="Ttulo4Char">
    <w:name w:val="Título 4 Char"/>
    <w:basedOn w:val="Fontepargpadro"/>
    <w:link w:val="Ttulo4"/>
    <w:uiPriority w:val="9"/>
    <w:semiHidden/>
    <w:rsid w:val="00B56C4F"/>
    <w:rPr>
      <w:rFonts w:asciiTheme="majorHAnsi" w:eastAsiaTheme="majorEastAsia" w:hAnsiTheme="majorHAnsi" w:cstheme="majorBidi"/>
      <w:i/>
      <w:iCs/>
      <w:color w:val="2E74B5" w:themeColor="accent1" w:themeShade="BF"/>
    </w:rPr>
  </w:style>
  <w:style w:type="paragraph" w:customStyle="1" w:styleId="TTULOSEDITAL">
    <w:name w:val="TÍTULOS EDITAL"/>
    <w:basedOn w:val="Normal"/>
    <w:rsid w:val="00B56C4F"/>
    <w:pPr>
      <w:shd w:val="clear" w:color="auto" w:fill="CCCCCC"/>
      <w:suppressAutoHyphens/>
      <w:spacing w:after="0" w:line="240" w:lineRule="auto"/>
      <w:ind w:right="-285"/>
      <w:jc w:val="center"/>
    </w:pPr>
    <w:rPr>
      <w:rFonts w:ascii="Arial" w:eastAsia="Times New Roman" w:hAnsi="Arial" w:cs="Arial"/>
      <w:b/>
      <w:kern w:val="2"/>
      <w:sz w:val="20"/>
      <w:szCs w:val="20"/>
      <w:lang w:eastAsia="zh-CN"/>
    </w:rPr>
  </w:style>
  <w:style w:type="paragraph" w:styleId="SemEspaamento">
    <w:name w:val="No Spacing"/>
    <w:basedOn w:val="Normal"/>
    <w:uiPriority w:val="1"/>
    <w:qFormat/>
    <w:rsid w:val="00780725"/>
    <w:pPr>
      <w:spacing w:after="0"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78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80725"/>
    <w:pPr>
      <w:autoSpaceDE w:val="0"/>
      <w:autoSpaceDN w:val="0"/>
      <w:adjustRightInd w:val="0"/>
      <w:spacing w:after="0" w:line="240" w:lineRule="auto"/>
    </w:pPr>
    <w:rPr>
      <w:rFonts w:ascii="Arial" w:eastAsia="Calibri" w:hAnsi="Arial" w:cs="Arial"/>
      <w:color w:val="000000"/>
      <w:sz w:val="24"/>
      <w:szCs w:val="24"/>
    </w:rPr>
  </w:style>
  <w:style w:type="character" w:customStyle="1" w:styleId="whitespace-normal">
    <w:name w:val="whitespace-normal"/>
    <w:basedOn w:val="Fontepargpadro"/>
    <w:rsid w:val="000A6A3D"/>
  </w:style>
  <w:style w:type="paragraph" w:customStyle="1" w:styleId="isselectedend">
    <w:name w:val="isselectedend"/>
    <w:basedOn w:val="Normal"/>
    <w:rsid w:val="000A6A3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odocorpo">
    <w:name w:val="Texto do corpo_"/>
    <w:basedOn w:val="Fontepargpadro"/>
    <w:link w:val="Textodocorpo0"/>
    <w:rsid w:val="000A6A3D"/>
  </w:style>
  <w:style w:type="paragraph" w:customStyle="1" w:styleId="Textodocorpo0">
    <w:name w:val="Texto do corpo"/>
    <w:basedOn w:val="Normal"/>
    <w:link w:val="Textodocorpo"/>
    <w:rsid w:val="000A6A3D"/>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82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Leis/L8666cons.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citacao@angulo.pr.gov.br"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o@angulo.pr.gov.br" TargetMode="External"/><Relationship Id="rId4" Type="http://schemas.openxmlformats.org/officeDocument/2006/relationships/webSettings" Target="webSettings.xml"/><Relationship Id="rId9" Type="http://schemas.openxmlformats.org/officeDocument/2006/relationships/hyperlink" Target="http://www.planalto.gov.br/CCIVIL/Leis/L8666cons.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30</Pages>
  <Words>11495</Words>
  <Characters>62078</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Carlos da Silva</dc:creator>
  <cp:keywords/>
  <dc:description/>
  <cp:lastModifiedBy>Antonio Carlos da Silva</cp:lastModifiedBy>
  <cp:revision>10</cp:revision>
  <cp:lastPrinted>2025-04-03T17:34:00Z</cp:lastPrinted>
  <dcterms:created xsi:type="dcterms:W3CDTF">2026-06-16T12:22:00Z</dcterms:created>
  <dcterms:modified xsi:type="dcterms:W3CDTF">2026-06-23T11:10:00Z</dcterms:modified>
</cp:coreProperties>
</file>