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65A3E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 xml:space="preserve">ANEXO II </w:t>
      </w:r>
    </w:p>
    <w:p w14:paraId="01A0E534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PROPOSTA FINAL</w:t>
      </w:r>
    </w:p>
    <w:p w14:paraId="1485A5DA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</w:rPr>
      </w:pPr>
      <w:r w:rsidRPr="00F06D66">
        <w:rPr>
          <w:rFonts w:ascii="Arial" w:eastAsia="Arial Unicode MS" w:hAnsi="Arial" w:cs="Arial"/>
          <w:bCs/>
        </w:rPr>
        <w:t>(timbre da empresa)</w:t>
      </w:r>
    </w:p>
    <w:p w14:paraId="66386B3E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(local e data)</w:t>
      </w:r>
    </w:p>
    <w:p w14:paraId="1D772711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</w:p>
    <w:p w14:paraId="7F228ACB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 xml:space="preserve">Ao </w:t>
      </w:r>
    </w:p>
    <w:p w14:paraId="6B3382DB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Município de Candói - Estado do Paraná</w:t>
      </w:r>
    </w:p>
    <w:p w14:paraId="3230082A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Ref.: Processo nº</w:t>
      </w:r>
      <w:r>
        <w:rPr>
          <w:rFonts w:ascii="Arial" w:eastAsia="Arial Unicode MS" w:hAnsi="Arial" w:cs="Arial"/>
        </w:rPr>
        <w:t xml:space="preserve"> 1.325/2026</w:t>
      </w:r>
      <w:r w:rsidRPr="00F06D66">
        <w:rPr>
          <w:rFonts w:ascii="Arial" w:eastAsia="Arial Unicode MS" w:hAnsi="Arial" w:cs="Arial"/>
        </w:rPr>
        <w:t xml:space="preserve"> de Pregão Eletrônico nº</w:t>
      </w:r>
      <w:r>
        <w:rPr>
          <w:rFonts w:ascii="Arial" w:eastAsia="Arial Unicode MS" w:hAnsi="Arial" w:cs="Arial"/>
        </w:rPr>
        <w:t xml:space="preserve"> 90.032/2026</w:t>
      </w:r>
      <w:r w:rsidRPr="00F06D66">
        <w:rPr>
          <w:rFonts w:ascii="Arial" w:eastAsia="Arial Unicode MS" w:hAnsi="Arial" w:cs="Arial"/>
        </w:rPr>
        <w:t>.</w:t>
      </w:r>
    </w:p>
    <w:p w14:paraId="77B60FCB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</w:p>
    <w:p w14:paraId="1E88C51A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B70971" w:rsidRPr="00F06D66" w14:paraId="6E052C52" w14:textId="77777777" w:rsidTr="001B74AB">
        <w:trPr>
          <w:trHeight w:val="454"/>
        </w:trPr>
        <w:tc>
          <w:tcPr>
            <w:tcW w:w="1885" w:type="dxa"/>
            <w:vAlign w:val="center"/>
          </w:tcPr>
          <w:p w14:paraId="7FFE2EB6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55530C21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B70971" w:rsidRPr="00F06D66" w14:paraId="6609D30F" w14:textId="77777777" w:rsidTr="001B74AB">
        <w:trPr>
          <w:trHeight w:val="454"/>
        </w:trPr>
        <w:tc>
          <w:tcPr>
            <w:tcW w:w="1885" w:type="dxa"/>
            <w:vAlign w:val="center"/>
          </w:tcPr>
          <w:p w14:paraId="578239ED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CNPJ:</w:t>
            </w:r>
          </w:p>
        </w:tc>
        <w:tc>
          <w:tcPr>
            <w:tcW w:w="2788" w:type="dxa"/>
            <w:vAlign w:val="center"/>
          </w:tcPr>
          <w:p w14:paraId="39F527EB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276" w:type="dxa"/>
            <w:vAlign w:val="center"/>
          </w:tcPr>
          <w:p w14:paraId="0D092EA7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Telefone:</w:t>
            </w:r>
          </w:p>
        </w:tc>
        <w:tc>
          <w:tcPr>
            <w:tcW w:w="3111" w:type="dxa"/>
            <w:vAlign w:val="center"/>
          </w:tcPr>
          <w:p w14:paraId="344F6CB3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(    )          -</w:t>
            </w:r>
          </w:p>
        </w:tc>
      </w:tr>
      <w:tr w:rsidR="00B70971" w:rsidRPr="00F06D66" w14:paraId="29870CEF" w14:textId="77777777" w:rsidTr="001B74AB">
        <w:trPr>
          <w:trHeight w:val="454"/>
        </w:trPr>
        <w:tc>
          <w:tcPr>
            <w:tcW w:w="1885" w:type="dxa"/>
            <w:vAlign w:val="center"/>
          </w:tcPr>
          <w:p w14:paraId="21F2E3F5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7E1FEAFE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</w:tbl>
    <w:p w14:paraId="3D07EDA3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</w:p>
    <w:p w14:paraId="7434649F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2. Identificação do Representante Legal para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B70971" w:rsidRPr="00F06D66" w14:paraId="22FA081D" w14:textId="77777777" w:rsidTr="001B74AB">
        <w:trPr>
          <w:trHeight w:val="454"/>
        </w:trPr>
        <w:tc>
          <w:tcPr>
            <w:tcW w:w="1885" w:type="dxa"/>
            <w:vAlign w:val="center"/>
          </w:tcPr>
          <w:p w14:paraId="190522DF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75178945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B70971" w:rsidRPr="00F06D66" w14:paraId="7DEB0191" w14:textId="77777777" w:rsidTr="001B74AB">
        <w:trPr>
          <w:trHeight w:val="454"/>
        </w:trPr>
        <w:tc>
          <w:tcPr>
            <w:tcW w:w="1885" w:type="dxa"/>
            <w:vAlign w:val="center"/>
          </w:tcPr>
          <w:p w14:paraId="6D1617AD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CPF:</w:t>
            </w:r>
          </w:p>
        </w:tc>
        <w:tc>
          <w:tcPr>
            <w:tcW w:w="2590" w:type="dxa"/>
            <w:vAlign w:val="center"/>
          </w:tcPr>
          <w:p w14:paraId="03972B35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466" w:type="dxa"/>
            <w:vAlign w:val="center"/>
          </w:tcPr>
          <w:p w14:paraId="59613E55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02A137EC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</w:tr>
      <w:tr w:rsidR="00B70971" w:rsidRPr="00F06D66" w14:paraId="34F18408" w14:textId="77777777" w:rsidTr="001B74AB">
        <w:trPr>
          <w:trHeight w:val="454"/>
        </w:trPr>
        <w:tc>
          <w:tcPr>
            <w:tcW w:w="1885" w:type="dxa"/>
            <w:vAlign w:val="center"/>
          </w:tcPr>
          <w:p w14:paraId="3BA817A8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3AA05BE0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B70971" w:rsidRPr="00F06D66" w14:paraId="05C1A13E" w14:textId="77777777" w:rsidTr="001B74AB">
        <w:trPr>
          <w:trHeight w:val="454"/>
        </w:trPr>
        <w:tc>
          <w:tcPr>
            <w:tcW w:w="1885" w:type="dxa"/>
            <w:vAlign w:val="center"/>
          </w:tcPr>
          <w:p w14:paraId="3062F0B6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F06D66">
              <w:rPr>
                <w:rFonts w:ascii="Arial" w:eastAsia="Arial Unicode MS" w:hAnsi="Arial" w:cs="Arial"/>
                <w:bCs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5EB94CBC" w14:textId="77777777" w:rsidR="00B70971" w:rsidRPr="00F06D66" w:rsidRDefault="00B70971" w:rsidP="001B74AB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</w:tbl>
    <w:p w14:paraId="70536BF0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</w:p>
    <w:p w14:paraId="4B60BAAA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3. Objeto da Proposta:</w:t>
      </w:r>
    </w:p>
    <w:p w14:paraId="58E5FBED" w14:textId="77777777" w:rsidR="00B70971" w:rsidRPr="00F06D66" w:rsidRDefault="00B70971" w:rsidP="00B70971">
      <w:pPr>
        <w:spacing w:before="240" w:after="240"/>
        <w:jc w:val="both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A empresa supracitada, em estrita conformidade com os termos e condições estabelecidos no Edital do Pregão Eletrônico nº</w:t>
      </w:r>
      <w:r>
        <w:rPr>
          <w:rFonts w:ascii="Arial" w:eastAsia="Arial Unicode MS" w:hAnsi="Arial" w:cs="Arial"/>
        </w:rPr>
        <w:t xml:space="preserve"> 90.032/2026</w:t>
      </w:r>
      <w:r w:rsidRPr="00F06D66">
        <w:rPr>
          <w:rFonts w:ascii="Arial" w:eastAsia="Arial Unicode MS" w:hAnsi="Arial" w:cs="Arial"/>
        </w:rPr>
        <w:t xml:space="preserve"> e seus anexos, apresenta formalmente sua proposta referente </w:t>
      </w:r>
      <w:r>
        <w:rPr>
          <w:rFonts w:ascii="Arial" w:eastAsia="Arial Unicode MS" w:hAnsi="Arial" w:cs="Arial"/>
        </w:rPr>
        <w:t>a</w:t>
      </w:r>
      <w:r w:rsidRPr="00240310">
        <w:rPr>
          <w:rFonts w:ascii="Arial" w:eastAsia="Arial Unicode MS" w:hAnsi="Arial" w:cs="Arial" w:hint="eastAsia"/>
        </w:rPr>
        <w:t xml:space="preserve"> </w:t>
      </w:r>
      <w:r w:rsidRPr="00240310">
        <w:rPr>
          <w:rFonts w:ascii="Arial" w:eastAsia="Arial Unicode MS" w:hAnsi="Arial" w:cs="Arial"/>
          <w:b/>
          <w:bCs/>
          <w:i/>
          <w:iCs/>
        </w:rPr>
        <w:t>{</w:t>
      </w:r>
      <w:r>
        <w:rPr>
          <w:rFonts w:ascii="Arial" w:eastAsia="Arial Unicode MS" w:hAnsi="Arial" w:cs="Arial"/>
          <w:b/>
          <w:bCs/>
          <w:i/>
          <w:iCs/>
        </w:rPr>
        <w:t xml:space="preserve">... semeadeira </w:t>
      </w:r>
      <w:proofErr w:type="gramStart"/>
      <w:r>
        <w:rPr>
          <w:rFonts w:ascii="Arial" w:eastAsia="Arial Unicode MS" w:hAnsi="Arial" w:cs="Arial"/>
          <w:b/>
          <w:bCs/>
          <w:i/>
          <w:iCs/>
        </w:rPr>
        <w:t>.....</w:t>
      </w:r>
      <w:proofErr w:type="gramEnd"/>
      <w:r>
        <w:rPr>
          <w:rFonts w:ascii="Arial" w:eastAsia="Arial Unicode MS" w:hAnsi="Arial" w:cs="Arial"/>
        </w:rPr>
        <w:t>}</w:t>
      </w:r>
      <w:r w:rsidRPr="00240310">
        <w:rPr>
          <w:rFonts w:ascii="Arial" w:eastAsia="Arial Unicode MS" w:hAnsi="Arial" w:cs="Arial" w:hint="eastAsia"/>
        </w:rPr>
        <w:t>, com</w:t>
      </w:r>
      <w:r w:rsidRPr="00F85E1A">
        <w:rPr>
          <w:rFonts w:ascii="Arial" w:eastAsia="Arial Unicode MS" w:hAnsi="Arial" w:cs="Arial"/>
        </w:rPr>
        <w:t xml:space="preserve"> recursos provenientes </w:t>
      </w:r>
      <w:r>
        <w:rPr>
          <w:rFonts w:ascii="Arial" w:eastAsia="Arial Unicode MS" w:hAnsi="Arial" w:cs="Arial"/>
        </w:rPr>
        <w:t>da Emenda Parlamentar nº 202544450005 – Plano de Ação 09032025-080503/2025</w:t>
      </w:r>
      <w:r w:rsidRPr="00F85E1A">
        <w:rPr>
          <w:rFonts w:ascii="Arial" w:eastAsia="Arial Unicode MS" w:hAnsi="Arial" w:cs="Arial"/>
        </w:rPr>
        <w:t>, destinados ao fortalecimento da agricultura familiar no Município de Candói/PR</w:t>
      </w:r>
      <w:r w:rsidRPr="00F06D66">
        <w:rPr>
          <w:rFonts w:ascii="Arial" w:eastAsia="Arial Unicode MS" w:hAnsi="Arial" w:cs="Arial"/>
        </w:rPr>
        <w:t>, conforme as especificações detalhadas no item 4 desta proposta.</w:t>
      </w:r>
    </w:p>
    <w:p w14:paraId="09FE89B8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4. Proposta Financeira e Especificações do</w:t>
      </w:r>
      <w:r>
        <w:rPr>
          <w:rFonts w:ascii="Arial" w:eastAsia="Arial Unicode MS" w:hAnsi="Arial" w:cs="Arial"/>
          <w:b/>
        </w:rPr>
        <w:t>s Itens</w:t>
      </w:r>
      <w:r w:rsidRPr="00F06D66">
        <w:rPr>
          <w:rFonts w:ascii="Arial" w:eastAsia="Arial Unicode MS" w:hAnsi="Arial" w:cs="Arial"/>
          <w:b/>
        </w:rPr>
        <w:t>:</w:t>
      </w:r>
    </w:p>
    <w:p w14:paraId="04F60A6D" w14:textId="77777777" w:rsidR="00B70971" w:rsidRPr="00F06D66" w:rsidRDefault="00B70971" w:rsidP="00B70971">
      <w:pPr>
        <w:spacing w:before="240" w:after="240"/>
        <w:jc w:val="both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 xml:space="preserve">O valor GLOBAL da presente proposta é de </w:t>
      </w:r>
      <w:r w:rsidRPr="00F06D66">
        <w:rPr>
          <w:rFonts w:ascii="Arial" w:eastAsia="Arial Unicode MS" w:hAnsi="Arial" w:cs="Arial"/>
          <w:b/>
          <w:bCs/>
        </w:rPr>
        <w:t>R$ ......</w:t>
      </w:r>
      <w:r w:rsidRPr="00F06D66">
        <w:rPr>
          <w:rFonts w:ascii="Arial" w:eastAsia="Arial Unicode MS" w:hAnsi="Arial" w:cs="Arial"/>
        </w:rPr>
        <w:t xml:space="preserve"> (..........).</w:t>
      </w:r>
    </w:p>
    <w:tbl>
      <w:tblPr>
        <w:tblW w:w="5002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3"/>
        <w:gridCol w:w="3315"/>
        <w:gridCol w:w="1498"/>
        <w:gridCol w:w="986"/>
        <w:gridCol w:w="617"/>
        <w:gridCol w:w="953"/>
        <w:gridCol w:w="1156"/>
      </w:tblGrid>
      <w:tr w:rsidR="00B70971" w:rsidRPr="00D810B3" w14:paraId="27E29054" w14:textId="77777777" w:rsidTr="001B74AB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6DFA9C03" w14:textId="77777777" w:rsidR="00B70971" w:rsidRPr="00D810B3" w:rsidRDefault="00B70971" w:rsidP="001B74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Item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2400392" w14:textId="77777777" w:rsidR="00B70971" w:rsidRPr="00D810B3" w:rsidRDefault="00B70971" w:rsidP="001B74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810B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Descrição detalhada do objeto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2CD5C1D8" w14:textId="77777777" w:rsidR="00B70971" w:rsidRPr="00D810B3" w:rsidRDefault="00B70971" w:rsidP="001B74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810B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Marca/Modelo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F7A5217" w14:textId="77777777" w:rsidR="00B70971" w:rsidRPr="00D810B3" w:rsidRDefault="00B70971" w:rsidP="001B74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proofErr w:type="spellStart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Q</w:t>
            </w:r>
            <w:r w:rsidRPr="00D810B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tde</w:t>
            </w:r>
            <w:proofErr w:type="spellEnd"/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2ABEEEF" w14:textId="77777777" w:rsidR="00B70971" w:rsidRPr="00D810B3" w:rsidRDefault="00B70971" w:rsidP="001B74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proofErr w:type="spellStart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Un</w:t>
            </w:r>
            <w:r w:rsidRPr="00D810B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</w:t>
            </w:r>
            <w:proofErr w:type="spellEnd"/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08FA119B" w14:textId="77777777" w:rsidR="00B70971" w:rsidRPr="00D810B3" w:rsidRDefault="00B70971" w:rsidP="001B74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Preço </w:t>
            </w:r>
            <w:proofErr w:type="spellStart"/>
            <w:r w:rsidRPr="00D810B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unit</w:t>
            </w:r>
            <w:proofErr w:type="spellEnd"/>
            <w:r w:rsidRPr="00D810B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C82256C" w14:textId="77777777" w:rsidR="00B70971" w:rsidRPr="00D810B3" w:rsidRDefault="00B70971" w:rsidP="001B74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810B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Preço Total</w:t>
            </w:r>
          </w:p>
        </w:tc>
      </w:tr>
      <w:tr w:rsidR="00B70971" w:rsidRPr="00D810B3" w14:paraId="1E349888" w14:textId="77777777" w:rsidTr="001B74AB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7B62A" w14:textId="77777777" w:rsidR="00B70971" w:rsidRPr="00D810B3" w:rsidRDefault="00B70971" w:rsidP="001B74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4652" w14:textId="77777777" w:rsidR="00B70971" w:rsidRPr="00D810B3" w:rsidRDefault="00B70971" w:rsidP="001B74A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Semeadeira pantográfica mecânica, equipamento novo, de arrasto, com 19 linhas de plantio com espaçamento entre linhas de18 cm, com largura de trabalho de 3,24 </w:t>
            </w:r>
            <w:proofErr w:type="spellStart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mts</w:t>
            </w:r>
            <w:proofErr w:type="spellEnd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, para cultivos de inverno, como trigo, aveia, mix, nabos, entre outros com sistema de distribuição de adubo com dosadores </w:t>
            </w:r>
            <w:proofErr w:type="spellStart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Fertisystem</w:t>
            </w:r>
            <w:proofErr w:type="spellEnd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, com caixa de pastagem com capacidade para 59 </w:t>
            </w:r>
            <w:proofErr w:type="spellStart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kgs</w:t>
            </w:r>
            <w:proofErr w:type="spellEnd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, que permite semear </w:t>
            </w:r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lastRenderedPageBreak/>
              <w:t>sementes miúdas junto com a cultura principal. Com linhas de Plantio pantográficas que acompanham as deformidades do terreno, com articulações vedadas e com buchas auto lubrificadas substituíveis, equipada com mola de compressão posicionada sobre a linha de plantio, com discos duplos defasados para adubo e semente com as medidas 15/15,5 polegadas, com roda dupla de manutenção de profundidade e compactação, com sistema de transmissão mecânica através de conjunto de engrenagens que permite a troca de velocidades sem o uso de ferramentas, com reservatórios de adubo e reservatórios de sementes em</w:t>
            </w:r>
          </w:p>
          <w:p w14:paraId="622A8231" w14:textId="77777777" w:rsidR="00B70971" w:rsidRPr="00D810B3" w:rsidRDefault="00B70971" w:rsidP="001B74A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polietileno. Com plataforma de abastecimento em chapa de 2,65 mm, antiderrapante, ergonômica, com guarda corpo fabricado em tubo redondo de 1 ½ polegadas com espessura de 3 mm, com escada em chapa com espessura de 2,65 mm em material </w:t>
            </w:r>
            <w:proofErr w:type="spellStart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anti</w:t>
            </w:r>
            <w:proofErr w:type="spellEnd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  derrapante. Com dois pneus 16/70 – 20 com 14 lonas, com duas rodas agrícolas aro 20, com oito parafusos 9/16 polegadas, com pontas de eixo de 82,50 mm. Com chassi composto na parte superior traseira por tubo retangular com medidas 120 mm x 60 mm com paredes de espessura 6,35 mm e na parte superior dianteira por tubo retangular com medidas 150 mm x 100 mm com paredes de espessura 8 mm e na parte inferior traseira por tubo quadrado com medidas de 90 mm x 90 mm com paredes de espessura de 6,35 mm e com tubo inferior dianteiro com medidas de 90 mm x 90 mm com paredes de espessura 6,35 mm, com oito chapas transversais em aço carbono, sendo as quatro chapas centrais em espessura de 15,87 mm e as quatro laterais com espessura de 9,52 mm. Com cilindro hidráulico com rótulas. Potência requerida do trator 100 cv, engate ao trator com rótula, com 5 opções regulagens altura, cabeçalho robusto em chapa 9,52mm com terceiro ponto para levante.</w:t>
            </w:r>
          </w:p>
          <w:p w14:paraId="13D179CE" w14:textId="77777777" w:rsidR="00B70971" w:rsidRPr="00D810B3" w:rsidRDefault="00B70971" w:rsidP="001B74A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Preparação da superfície com jato de granalha conforme norma ISO 8501-1 SA 21/2, pintura eletrostática a pó </w:t>
            </w:r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lastRenderedPageBreak/>
              <w:t xml:space="preserve">epóxi com 80 </w:t>
            </w:r>
            <w:proofErr w:type="spellStart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micrasde</w:t>
            </w:r>
            <w:proofErr w:type="spellEnd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 espessura. Comprimento: 3,90 </w:t>
            </w:r>
            <w:proofErr w:type="spellStart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mts</w:t>
            </w:r>
            <w:proofErr w:type="spellEnd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, altura: 2,41 </w:t>
            </w:r>
            <w:proofErr w:type="spellStart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mts</w:t>
            </w:r>
            <w:proofErr w:type="spellEnd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, largura de transporte: 2,6 </w:t>
            </w:r>
            <w:proofErr w:type="spellStart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mts,peso</w:t>
            </w:r>
            <w:proofErr w:type="spellEnd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: 3.200 </w:t>
            </w:r>
            <w:proofErr w:type="spellStart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kgs</w:t>
            </w:r>
            <w:proofErr w:type="spellEnd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.</w:t>
            </w:r>
          </w:p>
          <w:p w14:paraId="663A8BCE" w14:textId="77777777" w:rsidR="00B70971" w:rsidRPr="00D810B3" w:rsidRDefault="00B70971" w:rsidP="001B74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Capacidade de adubo: 1.150 </w:t>
            </w:r>
            <w:proofErr w:type="spellStart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kgs</w:t>
            </w:r>
            <w:proofErr w:type="spellEnd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, capacidade de sementes: 625 </w:t>
            </w:r>
            <w:proofErr w:type="spellStart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kgs</w:t>
            </w:r>
            <w:proofErr w:type="spellEnd"/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 Garantia de 12 meses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251F9" w14:textId="77777777" w:rsidR="00B70971" w:rsidRPr="00D810B3" w:rsidRDefault="00B70971" w:rsidP="001B74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FAC21" w14:textId="77777777" w:rsidR="00B70971" w:rsidRPr="00D810B3" w:rsidRDefault="00B70971" w:rsidP="001B74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810B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B2C68" w14:textId="77777777" w:rsidR="00B70971" w:rsidRPr="00D810B3" w:rsidRDefault="00B70971" w:rsidP="001B74A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D810B3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UN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35105" w14:textId="77777777" w:rsidR="00B70971" w:rsidRPr="00D810B3" w:rsidRDefault="00B70971" w:rsidP="001B74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81259" w14:textId="77777777" w:rsidR="00B70971" w:rsidRPr="00D810B3" w:rsidRDefault="00B70971" w:rsidP="001B74A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</w:tbl>
    <w:p w14:paraId="62CC55B9" w14:textId="77777777" w:rsidR="00B70971" w:rsidRDefault="00B70971" w:rsidP="00B70971">
      <w:pPr>
        <w:spacing w:line="276" w:lineRule="auto"/>
        <w:rPr>
          <w:rFonts w:ascii="Arial" w:eastAsia="Arial Unicode MS" w:hAnsi="Arial" w:cs="Arial"/>
        </w:rPr>
      </w:pPr>
    </w:p>
    <w:p w14:paraId="54017C83" w14:textId="77777777" w:rsidR="00B70971" w:rsidRPr="00F06D66" w:rsidRDefault="00B70971" w:rsidP="00B7097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5. VALIDADE DA PROPOSTA:</w:t>
      </w:r>
    </w:p>
    <w:p w14:paraId="5812936B" w14:textId="77777777" w:rsidR="00B70971" w:rsidRPr="00F06D66" w:rsidRDefault="00B70971" w:rsidP="00B70971">
      <w:pPr>
        <w:spacing w:before="240" w:after="240"/>
        <w:jc w:val="both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A presente proposta possui validade de 90 (noventa) dias, contados a partir da data de sua apresentação.</w:t>
      </w:r>
    </w:p>
    <w:p w14:paraId="5BAE43F0" w14:textId="77777777" w:rsidR="00B70971" w:rsidRPr="00F06D66" w:rsidRDefault="00B70971" w:rsidP="00B70971">
      <w:pPr>
        <w:spacing w:before="240" w:after="240"/>
        <w:jc w:val="both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Atenciosamente,</w:t>
      </w:r>
    </w:p>
    <w:p w14:paraId="477146BF" w14:textId="77777777" w:rsidR="00B70971" w:rsidRDefault="00B70971" w:rsidP="00B70971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p w14:paraId="5FB3F131" w14:textId="77777777" w:rsidR="00B70971" w:rsidRPr="00F06D66" w:rsidRDefault="00B70971" w:rsidP="00B70971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  <w:r w:rsidRPr="00F06D66">
        <w:rPr>
          <w:rFonts w:ascii="Arial" w:hAnsi="Arial" w:cs="Arial"/>
          <w:bCs/>
          <w:iCs/>
          <w:color w:val="000000"/>
        </w:rPr>
        <w:t xml:space="preserve">(Identificação e assinatura do responsável legal ou </w:t>
      </w:r>
    </w:p>
    <w:p w14:paraId="1538BC8B" w14:textId="77777777" w:rsidR="00B70971" w:rsidRPr="00F06D66" w:rsidRDefault="00B70971" w:rsidP="00B70971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  <w:r w:rsidRPr="00F06D66">
        <w:rPr>
          <w:rFonts w:ascii="Arial" w:hAnsi="Arial" w:cs="Arial"/>
          <w:bCs/>
          <w:iCs/>
          <w:color w:val="000000"/>
        </w:rPr>
        <w:t>Procurador, neste caso encaminhar procuração</w:t>
      </w:r>
    </w:p>
    <w:p w14:paraId="3CA5EEDF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44C9BAB3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0A0C4F21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15446042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7B2D9173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1E31E1F0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7AB58315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2072C719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6E4CD755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14EDBC23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7F573FB0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51332CE3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334DD450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4BD6BE5A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085172DE" w14:textId="77777777" w:rsidR="00B70971" w:rsidRDefault="00B70971" w:rsidP="00B7097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</w:p>
    <w:p w14:paraId="11EA5BB1" w14:textId="77777777" w:rsidR="007020C8" w:rsidRPr="00B70971" w:rsidRDefault="007020C8" w:rsidP="00B70971"/>
    <w:sectPr w:rsidR="007020C8" w:rsidRPr="00B70971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B70971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16FDC5A" w:rsidR="00DB07D8" w:rsidRDefault="0055593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5F55FF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56634785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938D3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183938D3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990E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09794411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5C3F8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2A05C3F8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3"/>
  </w:num>
  <w:num w:numId="2" w16cid:durableId="104615880">
    <w:abstractNumId w:val="0"/>
  </w:num>
  <w:num w:numId="3" w16cid:durableId="544022408">
    <w:abstractNumId w:val="12"/>
  </w:num>
  <w:num w:numId="4" w16cid:durableId="1010987803">
    <w:abstractNumId w:val="16"/>
  </w:num>
  <w:num w:numId="5" w16cid:durableId="1439448078">
    <w:abstractNumId w:val="7"/>
  </w:num>
  <w:num w:numId="6" w16cid:durableId="562955600">
    <w:abstractNumId w:val="4"/>
  </w:num>
  <w:num w:numId="7" w16cid:durableId="2109811389">
    <w:abstractNumId w:val="8"/>
  </w:num>
  <w:num w:numId="8" w16cid:durableId="1928541518">
    <w:abstractNumId w:val="11"/>
  </w:num>
  <w:num w:numId="9" w16cid:durableId="227425273">
    <w:abstractNumId w:val="3"/>
  </w:num>
  <w:num w:numId="10" w16cid:durableId="1907178728">
    <w:abstractNumId w:val="9"/>
  </w:num>
  <w:num w:numId="11" w16cid:durableId="2049184460">
    <w:abstractNumId w:val="13"/>
  </w:num>
  <w:num w:numId="12" w16cid:durableId="1819682424">
    <w:abstractNumId w:val="2"/>
  </w:num>
  <w:num w:numId="13" w16cid:durableId="493958801">
    <w:abstractNumId w:val="15"/>
  </w:num>
  <w:num w:numId="14" w16cid:durableId="1807773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4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17"/>
  </w:num>
  <w:num w:numId="19" w16cid:durableId="1936399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7573105">
    <w:abstractNumId w:val="3"/>
  </w:num>
  <w:num w:numId="21" w16cid:durableId="1393381458">
    <w:abstractNumId w:val="6"/>
  </w:num>
  <w:num w:numId="22" w16cid:durableId="577717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578317">
    <w:abstractNumId w:val="3"/>
  </w:num>
  <w:num w:numId="24" w16cid:durableId="3930864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872912734">
    <w:abstractNumId w:val="3"/>
  </w:num>
  <w:num w:numId="26" w16cid:durableId="2082175044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52B5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39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AB6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AC4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AD2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0971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BC4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648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2026-05-19T13:05:00Z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