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ACA00" w14:textId="77777777" w:rsidR="000943E6" w:rsidRPr="00F90E5D" w:rsidRDefault="00000000" w:rsidP="00AE0E49">
      <w:pPr>
        <w:spacing w:after="0" w:line="240" w:lineRule="auto"/>
        <w:ind w:right="10"/>
        <w:jc w:val="center"/>
        <w:rPr>
          <w:rFonts w:ascii="Times New Roman" w:hAnsi="Times New Roman" w:cs="Times New Roman"/>
          <w:color w:val="auto"/>
          <w:szCs w:val="24"/>
        </w:rPr>
      </w:pPr>
      <w:r w:rsidRPr="00F90E5D">
        <w:rPr>
          <w:rFonts w:ascii="Times New Roman" w:hAnsi="Times New Roman" w:cs="Times New Roman"/>
          <w:b/>
          <w:color w:val="auto"/>
          <w:szCs w:val="24"/>
        </w:rPr>
        <w:t xml:space="preserve">EDITAL  </w:t>
      </w:r>
    </w:p>
    <w:p w14:paraId="25443CE4" w14:textId="77777777" w:rsidR="000943E6" w:rsidRPr="00F90E5D" w:rsidRDefault="00000000" w:rsidP="00AE0E49">
      <w:pPr>
        <w:spacing w:after="0" w:line="240" w:lineRule="auto"/>
        <w:ind w:left="58" w:firstLine="0"/>
        <w:jc w:val="center"/>
        <w:rPr>
          <w:rFonts w:ascii="Times New Roman" w:hAnsi="Times New Roman" w:cs="Times New Roman"/>
          <w:color w:val="auto"/>
          <w:szCs w:val="24"/>
        </w:rPr>
      </w:pPr>
      <w:r w:rsidRPr="00F90E5D">
        <w:rPr>
          <w:rFonts w:ascii="Times New Roman" w:hAnsi="Times New Roman" w:cs="Times New Roman"/>
          <w:b/>
          <w:color w:val="auto"/>
          <w:szCs w:val="24"/>
        </w:rPr>
        <w:t xml:space="preserve"> </w:t>
      </w:r>
    </w:p>
    <w:p w14:paraId="45E0B6F7" w14:textId="77777777" w:rsidR="000943E6" w:rsidRPr="00F90E5D" w:rsidRDefault="00000000" w:rsidP="00AE0E49">
      <w:pPr>
        <w:spacing w:after="0" w:line="240" w:lineRule="auto"/>
        <w:ind w:right="10"/>
        <w:jc w:val="center"/>
        <w:rPr>
          <w:rFonts w:ascii="Times New Roman" w:hAnsi="Times New Roman" w:cs="Times New Roman"/>
          <w:color w:val="auto"/>
          <w:szCs w:val="24"/>
        </w:rPr>
      </w:pPr>
      <w:r w:rsidRPr="00F90E5D">
        <w:rPr>
          <w:rFonts w:ascii="Times New Roman" w:hAnsi="Times New Roman" w:cs="Times New Roman"/>
          <w:b/>
          <w:color w:val="auto"/>
          <w:szCs w:val="24"/>
        </w:rPr>
        <w:t xml:space="preserve">Inexigibilidade - LEI N° 14.133/2021 </w:t>
      </w:r>
    </w:p>
    <w:p w14:paraId="73A3C1A3" w14:textId="6839B092" w:rsidR="000943E6" w:rsidRPr="0050193D" w:rsidRDefault="00000000" w:rsidP="00AE0E49">
      <w:pPr>
        <w:spacing w:after="0" w:line="240" w:lineRule="auto"/>
        <w:ind w:right="10"/>
        <w:jc w:val="center"/>
        <w:rPr>
          <w:rFonts w:ascii="Times New Roman" w:hAnsi="Times New Roman" w:cs="Times New Roman"/>
          <w:szCs w:val="24"/>
        </w:rPr>
      </w:pPr>
      <w:r w:rsidRPr="0050193D">
        <w:rPr>
          <w:rFonts w:ascii="Times New Roman" w:hAnsi="Times New Roman" w:cs="Times New Roman"/>
          <w:b/>
          <w:szCs w:val="24"/>
        </w:rPr>
        <w:t xml:space="preserve">Processo Licitatório N° </w:t>
      </w:r>
      <w:r w:rsidR="007A293E">
        <w:rPr>
          <w:rFonts w:ascii="Times New Roman" w:hAnsi="Times New Roman" w:cs="Times New Roman"/>
          <w:b/>
          <w:szCs w:val="24"/>
        </w:rPr>
        <w:t>00</w:t>
      </w:r>
      <w:r w:rsidR="00897A1B">
        <w:rPr>
          <w:rFonts w:ascii="Times New Roman" w:hAnsi="Times New Roman" w:cs="Times New Roman"/>
          <w:b/>
          <w:szCs w:val="24"/>
        </w:rPr>
        <w:t>7</w:t>
      </w:r>
      <w:r w:rsidR="007A293E">
        <w:rPr>
          <w:rFonts w:ascii="Times New Roman" w:hAnsi="Times New Roman" w:cs="Times New Roman"/>
          <w:b/>
          <w:szCs w:val="24"/>
        </w:rPr>
        <w:t>/2025</w:t>
      </w:r>
      <w:r w:rsidRPr="0050193D">
        <w:rPr>
          <w:rFonts w:ascii="Times New Roman" w:hAnsi="Times New Roman" w:cs="Times New Roman"/>
          <w:b/>
          <w:szCs w:val="24"/>
        </w:rPr>
        <w:t xml:space="preserve"> </w:t>
      </w:r>
    </w:p>
    <w:p w14:paraId="6C487164" w14:textId="5DE4E5E7" w:rsidR="000943E6" w:rsidRPr="0050193D" w:rsidRDefault="00000000" w:rsidP="00AE0E49">
      <w:pPr>
        <w:spacing w:after="0" w:line="240" w:lineRule="auto"/>
        <w:ind w:right="10"/>
        <w:jc w:val="center"/>
        <w:rPr>
          <w:rFonts w:ascii="Times New Roman" w:hAnsi="Times New Roman" w:cs="Times New Roman"/>
          <w:szCs w:val="24"/>
        </w:rPr>
      </w:pPr>
      <w:r w:rsidRPr="0050193D">
        <w:rPr>
          <w:rFonts w:ascii="Times New Roman" w:hAnsi="Times New Roman" w:cs="Times New Roman"/>
          <w:b/>
          <w:szCs w:val="24"/>
        </w:rPr>
        <w:t>Inexigibilidade de Licitação N° 0</w:t>
      </w:r>
      <w:r w:rsidR="0050193D" w:rsidRPr="0050193D">
        <w:rPr>
          <w:rFonts w:ascii="Times New Roman" w:hAnsi="Times New Roman" w:cs="Times New Roman"/>
          <w:b/>
          <w:szCs w:val="24"/>
        </w:rPr>
        <w:t>0</w:t>
      </w:r>
      <w:r w:rsidR="00897A1B">
        <w:rPr>
          <w:rFonts w:ascii="Times New Roman" w:hAnsi="Times New Roman" w:cs="Times New Roman"/>
          <w:b/>
          <w:szCs w:val="24"/>
        </w:rPr>
        <w:t>3</w:t>
      </w:r>
      <w:r w:rsidRPr="0050193D">
        <w:rPr>
          <w:rFonts w:ascii="Times New Roman" w:hAnsi="Times New Roman" w:cs="Times New Roman"/>
          <w:b/>
          <w:szCs w:val="24"/>
        </w:rPr>
        <w:t>/202</w:t>
      </w:r>
      <w:r w:rsidR="007A293E">
        <w:rPr>
          <w:rFonts w:ascii="Times New Roman" w:hAnsi="Times New Roman" w:cs="Times New Roman"/>
          <w:b/>
          <w:szCs w:val="24"/>
        </w:rPr>
        <w:t>5</w:t>
      </w:r>
    </w:p>
    <w:p w14:paraId="3232E7D0" w14:textId="77777777" w:rsidR="000943E6" w:rsidRPr="0050193D" w:rsidRDefault="00000000" w:rsidP="00AE0E49">
      <w:pPr>
        <w:spacing w:after="0" w:line="240" w:lineRule="auto"/>
        <w:ind w:left="58" w:firstLine="0"/>
        <w:jc w:val="center"/>
        <w:rPr>
          <w:rFonts w:ascii="Times New Roman" w:hAnsi="Times New Roman" w:cs="Times New Roman"/>
          <w:szCs w:val="24"/>
        </w:rPr>
      </w:pPr>
      <w:r w:rsidRPr="0050193D">
        <w:rPr>
          <w:rFonts w:ascii="Times New Roman" w:hAnsi="Times New Roman" w:cs="Times New Roman"/>
          <w:b/>
          <w:szCs w:val="24"/>
        </w:rPr>
        <w:t xml:space="preserve"> </w:t>
      </w:r>
    </w:p>
    <w:p w14:paraId="65F3F259" w14:textId="77777777" w:rsidR="000943E6" w:rsidRPr="0050193D" w:rsidRDefault="00000000" w:rsidP="00AE0E49">
      <w:pPr>
        <w:spacing w:after="0" w:line="240" w:lineRule="auto"/>
        <w:ind w:left="0" w:firstLine="0"/>
        <w:jc w:val="left"/>
        <w:rPr>
          <w:rFonts w:ascii="Times New Roman" w:hAnsi="Times New Roman" w:cs="Times New Roman"/>
          <w:szCs w:val="24"/>
        </w:rPr>
      </w:pPr>
      <w:r w:rsidRPr="0050193D">
        <w:rPr>
          <w:rFonts w:ascii="Times New Roman" w:hAnsi="Times New Roman" w:cs="Times New Roman"/>
          <w:b/>
          <w:szCs w:val="24"/>
        </w:rPr>
        <w:t xml:space="preserve"> </w:t>
      </w:r>
      <w:r w:rsidRPr="0050193D">
        <w:rPr>
          <w:rFonts w:ascii="Times New Roman" w:hAnsi="Times New Roman" w:cs="Times New Roman"/>
          <w:b/>
          <w:szCs w:val="24"/>
        </w:rPr>
        <w:tab/>
        <w:t xml:space="preserve"> </w:t>
      </w:r>
    </w:p>
    <w:p w14:paraId="5AA52DBA" w14:textId="724ADB38" w:rsidR="000943E6" w:rsidRPr="0050193D" w:rsidRDefault="00000000" w:rsidP="00AE0E49">
      <w:pPr>
        <w:spacing w:after="0" w:line="240" w:lineRule="auto"/>
        <w:ind w:left="-5"/>
        <w:rPr>
          <w:rFonts w:ascii="Times New Roman" w:hAnsi="Times New Roman" w:cs="Times New Roman"/>
          <w:szCs w:val="24"/>
        </w:rPr>
      </w:pPr>
      <w:r w:rsidRPr="0050193D">
        <w:rPr>
          <w:rFonts w:ascii="Times New Roman" w:hAnsi="Times New Roman" w:cs="Times New Roman"/>
          <w:szCs w:val="24"/>
        </w:rPr>
        <w:t xml:space="preserve">Secretaria de </w:t>
      </w:r>
      <w:r w:rsidR="00897A1B">
        <w:rPr>
          <w:rFonts w:ascii="Times New Roman" w:hAnsi="Times New Roman" w:cs="Times New Roman"/>
          <w:szCs w:val="24"/>
        </w:rPr>
        <w:t xml:space="preserve">Finanças </w:t>
      </w:r>
    </w:p>
    <w:p w14:paraId="36668AE2" w14:textId="25CFAD75" w:rsidR="000943E6" w:rsidRPr="0050193D" w:rsidRDefault="00000000" w:rsidP="00AE0E49">
      <w:pPr>
        <w:spacing w:after="0" w:line="240" w:lineRule="auto"/>
        <w:ind w:left="-5"/>
        <w:rPr>
          <w:rFonts w:ascii="Times New Roman" w:hAnsi="Times New Roman" w:cs="Times New Roman"/>
          <w:szCs w:val="24"/>
        </w:rPr>
      </w:pPr>
      <w:r w:rsidRPr="0050193D">
        <w:rPr>
          <w:rFonts w:ascii="Times New Roman" w:hAnsi="Times New Roman" w:cs="Times New Roman"/>
          <w:szCs w:val="24"/>
        </w:rPr>
        <w:t xml:space="preserve">Responsável: </w:t>
      </w:r>
      <w:r w:rsidR="00897A1B">
        <w:rPr>
          <w:rFonts w:ascii="Times New Roman" w:hAnsi="Times New Roman" w:cs="Times New Roman"/>
          <w:szCs w:val="24"/>
        </w:rPr>
        <w:t>Pedro Waldemar Becker</w:t>
      </w:r>
      <w:r w:rsidRPr="0050193D">
        <w:rPr>
          <w:rFonts w:ascii="Times New Roman" w:hAnsi="Times New Roman" w:cs="Times New Roman"/>
          <w:szCs w:val="24"/>
        </w:rPr>
        <w:t xml:space="preserve"> – Secretári</w:t>
      </w:r>
      <w:r w:rsidR="00897A1B">
        <w:rPr>
          <w:rFonts w:ascii="Times New Roman" w:hAnsi="Times New Roman" w:cs="Times New Roman"/>
          <w:szCs w:val="24"/>
        </w:rPr>
        <w:t>o</w:t>
      </w:r>
      <w:r w:rsidRPr="0050193D">
        <w:rPr>
          <w:rFonts w:ascii="Times New Roman" w:hAnsi="Times New Roman" w:cs="Times New Roman"/>
          <w:szCs w:val="24"/>
        </w:rPr>
        <w:t xml:space="preserve">  </w:t>
      </w:r>
      <w:r w:rsidRPr="0050193D">
        <w:rPr>
          <w:rFonts w:ascii="Times New Roman" w:hAnsi="Times New Roman" w:cs="Times New Roman"/>
          <w:szCs w:val="24"/>
        </w:rPr>
        <w:tab/>
        <w:t xml:space="preserve"> </w:t>
      </w:r>
    </w:p>
    <w:p w14:paraId="16EAE362" w14:textId="77777777" w:rsidR="000943E6" w:rsidRPr="0050193D" w:rsidRDefault="00000000" w:rsidP="00AE0E49">
      <w:pPr>
        <w:spacing w:after="0" w:line="240" w:lineRule="auto"/>
        <w:ind w:left="0" w:firstLine="0"/>
        <w:jc w:val="left"/>
        <w:rPr>
          <w:rFonts w:ascii="Times New Roman" w:hAnsi="Times New Roman" w:cs="Times New Roman"/>
          <w:szCs w:val="24"/>
        </w:rPr>
      </w:pPr>
      <w:r w:rsidRPr="0050193D">
        <w:rPr>
          <w:rFonts w:ascii="Times New Roman" w:hAnsi="Times New Roman" w:cs="Times New Roman"/>
          <w:szCs w:val="24"/>
        </w:rPr>
        <w:t xml:space="preserve"> </w:t>
      </w:r>
    </w:p>
    <w:p w14:paraId="68FA6D14" w14:textId="49974FA5" w:rsidR="001530CB" w:rsidRPr="001530CB" w:rsidRDefault="00000000" w:rsidP="001530CB">
      <w:pPr>
        <w:spacing w:after="0" w:line="240" w:lineRule="auto"/>
        <w:ind w:left="0"/>
        <w:rPr>
          <w:rFonts w:ascii="Times New Roman" w:hAnsi="Times New Roman" w:cs="Times New Roman"/>
          <w:bCs/>
          <w:iCs/>
          <w:szCs w:val="24"/>
        </w:rPr>
      </w:pPr>
      <w:r w:rsidRPr="0050193D">
        <w:rPr>
          <w:rFonts w:ascii="Times New Roman" w:hAnsi="Times New Roman" w:cs="Times New Roman"/>
          <w:b/>
          <w:iCs/>
          <w:szCs w:val="24"/>
        </w:rPr>
        <w:t>Objeto:</w:t>
      </w:r>
      <w:r w:rsidRPr="0050193D">
        <w:rPr>
          <w:rFonts w:ascii="Times New Roman" w:hAnsi="Times New Roman" w:cs="Times New Roman"/>
          <w:iCs/>
          <w:szCs w:val="24"/>
        </w:rPr>
        <w:t xml:space="preserve"> </w:t>
      </w:r>
      <w:r w:rsidR="00A663E6" w:rsidRPr="00E52043">
        <w:rPr>
          <w:rFonts w:ascii="Times New Roman" w:hAnsi="Times New Roman" w:cs="Times New Roman"/>
          <w:bCs/>
          <w:iCs/>
          <w:szCs w:val="24"/>
        </w:rPr>
        <w:t>Contratação d</w:t>
      </w:r>
      <w:r w:rsidR="007A293E">
        <w:rPr>
          <w:rFonts w:ascii="Times New Roman" w:hAnsi="Times New Roman" w:cs="Times New Roman"/>
          <w:bCs/>
          <w:iCs/>
          <w:szCs w:val="24"/>
        </w:rPr>
        <w:t>a</w:t>
      </w:r>
      <w:r w:rsidR="00A663E6" w:rsidRPr="00E52043">
        <w:rPr>
          <w:rFonts w:ascii="Times New Roman" w:hAnsi="Times New Roman" w:cs="Times New Roman"/>
          <w:bCs/>
          <w:iCs/>
          <w:szCs w:val="24"/>
        </w:rPr>
        <w:t xml:space="preserve"> empresa</w:t>
      </w:r>
      <w:r w:rsidR="007A293E">
        <w:rPr>
          <w:rFonts w:ascii="Times New Roman" w:hAnsi="Times New Roman" w:cs="Times New Roman"/>
          <w:bCs/>
          <w:iCs/>
          <w:szCs w:val="24"/>
        </w:rPr>
        <w:t xml:space="preserve"> </w:t>
      </w:r>
      <w:r w:rsidR="0065182A">
        <w:rPr>
          <w:rFonts w:ascii="Times New Roman" w:hAnsi="Times New Roman" w:cs="Times New Roman"/>
          <w:iCs/>
          <w:szCs w:val="24"/>
        </w:rPr>
        <w:t xml:space="preserve">especializada para prestação de serviço de capacitação de servidores lotados na Secretaria de </w:t>
      </w:r>
      <w:r w:rsidR="00897A1B">
        <w:rPr>
          <w:rFonts w:ascii="Times New Roman" w:hAnsi="Times New Roman" w:cs="Times New Roman"/>
          <w:iCs/>
          <w:szCs w:val="24"/>
        </w:rPr>
        <w:t>Finanças</w:t>
      </w:r>
      <w:r w:rsidR="0065182A">
        <w:rPr>
          <w:rFonts w:ascii="Times New Roman" w:hAnsi="Times New Roman" w:cs="Times New Roman"/>
          <w:iCs/>
          <w:szCs w:val="24"/>
        </w:rPr>
        <w:t xml:space="preserve"> </w:t>
      </w:r>
      <w:r w:rsidR="003D12A1">
        <w:rPr>
          <w:rFonts w:ascii="Times New Roman" w:hAnsi="Times New Roman" w:cs="Times New Roman"/>
          <w:iCs/>
          <w:szCs w:val="24"/>
        </w:rPr>
        <w:t xml:space="preserve">e de Administração e Gabinete </w:t>
      </w:r>
      <w:r w:rsidR="0065182A">
        <w:rPr>
          <w:rFonts w:ascii="Times New Roman" w:hAnsi="Times New Roman" w:cs="Times New Roman"/>
          <w:iCs/>
          <w:szCs w:val="24"/>
        </w:rPr>
        <w:t>do Município</w:t>
      </w:r>
      <w:r w:rsidR="00A663E6" w:rsidRPr="00E52043">
        <w:rPr>
          <w:rFonts w:ascii="Times New Roman" w:hAnsi="Times New Roman" w:cs="Times New Roman"/>
          <w:bCs/>
          <w:iCs/>
          <w:szCs w:val="24"/>
        </w:rPr>
        <w:t xml:space="preserve"> de Quatro Pontes</w:t>
      </w:r>
      <w:r w:rsidR="001530CB">
        <w:rPr>
          <w:rFonts w:ascii="Times New Roman" w:hAnsi="Times New Roman" w:cs="Times New Roman"/>
          <w:bCs/>
          <w:iCs/>
          <w:szCs w:val="24"/>
        </w:rPr>
        <w:t xml:space="preserve">, </w:t>
      </w:r>
      <w:r w:rsidR="001530CB" w:rsidRPr="00E94AEF">
        <w:rPr>
          <w:rFonts w:ascii="Times New Roman" w:hAnsi="Times New Roman" w:cs="Times New Roman"/>
          <w:szCs w:val="24"/>
        </w:rPr>
        <w:t>conforme especificações e demais elementos descritivos contidos neste Edital e no Termo de Referência - Anexo I.</w:t>
      </w:r>
    </w:p>
    <w:p w14:paraId="503A3EDB" w14:textId="6FDCB478" w:rsidR="000943E6" w:rsidRPr="0050193D" w:rsidRDefault="00000000" w:rsidP="002F1A31">
      <w:pPr>
        <w:spacing w:after="0" w:line="240" w:lineRule="auto"/>
        <w:ind w:left="0" w:firstLine="0"/>
        <w:rPr>
          <w:rFonts w:ascii="Times New Roman" w:hAnsi="Times New Roman" w:cs="Times New Roman"/>
          <w:szCs w:val="24"/>
        </w:rPr>
      </w:pPr>
      <w:r w:rsidRPr="0050193D">
        <w:rPr>
          <w:rFonts w:ascii="Times New Roman" w:hAnsi="Times New Roman" w:cs="Times New Roman"/>
          <w:b/>
          <w:szCs w:val="24"/>
        </w:rPr>
        <w:t xml:space="preserve"> </w:t>
      </w:r>
    </w:p>
    <w:p w14:paraId="658A33F1" w14:textId="7FB7CDB9" w:rsidR="000943E6" w:rsidRPr="0050193D" w:rsidRDefault="00000000" w:rsidP="00AE0E49">
      <w:pPr>
        <w:spacing w:after="0" w:line="240" w:lineRule="auto"/>
        <w:ind w:left="-15" w:firstLine="0"/>
        <w:rPr>
          <w:rFonts w:ascii="Times New Roman" w:hAnsi="Times New Roman" w:cs="Times New Roman"/>
          <w:szCs w:val="24"/>
        </w:rPr>
      </w:pPr>
      <w:r w:rsidRPr="0050193D">
        <w:rPr>
          <w:rFonts w:ascii="Times New Roman" w:hAnsi="Times New Roman" w:cs="Times New Roman"/>
          <w:szCs w:val="24"/>
        </w:rPr>
        <w:t>O</w:t>
      </w:r>
      <w:r w:rsidRPr="0050193D">
        <w:rPr>
          <w:rFonts w:ascii="Times New Roman" w:hAnsi="Times New Roman" w:cs="Times New Roman"/>
          <w:b/>
          <w:szCs w:val="24"/>
        </w:rPr>
        <w:t xml:space="preserve"> Município </w:t>
      </w:r>
      <w:r w:rsidR="0050193D">
        <w:rPr>
          <w:rFonts w:ascii="Times New Roman" w:hAnsi="Times New Roman" w:cs="Times New Roman"/>
          <w:b/>
          <w:szCs w:val="24"/>
        </w:rPr>
        <w:t>de Quatro Pontes</w:t>
      </w:r>
      <w:r w:rsidRPr="0050193D">
        <w:rPr>
          <w:rFonts w:ascii="Times New Roman" w:hAnsi="Times New Roman" w:cs="Times New Roman"/>
          <w:szCs w:val="24"/>
        </w:rPr>
        <w:t>,</w:t>
      </w:r>
      <w:r w:rsidRPr="0050193D">
        <w:rPr>
          <w:rFonts w:ascii="Times New Roman" w:hAnsi="Times New Roman" w:cs="Times New Roman"/>
          <w:b/>
          <w:szCs w:val="24"/>
        </w:rPr>
        <w:t xml:space="preserve"> </w:t>
      </w:r>
      <w:r w:rsidRPr="0050193D">
        <w:rPr>
          <w:rFonts w:ascii="Times New Roman" w:hAnsi="Times New Roman" w:cs="Times New Roman"/>
          <w:szCs w:val="24"/>
        </w:rPr>
        <w:t xml:space="preserve">pessoa jurídica de direito público interno, inscrita no CNPJ sob o n. </w:t>
      </w:r>
      <w:r w:rsidR="0050193D">
        <w:rPr>
          <w:rFonts w:ascii="Times New Roman" w:hAnsi="Times New Roman" w:cs="Times New Roman"/>
          <w:szCs w:val="24"/>
        </w:rPr>
        <w:t>95.719.381/0001-70</w:t>
      </w:r>
      <w:r w:rsidRPr="0050193D">
        <w:rPr>
          <w:rFonts w:ascii="Times New Roman" w:hAnsi="Times New Roman" w:cs="Times New Roman"/>
          <w:szCs w:val="24"/>
        </w:rPr>
        <w:t xml:space="preserve">, com sede Administrativa situada na Rua </w:t>
      </w:r>
      <w:r w:rsidR="0050193D">
        <w:rPr>
          <w:rFonts w:ascii="Times New Roman" w:hAnsi="Times New Roman" w:cs="Times New Roman"/>
          <w:szCs w:val="24"/>
        </w:rPr>
        <w:t>Gaspar Martins</w:t>
      </w:r>
      <w:r w:rsidRPr="0050193D">
        <w:rPr>
          <w:rFonts w:ascii="Times New Roman" w:hAnsi="Times New Roman" w:cs="Times New Roman"/>
          <w:szCs w:val="24"/>
        </w:rPr>
        <w:t xml:space="preserve">, n° </w:t>
      </w:r>
      <w:r w:rsidR="0050193D">
        <w:rPr>
          <w:rFonts w:ascii="Times New Roman" w:hAnsi="Times New Roman" w:cs="Times New Roman"/>
          <w:szCs w:val="24"/>
        </w:rPr>
        <w:t>560</w:t>
      </w:r>
      <w:r w:rsidRPr="0050193D">
        <w:rPr>
          <w:rFonts w:ascii="Times New Roman" w:hAnsi="Times New Roman" w:cs="Times New Roman"/>
          <w:szCs w:val="24"/>
        </w:rPr>
        <w:t xml:space="preserve">, Centro, CEP </w:t>
      </w:r>
      <w:r w:rsidR="0050193D">
        <w:rPr>
          <w:rFonts w:ascii="Times New Roman" w:hAnsi="Times New Roman" w:cs="Times New Roman"/>
          <w:szCs w:val="24"/>
        </w:rPr>
        <w:t>85940</w:t>
      </w:r>
      <w:r w:rsidRPr="0050193D">
        <w:rPr>
          <w:rFonts w:ascii="Times New Roman" w:hAnsi="Times New Roman" w:cs="Times New Roman"/>
          <w:szCs w:val="24"/>
        </w:rPr>
        <w:t xml:space="preserve">-000, no Município de </w:t>
      </w:r>
      <w:r w:rsidR="0050193D">
        <w:rPr>
          <w:rFonts w:ascii="Times New Roman" w:hAnsi="Times New Roman" w:cs="Times New Roman"/>
          <w:szCs w:val="24"/>
        </w:rPr>
        <w:t>Quatro Pontes</w:t>
      </w:r>
      <w:r w:rsidRPr="0050193D">
        <w:rPr>
          <w:rFonts w:ascii="Times New Roman" w:hAnsi="Times New Roman" w:cs="Times New Roman"/>
          <w:szCs w:val="24"/>
        </w:rPr>
        <w:t xml:space="preserve">, Estado </w:t>
      </w:r>
      <w:r w:rsidR="0050193D">
        <w:rPr>
          <w:rFonts w:ascii="Times New Roman" w:hAnsi="Times New Roman" w:cs="Times New Roman"/>
          <w:szCs w:val="24"/>
        </w:rPr>
        <w:t>do Paraná</w:t>
      </w:r>
      <w:r w:rsidRPr="0050193D">
        <w:rPr>
          <w:rFonts w:ascii="Times New Roman" w:hAnsi="Times New Roman" w:cs="Times New Roman"/>
          <w:szCs w:val="24"/>
        </w:rPr>
        <w:t>,</w:t>
      </w:r>
      <w:r w:rsidR="00336645" w:rsidRPr="00336645">
        <w:rPr>
          <w:rFonts w:ascii="Times New Roman" w:hAnsi="Times New Roman"/>
          <w:iCs/>
          <w:szCs w:val="24"/>
        </w:rPr>
        <w:t xml:space="preserve"> </w:t>
      </w:r>
      <w:r w:rsidR="00336645" w:rsidRPr="00EB4CBE">
        <w:rPr>
          <w:rFonts w:ascii="Times New Roman" w:hAnsi="Times New Roman"/>
          <w:iCs/>
          <w:szCs w:val="24"/>
        </w:rPr>
        <w:t>por intermédio da P</w:t>
      </w:r>
      <w:r w:rsidR="0065182A">
        <w:rPr>
          <w:rFonts w:ascii="Times New Roman" w:hAnsi="Times New Roman"/>
          <w:iCs/>
          <w:szCs w:val="24"/>
        </w:rPr>
        <w:t>residente da Comissão de Licitação</w:t>
      </w:r>
      <w:r w:rsidR="00336645" w:rsidRPr="00EB4CBE">
        <w:rPr>
          <w:rFonts w:ascii="Times New Roman" w:hAnsi="Times New Roman"/>
          <w:iCs/>
          <w:szCs w:val="24"/>
        </w:rPr>
        <w:t xml:space="preserve"> designad</w:t>
      </w:r>
      <w:r w:rsidR="0065182A">
        <w:rPr>
          <w:rFonts w:ascii="Times New Roman" w:hAnsi="Times New Roman"/>
          <w:iCs/>
          <w:szCs w:val="24"/>
        </w:rPr>
        <w:t>a</w:t>
      </w:r>
      <w:r w:rsidR="00336645" w:rsidRPr="00EB4CBE">
        <w:rPr>
          <w:rFonts w:ascii="Times New Roman" w:hAnsi="Times New Roman"/>
          <w:iCs/>
          <w:szCs w:val="24"/>
        </w:rPr>
        <w:t xml:space="preserve"> pela Portaria Municipal nº 239/20</w:t>
      </w:r>
      <w:r w:rsidR="0065182A">
        <w:rPr>
          <w:rFonts w:ascii="Times New Roman" w:hAnsi="Times New Roman"/>
          <w:iCs/>
          <w:szCs w:val="24"/>
        </w:rPr>
        <w:t>2</w:t>
      </w:r>
      <w:r w:rsidR="00336645" w:rsidRPr="00EB4CBE">
        <w:rPr>
          <w:rFonts w:ascii="Times New Roman" w:hAnsi="Times New Roman"/>
          <w:iCs/>
          <w:szCs w:val="24"/>
        </w:rPr>
        <w:t xml:space="preserve">4, devidamente autorizado pelo Prefeito </w:t>
      </w:r>
      <w:r w:rsidR="007A293E">
        <w:rPr>
          <w:rFonts w:ascii="Times New Roman" w:hAnsi="Times New Roman"/>
          <w:iCs/>
          <w:szCs w:val="24"/>
        </w:rPr>
        <w:t>CESAR ALEXANDRE SEIDEL</w:t>
      </w:r>
      <w:r w:rsidR="00336645" w:rsidRPr="00EB4CBE">
        <w:rPr>
          <w:rFonts w:ascii="Times New Roman" w:hAnsi="Times New Roman"/>
          <w:szCs w:val="24"/>
        </w:rPr>
        <w:t>,</w:t>
      </w:r>
      <w:r w:rsidRPr="0050193D">
        <w:rPr>
          <w:rFonts w:ascii="Times New Roman" w:hAnsi="Times New Roman" w:cs="Times New Roman"/>
          <w:szCs w:val="24"/>
        </w:rPr>
        <w:t xml:space="preserve"> no uso de suas atribuições legais torna público o Processo Licitatório supracitado, conforme segue:                                </w:t>
      </w:r>
    </w:p>
    <w:p w14:paraId="01F7A355" w14:textId="77777777" w:rsidR="000943E6" w:rsidRPr="0050193D" w:rsidRDefault="00000000" w:rsidP="00AE0E49">
      <w:pPr>
        <w:spacing w:after="0" w:line="240" w:lineRule="auto"/>
        <w:ind w:left="0" w:firstLine="0"/>
        <w:jc w:val="left"/>
        <w:rPr>
          <w:rFonts w:ascii="Times New Roman" w:hAnsi="Times New Roman" w:cs="Times New Roman"/>
          <w:szCs w:val="24"/>
        </w:rPr>
      </w:pPr>
      <w:r w:rsidRPr="0050193D">
        <w:rPr>
          <w:rFonts w:ascii="Times New Roman" w:hAnsi="Times New Roman" w:cs="Times New Roman"/>
          <w:b/>
          <w:szCs w:val="24"/>
        </w:rPr>
        <w:t xml:space="preserve"> </w:t>
      </w:r>
    </w:p>
    <w:p w14:paraId="676ECA0D" w14:textId="07797A36" w:rsidR="00925C2B" w:rsidRDefault="00000000" w:rsidP="00925C2B">
      <w:pPr>
        <w:pStyle w:val="Ttulo1"/>
        <w:tabs>
          <w:tab w:val="left" w:pos="426"/>
        </w:tabs>
        <w:spacing w:after="0" w:line="240" w:lineRule="auto"/>
        <w:ind w:left="0" w:right="0" w:firstLine="0"/>
        <w:jc w:val="both"/>
        <w:rPr>
          <w:rFonts w:ascii="Times New Roman" w:hAnsi="Times New Roman" w:cs="Times New Roman"/>
        </w:rPr>
      </w:pPr>
      <w:r w:rsidRPr="00100D64">
        <w:rPr>
          <w:rFonts w:ascii="Times New Roman" w:hAnsi="Times New Roman" w:cs="Times New Roman"/>
          <w:szCs w:val="24"/>
        </w:rPr>
        <w:t xml:space="preserve">DA JUSTIFICATIVA DE CONTRATAÇÃO </w:t>
      </w:r>
      <w:r w:rsidR="00DC0FF1" w:rsidRPr="00100D64">
        <w:rPr>
          <w:rFonts w:ascii="Times New Roman" w:hAnsi="Times New Roman" w:cs="Times New Roman"/>
          <w:szCs w:val="24"/>
        </w:rPr>
        <w:t>DA EMPRESA</w:t>
      </w:r>
      <w:r w:rsidR="00100D64">
        <w:rPr>
          <w:rFonts w:ascii="Times New Roman" w:hAnsi="Times New Roman" w:cs="Times New Roman"/>
          <w:szCs w:val="24"/>
        </w:rPr>
        <w:t xml:space="preserve"> IAGP-</w:t>
      </w:r>
      <w:r w:rsidR="00100D64" w:rsidRPr="00100D64">
        <w:rPr>
          <w:rFonts w:ascii="Times New Roman" w:hAnsi="Times New Roman" w:cs="Times New Roman"/>
        </w:rPr>
        <w:t>INSTITUTO APLICADO EM GESTÃO PÚBLICA LTDA</w:t>
      </w:r>
      <w:r w:rsidR="00100D64">
        <w:rPr>
          <w:rFonts w:ascii="Times New Roman" w:hAnsi="Times New Roman" w:cs="Times New Roman"/>
        </w:rPr>
        <w:t>.</w:t>
      </w:r>
    </w:p>
    <w:p w14:paraId="1E29D140" w14:textId="77777777" w:rsidR="00100D64" w:rsidRPr="00100D64" w:rsidRDefault="00100D64" w:rsidP="00100D64"/>
    <w:p w14:paraId="5623EA09" w14:textId="4619B04F" w:rsidR="0065182A" w:rsidRPr="006F5374" w:rsidRDefault="0065182A" w:rsidP="00925C2B">
      <w:pPr>
        <w:pStyle w:val="Standard"/>
        <w:suppressAutoHyphens w:val="0"/>
        <w:autoSpaceDN/>
        <w:ind w:right="209"/>
        <w:jc w:val="both"/>
        <w:textAlignment w:val="auto"/>
        <w:rPr>
          <w:rFonts w:ascii="Times New Roman" w:eastAsia="Times New Roman" w:hAnsi="Times New Roman" w:cs="Times New Roman"/>
          <w:color w:val="0D0D0D"/>
          <w:lang w:eastAsia="pt-BR"/>
        </w:rPr>
      </w:pPr>
      <w:r w:rsidRPr="007A293E">
        <w:rPr>
          <w:rFonts w:ascii="Times New Roman" w:hAnsi="Times New Roman" w:cs="Times New Roman"/>
        </w:rPr>
        <w:t xml:space="preserve">1.1 </w:t>
      </w:r>
      <w:r w:rsidRPr="006F5374">
        <w:rPr>
          <w:rFonts w:ascii="Times New Roman" w:eastAsia="Times New Roman" w:hAnsi="Times New Roman" w:cs="Times New Roman"/>
          <w:color w:val="0D0D0D"/>
          <w:lang w:eastAsia="pt-BR"/>
        </w:rPr>
        <w:t xml:space="preserve">A capacitação tem como objetivo qualificar os servidores </w:t>
      </w:r>
      <w:r w:rsidR="00897A1B">
        <w:rPr>
          <w:rFonts w:ascii="Times New Roman" w:eastAsia="Times New Roman" w:hAnsi="Times New Roman" w:cs="Times New Roman"/>
          <w:color w:val="0D0D0D"/>
          <w:lang w:eastAsia="pt-BR"/>
        </w:rPr>
        <w:t>do Departamento de Compras Licitações e Contratos na fase interna do processo licitatório, especificamente na elaboração do Estudo Técnico Preliminar – ETP, Gerenciamento de Riscos, e elaboração de Termo de Referência – TR.</w:t>
      </w:r>
    </w:p>
    <w:p w14:paraId="7EA51E9A" w14:textId="7C3DA92E" w:rsidR="00925C2B" w:rsidRDefault="0065182A" w:rsidP="00925C2B">
      <w:pPr>
        <w:pStyle w:val="Standard"/>
        <w:suppressAutoHyphens w:val="0"/>
        <w:autoSpaceDN/>
        <w:ind w:right="209"/>
        <w:jc w:val="both"/>
        <w:textAlignment w:val="auto"/>
        <w:rPr>
          <w:rFonts w:ascii="Times New Roman" w:eastAsia="Times New Roman" w:hAnsi="Times New Roman" w:cs="Times New Roman"/>
          <w:color w:val="0D0D0D"/>
          <w:lang w:eastAsia="pt-BR"/>
        </w:rPr>
      </w:pPr>
      <w:r>
        <w:rPr>
          <w:rFonts w:ascii="Times New Roman" w:eastAsia="Times New Roman" w:hAnsi="Times New Roman" w:cs="Times New Roman"/>
          <w:color w:val="0D0D0D"/>
          <w:lang w:eastAsia="pt-BR"/>
        </w:rPr>
        <w:t>1</w:t>
      </w:r>
      <w:r w:rsidRPr="006F5374">
        <w:rPr>
          <w:rFonts w:ascii="Times New Roman" w:eastAsia="Times New Roman" w:hAnsi="Times New Roman" w:cs="Times New Roman"/>
          <w:color w:val="0D0D0D"/>
          <w:lang w:eastAsia="pt-BR"/>
        </w:rPr>
        <w:t xml:space="preserve">.2 </w:t>
      </w:r>
      <w:r w:rsidR="00897A1B">
        <w:rPr>
          <w:rFonts w:ascii="Times New Roman" w:eastAsia="Times New Roman" w:hAnsi="Times New Roman" w:cs="Times New Roman"/>
          <w:color w:val="0D0D0D"/>
          <w:lang w:eastAsia="pt-BR"/>
        </w:rPr>
        <w:t>Com o advento da Nova Lei de Licitações – NLL nº 14133/21,</w:t>
      </w:r>
      <w:r w:rsidR="008C38E2">
        <w:rPr>
          <w:rFonts w:ascii="Times New Roman" w:eastAsia="Times New Roman" w:hAnsi="Times New Roman" w:cs="Times New Roman"/>
          <w:color w:val="0D0D0D"/>
          <w:lang w:eastAsia="pt-BR"/>
        </w:rPr>
        <w:t xml:space="preserve"> </w:t>
      </w:r>
      <w:r w:rsidR="00100D64">
        <w:rPr>
          <w:rFonts w:ascii="Times New Roman" w:eastAsia="Times New Roman" w:hAnsi="Times New Roman" w:cs="Times New Roman"/>
          <w:color w:val="0D0D0D"/>
          <w:lang w:eastAsia="pt-BR"/>
        </w:rPr>
        <w:t xml:space="preserve">a </w:t>
      </w:r>
      <w:r w:rsidR="00100D64" w:rsidRPr="00100D64">
        <w:rPr>
          <w:rFonts w:ascii="Times New Roman" w:eastAsia="Times New Roman" w:hAnsi="Times New Roman" w:cs="Times New Roman"/>
          <w:color w:val="0D0D0D"/>
          <w:lang w:eastAsia="pt-BR"/>
        </w:rPr>
        <w:t>capacitação de servidores está intrinsecamente ligada à gestão por competências</w:t>
      </w:r>
      <w:r w:rsidR="00100D64">
        <w:rPr>
          <w:rFonts w:ascii="Times New Roman" w:eastAsia="Times New Roman" w:hAnsi="Times New Roman" w:cs="Times New Roman"/>
          <w:color w:val="0D0D0D"/>
          <w:lang w:eastAsia="pt-BR"/>
        </w:rPr>
        <w:t xml:space="preserve">; </w:t>
      </w:r>
      <w:r w:rsidR="00100D64" w:rsidRPr="00100D64">
        <w:rPr>
          <w:rFonts w:ascii="Times New Roman" w:eastAsia="Times New Roman" w:hAnsi="Times New Roman" w:cs="Times New Roman"/>
          <w:color w:val="0D0D0D"/>
          <w:lang w:eastAsia="pt-BR"/>
        </w:rPr>
        <w:t xml:space="preserve">esse é mais um motivo para treinar os </w:t>
      </w:r>
      <w:r w:rsidR="00100D64">
        <w:rPr>
          <w:rFonts w:ascii="Times New Roman" w:eastAsia="Times New Roman" w:hAnsi="Times New Roman" w:cs="Times New Roman"/>
          <w:color w:val="0D0D0D"/>
          <w:lang w:eastAsia="pt-BR"/>
        </w:rPr>
        <w:t>servidores</w:t>
      </w:r>
      <w:r w:rsidR="00100D64" w:rsidRPr="00100D64">
        <w:rPr>
          <w:rFonts w:ascii="Times New Roman" w:eastAsia="Times New Roman" w:hAnsi="Times New Roman" w:cs="Times New Roman"/>
          <w:color w:val="0D0D0D"/>
          <w:lang w:eastAsia="pt-BR"/>
        </w:rPr>
        <w:t xml:space="preserve"> com vistas à adaptação e à atualização quanto aos processos de contratação pública sob novas exigências legais.</w:t>
      </w:r>
    </w:p>
    <w:p w14:paraId="1799A8A1" w14:textId="77777777" w:rsidR="00100D64" w:rsidRPr="00925C2B" w:rsidRDefault="00100D64" w:rsidP="00925C2B">
      <w:pPr>
        <w:pStyle w:val="Standard"/>
        <w:suppressAutoHyphens w:val="0"/>
        <w:autoSpaceDN/>
        <w:ind w:right="209"/>
        <w:jc w:val="both"/>
        <w:textAlignment w:val="auto"/>
        <w:rPr>
          <w:rFonts w:ascii="Times New Roman" w:eastAsia="Times New Roman" w:hAnsi="Times New Roman" w:cs="Times New Roman"/>
          <w:color w:val="0D0D0D"/>
          <w:lang w:eastAsia="pt-BR"/>
        </w:rPr>
      </w:pPr>
    </w:p>
    <w:p w14:paraId="40B72E60" w14:textId="4BFDF3B8" w:rsidR="000943E6" w:rsidRPr="006B46B7" w:rsidRDefault="00000000" w:rsidP="00AE0E49">
      <w:pPr>
        <w:pStyle w:val="Ttulo1"/>
        <w:spacing w:after="0" w:line="240" w:lineRule="auto"/>
        <w:ind w:left="284" w:right="0" w:hanging="284"/>
        <w:rPr>
          <w:rFonts w:ascii="Times New Roman" w:hAnsi="Times New Roman" w:cs="Times New Roman"/>
          <w:szCs w:val="24"/>
        </w:rPr>
      </w:pPr>
      <w:r w:rsidRPr="006B46B7">
        <w:rPr>
          <w:rFonts w:ascii="Times New Roman" w:hAnsi="Times New Roman" w:cs="Times New Roman"/>
          <w:szCs w:val="24"/>
        </w:rPr>
        <w:t xml:space="preserve">DA PREVISÃO LEGAL </w:t>
      </w:r>
    </w:p>
    <w:p w14:paraId="4E7AFF27" w14:textId="77777777" w:rsidR="000943E6" w:rsidRPr="0050193D" w:rsidRDefault="00000000" w:rsidP="00AE0E49">
      <w:pPr>
        <w:spacing w:after="0" w:line="240" w:lineRule="auto"/>
        <w:ind w:left="-5"/>
        <w:rPr>
          <w:rFonts w:ascii="Times New Roman" w:hAnsi="Times New Roman" w:cs="Times New Roman"/>
          <w:szCs w:val="24"/>
        </w:rPr>
      </w:pPr>
      <w:r w:rsidRPr="0050193D">
        <w:rPr>
          <w:rFonts w:ascii="Times New Roman" w:hAnsi="Times New Roman" w:cs="Times New Roman"/>
          <w:szCs w:val="24"/>
        </w:rPr>
        <w:t xml:space="preserve">A presente contratação encontra respaldo no Art. 74 Lei n° 14.133/21, e alterações posteriores.  </w:t>
      </w:r>
    </w:p>
    <w:p w14:paraId="5F9B52AF" w14:textId="719FE1DD" w:rsidR="000943E6" w:rsidRPr="0050193D" w:rsidRDefault="000943E6" w:rsidP="00AE0E49">
      <w:pPr>
        <w:spacing w:after="0" w:line="240" w:lineRule="auto"/>
        <w:ind w:left="1416" w:firstLine="0"/>
        <w:jc w:val="left"/>
        <w:rPr>
          <w:rFonts w:ascii="Times New Roman" w:hAnsi="Times New Roman" w:cs="Times New Roman"/>
          <w:szCs w:val="24"/>
        </w:rPr>
      </w:pPr>
    </w:p>
    <w:p w14:paraId="3083F2D6" w14:textId="6F050BDB" w:rsidR="000943E6" w:rsidRDefault="00000000" w:rsidP="00AE0E49">
      <w:pPr>
        <w:spacing w:after="0" w:line="240" w:lineRule="auto"/>
        <w:ind w:left="1418"/>
        <w:rPr>
          <w:rFonts w:ascii="Times New Roman" w:hAnsi="Times New Roman" w:cs="Times New Roman"/>
          <w:i/>
          <w:szCs w:val="24"/>
        </w:rPr>
      </w:pPr>
      <w:r w:rsidRPr="0050193D">
        <w:rPr>
          <w:rFonts w:ascii="Times New Roman" w:hAnsi="Times New Roman" w:cs="Times New Roman"/>
          <w:b/>
          <w:szCs w:val="24"/>
        </w:rPr>
        <w:t>Art. 74.</w:t>
      </w:r>
      <w:r w:rsidRPr="0050193D">
        <w:rPr>
          <w:rFonts w:ascii="Times New Roman" w:hAnsi="Times New Roman" w:cs="Times New Roman"/>
          <w:szCs w:val="24"/>
        </w:rPr>
        <w:t xml:space="preserve"> É inexigível a licitação quando inviável a competição, em especial nos casos de: </w:t>
      </w:r>
      <w:r w:rsidRPr="0050193D">
        <w:rPr>
          <w:rFonts w:ascii="Times New Roman" w:hAnsi="Times New Roman" w:cs="Times New Roman"/>
          <w:i/>
          <w:szCs w:val="24"/>
        </w:rPr>
        <w:t xml:space="preserve"> </w:t>
      </w:r>
    </w:p>
    <w:p w14:paraId="5107BE5A" w14:textId="33669E19" w:rsidR="000943E6" w:rsidRDefault="00000000" w:rsidP="00AE0E49">
      <w:pPr>
        <w:spacing w:after="0" w:line="240" w:lineRule="auto"/>
        <w:ind w:left="1426"/>
        <w:rPr>
          <w:rFonts w:ascii="Times New Roman" w:hAnsi="Times New Roman" w:cs="Times New Roman"/>
          <w:i/>
          <w:szCs w:val="24"/>
        </w:rPr>
      </w:pPr>
      <w:r w:rsidRPr="0050193D">
        <w:rPr>
          <w:rFonts w:ascii="Times New Roman" w:hAnsi="Times New Roman" w:cs="Times New Roman"/>
          <w:b/>
          <w:i/>
          <w:szCs w:val="24"/>
        </w:rPr>
        <w:t>I</w:t>
      </w:r>
      <w:r w:rsidR="00DC0FF1">
        <w:rPr>
          <w:rFonts w:ascii="Times New Roman" w:hAnsi="Times New Roman" w:cs="Times New Roman"/>
          <w:b/>
          <w:i/>
          <w:szCs w:val="24"/>
        </w:rPr>
        <w:t>II</w:t>
      </w:r>
      <w:r w:rsidRPr="0050193D">
        <w:rPr>
          <w:rFonts w:ascii="Times New Roman" w:hAnsi="Times New Roman" w:cs="Times New Roman"/>
          <w:i/>
          <w:szCs w:val="24"/>
        </w:rPr>
        <w:t xml:space="preserve"> </w:t>
      </w:r>
      <w:r w:rsidR="008A3061">
        <w:rPr>
          <w:rFonts w:ascii="Times New Roman" w:hAnsi="Times New Roman" w:cs="Times New Roman"/>
          <w:i/>
          <w:szCs w:val="24"/>
        </w:rPr>
        <w:t xml:space="preserve">- </w:t>
      </w:r>
      <w:r w:rsidR="00DC0FF1" w:rsidRPr="00DC0FF1">
        <w:rPr>
          <w:rFonts w:ascii="Times New Roman" w:hAnsi="Times New Roman" w:cs="Times New Roman"/>
          <w:i/>
          <w:szCs w:val="24"/>
        </w:rPr>
        <w:t>contratação dos seguintes serviços técnicos especializados de natureza predominantemente intelectual com profissionais ou empresas de notória especialização, vedada a inexigibilidade para serviços de publicidade e divulgação:</w:t>
      </w:r>
      <w:r w:rsidRPr="0050193D">
        <w:rPr>
          <w:rFonts w:ascii="Times New Roman" w:hAnsi="Times New Roman" w:cs="Times New Roman"/>
          <w:i/>
          <w:szCs w:val="24"/>
        </w:rPr>
        <w:t xml:space="preserve"> </w:t>
      </w:r>
    </w:p>
    <w:p w14:paraId="3E1F8C91" w14:textId="77777777" w:rsidR="00DC0FF1" w:rsidRDefault="00DC0FF1" w:rsidP="00AE0E49">
      <w:pPr>
        <w:spacing w:after="0" w:line="240" w:lineRule="auto"/>
        <w:ind w:left="1426"/>
        <w:rPr>
          <w:rFonts w:ascii="Times New Roman" w:hAnsi="Times New Roman" w:cs="Times New Roman"/>
          <w:i/>
          <w:szCs w:val="24"/>
        </w:rPr>
      </w:pPr>
    </w:p>
    <w:p w14:paraId="68CFD5C1" w14:textId="1F22AD74" w:rsidR="006B46B7" w:rsidRPr="006B46B7" w:rsidRDefault="006B46B7" w:rsidP="00AE0E49">
      <w:pPr>
        <w:spacing w:after="0" w:line="240" w:lineRule="auto"/>
        <w:ind w:left="1418"/>
        <w:rPr>
          <w:rFonts w:ascii="Times New Roman" w:hAnsi="Times New Roman" w:cs="Times New Roman"/>
          <w:bCs/>
          <w:i/>
          <w:szCs w:val="24"/>
        </w:rPr>
      </w:pPr>
      <w:r w:rsidRPr="006B46B7">
        <w:rPr>
          <w:rFonts w:ascii="Times New Roman" w:hAnsi="Times New Roman" w:cs="Times New Roman"/>
          <w:bCs/>
          <w:i/>
          <w:szCs w:val="24"/>
        </w:rPr>
        <w:lastRenderedPageBreak/>
        <w:t>[...]</w:t>
      </w:r>
    </w:p>
    <w:p w14:paraId="4F86C6D3" w14:textId="77777777" w:rsidR="00DC0FF1" w:rsidRDefault="00DC0FF1" w:rsidP="00AE0E49">
      <w:pPr>
        <w:spacing w:after="0" w:line="240" w:lineRule="auto"/>
        <w:ind w:left="1276"/>
        <w:rPr>
          <w:rFonts w:ascii="Times New Roman" w:hAnsi="Times New Roman" w:cs="Times New Roman"/>
          <w:bCs/>
          <w:i/>
          <w:iCs/>
          <w:szCs w:val="24"/>
        </w:rPr>
      </w:pPr>
      <w:r>
        <w:rPr>
          <w:rFonts w:ascii="Times New Roman" w:hAnsi="Times New Roman" w:cs="Times New Roman"/>
          <w:i/>
          <w:iCs/>
          <w:szCs w:val="24"/>
        </w:rPr>
        <w:t xml:space="preserve"> </w:t>
      </w:r>
      <w:r w:rsidRPr="00DC0FF1">
        <w:rPr>
          <w:rFonts w:ascii="Times New Roman" w:hAnsi="Times New Roman" w:cs="Times New Roman"/>
          <w:i/>
          <w:iCs/>
          <w:szCs w:val="24"/>
        </w:rPr>
        <w:t>f) treinamento e aperfeiçoamento de pessoal;</w:t>
      </w:r>
      <w:r w:rsidRPr="00DC0FF1">
        <w:rPr>
          <w:rFonts w:ascii="Times New Roman" w:hAnsi="Times New Roman" w:cs="Times New Roman"/>
          <w:bCs/>
          <w:i/>
          <w:iCs/>
          <w:szCs w:val="24"/>
        </w:rPr>
        <w:t xml:space="preserve"> </w:t>
      </w:r>
    </w:p>
    <w:p w14:paraId="0E9E0CFC" w14:textId="7D5C0DB5" w:rsidR="006B46B7" w:rsidRPr="006B46B7" w:rsidRDefault="006B46B7" w:rsidP="00AE0E49">
      <w:pPr>
        <w:spacing w:after="0" w:line="240" w:lineRule="auto"/>
        <w:ind w:left="1276"/>
        <w:rPr>
          <w:rFonts w:ascii="Times New Roman" w:hAnsi="Times New Roman" w:cs="Times New Roman"/>
          <w:bCs/>
          <w:i/>
          <w:szCs w:val="24"/>
        </w:rPr>
      </w:pPr>
      <w:r w:rsidRPr="006B46B7">
        <w:rPr>
          <w:rFonts w:ascii="Times New Roman" w:hAnsi="Times New Roman" w:cs="Times New Roman"/>
          <w:bCs/>
          <w:i/>
          <w:szCs w:val="24"/>
        </w:rPr>
        <w:t>[...]</w:t>
      </w:r>
    </w:p>
    <w:p w14:paraId="311E6EE5" w14:textId="1F93F86D" w:rsidR="000943E6" w:rsidRPr="0050193D" w:rsidRDefault="000943E6" w:rsidP="00925C2B">
      <w:pPr>
        <w:spacing w:after="0" w:line="240" w:lineRule="auto"/>
        <w:ind w:left="0" w:firstLine="0"/>
        <w:rPr>
          <w:rFonts w:ascii="Times New Roman" w:hAnsi="Times New Roman" w:cs="Times New Roman"/>
          <w:szCs w:val="24"/>
        </w:rPr>
      </w:pPr>
    </w:p>
    <w:p w14:paraId="4B05375D" w14:textId="2676DAFD" w:rsidR="00336645" w:rsidRDefault="00D62E67" w:rsidP="00AE0E49">
      <w:pPr>
        <w:pStyle w:val="Ttulo1"/>
        <w:spacing w:after="0" w:line="240" w:lineRule="auto"/>
        <w:ind w:left="284" w:right="0" w:hanging="284"/>
        <w:rPr>
          <w:rFonts w:ascii="Times New Roman" w:hAnsi="Times New Roman" w:cs="Times New Roman"/>
          <w:szCs w:val="24"/>
        </w:rPr>
      </w:pPr>
      <w:r>
        <w:rPr>
          <w:rFonts w:ascii="Times New Roman" w:hAnsi="Times New Roman" w:cs="Times New Roman"/>
          <w:szCs w:val="24"/>
        </w:rPr>
        <w:t>DO VALOR</w:t>
      </w:r>
    </w:p>
    <w:p w14:paraId="5D74A1B9" w14:textId="2208D863" w:rsidR="00DC0FF1" w:rsidRDefault="00925C2B" w:rsidP="00925C2B">
      <w:pPr>
        <w:spacing w:after="0" w:line="240" w:lineRule="auto"/>
        <w:ind w:left="0"/>
        <w:rPr>
          <w:rFonts w:ascii="Times New Roman" w:hAnsi="Times New Roman" w:cs="Times New Roman"/>
        </w:rPr>
      </w:pPr>
      <w:r>
        <w:rPr>
          <w:rFonts w:ascii="Times New Roman" w:hAnsi="Times New Roman" w:cs="Times New Roman"/>
        </w:rPr>
        <w:t>3</w:t>
      </w:r>
      <w:r w:rsidR="00D62E67" w:rsidRPr="00D62E67">
        <w:rPr>
          <w:rFonts w:ascii="Times New Roman" w:hAnsi="Times New Roman" w:cs="Times New Roman"/>
        </w:rPr>
        <w:t>.1 O valor total contratado é de R$</w:t>
      </w:r>
      <w:r w:rsidR="00DC0FF1">
        <w:rPr>
          <w:rFonts w:ascii="Times New Roman" w:hAnsi="Times New Roman" w:cs="Times New Roman"/>
        </w:rPr>
        <w:t xml:space="preserve"> </w:t>
      </w:r>
      <w:r w:rsidR="00100D64">
        <w:rPr>
          <w:rFonts w:ascii="Times New Roman" w:hAnsi="Times New Roman" w:cs="Times New Roman"/>
        </w:rPr>
        <w:t xml:space="preserve">5,500,00 </w:t>
      </w:r>
      <w:r w:rsidR="00DC0FF1">
        <w:rPr>
          <w:rFonts w:ascii="Times New Roman" w:hAnsi="Times New Roman" w:cs="Times New Roman"/>
        </w:rPr>
        <w:t>(</w:t>
      </w:r>
      <w:r w:rsidR="00100D64">
        <w:rPr>
          <w:rFonts w:ascii="Times New Roman" w:hAnsi="Times New Roman" w:cs="Times New Roman"/>
        </w:rPr>
        <w:t>cinco mil e quinhentos</w:t>
      </w:r>
      <w:r w:rsidR="00DC0FF1">
        <w:rPr>
          <w:rFonts w:ascii="Times New Roman" w:hAnsi="Times New Roman" w:cs="Times New Roman"/>
        </w:rPr>
        <w:t xml:space="preserve"> reais) </w:t>
      </w:r>
      <w:r w:rsidR="0065182A">
        <w:rPr>
          <w:rFonts w:ascii="Times New Roman" w:hAnsi="Times New Roman" w:cs="Times New Roman"/>
        </w:rPr>
        <w:t xml:space="preserve">sendo esse valor para </w:t>
      </w:r>
      <w:r w:rsidR="00100D64">
        <w:rPr>
          <w:rFonts w:ascii="Times New Roman" w:hAnsi="Times New Roman" w:cs="Times New Roman"/>
        </w:rPr>
        <w:t>três</w:t>
      </w:r>
      <w:r w:rsidR="0065182A">
        <w:rPr>
          <w:rFonts w:ascii="Times New Roman" w:hAnsi="Times New Roman" w:cs="Times New Roman"/>
        </w:rPr>
        <w:t xml:space="preserve"> participantes</w:t>
      </w:r>
      <w:r w:rsidR="00DC0FF1">
        <w:rPr>
          <w:rFonts w:ascii="Times New Roman" w:hAnsi="Times New Roman" w:cs="Times New Roman"/>
        </w:rPr>
        <w:t>.</w:t>
      </w:r>
      <w:r w:rsidR="00D62E67" w:rsidRPr="00D62E67">
        <w:rPr>
          <w:rFonts w:ascii="Times New Roman" w:hAnsi="Times New Roman" w:cs="Times New Roman"/>
        </w:rPr>
        <w:t xml:space="preserve"> </w:t>
      </w:r>
    </w:p>
    <w:p w14:paraId="701B4750" w14:textId="414AA49A" w:rsidR="00824640" w:rsidRPr="00A07344" w:rsidRDefault="00824640" w:rsidP="00AE0E49">
      <w:pPr>
        <w:spacing w:after="0" w:line="240" w:lineRule="auto"/>
        <w:ind w:left="0" w:firstLine="11"/>
        <w:rPr>
          <w:rFonts w:ascii="Times New Roman" w:hAnsi="Times New Roman" w:cs="Times New Roman"/>
        </w:rPr>
      </w:pPr>
      <w:r w:rsidRPr="00A07344">
        <w:rPr>
          <w:rFonts w:ascii="Times New Roman" w:hAnsi="Times New Roman" w:cs="Times New Roman"/>
        </w:rPr>
        <w:t xml:space="preserve">No tocante ao preço, a inexigibilidade da licitação poderá ser aferida por meio da comparação da proposta apresentada com os preços praticados pela futura contratada junto a outros entes públicos, ou outros meios igualmente idôneos, exigência esta suprida pela juntada da cópia </w:t>
      </w:r>
      <w:r w:rsidR="0065182A">
        <w:rPr>
          <w:rFonts w:ascii="Times New Roman" w:hAnsi="Times New Roman" w:cs="Times New Roman"/>
        </w:rPr>
        <w:t>propostas</w:t>
      </w:r>
      <w:r w:rsidRPr="00A07344">
        <w:rPr>
          <w:rFonts w:ascii="Times New Roman" w:hAnsi="Times New Roman" w:cs="Times New Roman"/>
        </w:rPr>
        <w:t xml:space="preserve"> emitidas pela contratada</w:t>
      </w:r>
      <w:r w:rsidR="0065182A">
        <w:rPr>
          <w:rFonts w:ascii="Times New Roman" w:hAnsi="Times New Roman" w:cs="Times New Roman"/>
        </w:rPr>
        <w:t xml:space="preserve"> aos municípios de Boa Ventura de São Roque e Itaipulândia no Estado do </w:t>
      </w:r>
      <w:r w:rsidR="0015004F">
        <w:rPr>
          <w:rFonts w:ascii="Times New Roman" w:hAnsi="Times New Roman" w:cs="Times New Roman"/>
        </w:rPr>
        <w:t>Paraná.</w:t>
      </w:r>
      <w:r w:rsidRPr="00A07344">
        <w:rPr>
          <w:rFonts w:ascii="Times New Roman" w:hAnsi="Times New Roman" w:cs="Times New Roman"/>
          <w:b/>
        </w:rPr>
        <w:t xml:space="preserve"> </w:t>
      </w:r>
    </w:p>
    <w:p w14:paraId="54E7D59C" w14:textId="3BCF2190" w:rsidR="000943E6" w:rsidRPr="0050193D" w:rsidRDefault="000943E6" w:rsidP="00AE0E49">
      <w:pPr>
        <w:spacing w:after="0" w:line="240" w:lineRule="auto"/>
        <w:ind w:left="0" w:firstLine="0"/>
        <w:jc w:val="left"/>
        <w:rPr>
          <w:rFonts w:ascii="Times New Roman" w:hAnsi="Times New Roman" w:cs="Times New Roman"/>
          <w:szCs w:val="24"/>
        </w:rPr>
      </w:pPr>
    </w:p>
    <w:p w14:paraId="18A7DA2C" w14:textId="3061E463" w:rsidR="000943E6" w:rsidRPr="007347D1" w:rsidRDefault="00000000" w:rsidP="00AE0E49">
      <w:pPr>
        <w:pStyle w:val="Ttulo1"/>
        <w:spacing w:after="0" w:line="240" w:lineRule="auto"/>
        <w:ind w:left="693" w:right="0" w:hanging="708"/>
        <w:rPr>
          <w:rFonts w:ascii="Times New Roman" w:hAnsi="Times New Roman" w:cs="Times New Roman"/>
          <w:color w:val="auto"/>
          <w:szCs w:val="24"/>
        </w:rPr>
      </w:pPr>
      <w:r w:rsidRPr="007347D1">
        <w:rPr>
          <w:rFonts w:ascii="Times New Roman" w:hAnsi="Times New Roman" w:cs="Times New Roman"/>
          <w:color w:val="auto"/>
          <w:szCs w:val="24"/>
        </w:rPr>
        <w:t xml:space="preserve">DA DOTAÇÃO ORÇAMENTÁRIA </w:t>
      </w:r>
    </w:p>
    <w:p w14:paraId="0867E88B" w14:textId="2FA4D5EF" w:rsidR="00181D35" w:rsidRDefault="00000000" w:rsidP="00AE0E49">
      <w:pPr>
        <w:spacing w:after="0" w:line="240" w:lineRule="auto"/>
        <w:ind w:left="-15" w:firstLine="0"/>
        <w:rPr>
          <w:rFonts w:ascii="Times New Roman" w:hAnsi="Times New Roman" w:cs="Times New Roman"/>
          <w:szCs w:val="24"/>
        </w:rPr>
      </w:pPr>
      <w:r w:rsidRPr="0050193D">
        <w:rPr>
          <w:rFonts w:ascii="Times New Roman" w:hAnsi="Times New Roman" w:cs="Times New Roman"/>
          <w:szCs w:val="24"/>
        </w:rPr>
        <w:t xml:space="preserve">As despesas decorrentes do presente Processo </w:t>
      </w:r>
      <w:r w:rsidR="00CB79E2">
        <w:rPr>
          <w:rFonts w:ascii="Times New Roman" w:hAnsi="Times New Roman" w:cs="Times New Roman"/>
          <w:szCs w:val="24"/>
        </w:rPr>
        <w:t>de Inexigibilidade</w:t>
      </w:r>
      <w:r w:rsidRPr="0050193D">
        <w:rPr>
          <w:rFonts w:ascii="Times New Roman" w:hAnsi="Times New Roman" w:cs="Times New Roman"/>
          <w:szCs w:val="24"/>
        </w:rPr>
        <w:t xml:space="preserve"> correrão por conta da seguinte Dotação Orçamentária: </w:t>
      </w:r>
    </w:p>
    <w:tbl>
      <w:tblPr>
        <w:tblStyle w:val="Tabelacomgrade"/>
        <w:tblW w:w="9351" w:type="dxa"/>
        <w:tblLook w:val="04A0" w:firstRow="1" w:lastRow="0" w:firstColumn="1" w:lastColumn="0" w:noHBand="0" w:noVBand="1"/>
      </w:tblPr>
      <w:tblGrid>
        <w:gridCol w:w="2972"/>
        <w:gridCol w:w="6379"/>
      </w:tblGrid>
      <w:tr w:rsidR="00890658" w:rsidRPr="00890658" w14:paraId="0EA06428" w14:textId="77777777" w:rsidTr="00824640">
        <w:tc>
          <w:tcPr>
            <w:tcW w:w="2972" w:type="dxa"/>
          </w:tcPr>
          <w:p w14:paraId="1C58B809" w14:textId="2FDC0B84" w:rsidR="00181D35" w:rsidRPr="002F1A31" w:rsidRDefault="002F1A31" w:rsidP="00AE0E49">
            <w:pPr>
              <w:pStyle w:val="Standard"/>
              <w:jc w:val="right"/>
              <w:rPr>
                <w:rFonts w:ascii="Times New Roman" w:hAnsi="Times New Roman" w:cs="Times New Roman"/>
              </w:rPr>
            </w:pPr>
            <w:bookmarkStart w:id="0" w:name="_Hlk189664417"/>
            <w:r w:rsidRPr="002F1A31">
              <w:rPr>
                <w:rFonts w:ascii="Times New Roman" w:hAnsi="Times New Roman" w:cs="Times New Roman"/>
              </w:rPr>
              <w:t>0</w:t>
            </w:r>
            <w:r w:rsidR="007347D1">
              <w:rPr>
                <w:rFonts w:ascii="Times New Roman" w:hAnsi="Times New Roman" w:cs="Times New Roman"/>
              </w:rPr>
              <w:t>9</w:t>
            </w:r>
            <w:r w:rsidRPr="002F1A31">
              <w:rPr>
                <w:rFonts w:ascii="Times New Roman" w:hAnsi="Times New Roman" w:cs="Times New Roman"/>
              </w:rPr>
              <w:t>.00</w:t>
            </w:r>
            <w:r w:rsidR="00925C2B">
              <w:rPr>
                <w:rFonts w:ascii="Times New Roman" w:hAnsi="Times New Roman" w:cs="Times New Roman"/>
              </w:rPr>
              <w:t>1</w:t>
            </w:r>
            <w:r w:rsidRPr="002F1A31">
              <w:rPr>
                <w:rFonts w:ascii="Times New Roman" w:hAnsi="Times New Roman" w:cs="Times New Roman"/>
              </w:rPr>
              <w:t>.</w:t>
            </w:r>
            <w:r w:rsidR="007347D1">
              <w:rPr>
                <w:rFonts w:ascii="Times New Roman" w:hAnsi="Times New Roman" w:cs="Times New Roman"/>
              </w:rPr>
              <w:t>08</w:t>
            </w:r>
            <w:r w:rsidRPr="002F1A31">
              <w:rPr>
                <w:rFonts w:ascii="Times New Roman" w:hAnsi="Times New Roman" w:cs="Times New Roman"/>
              </w:rPr>
              <w:t>.</w:t>
            </w:r>
            <w:r w:rsidR="007347D1">
              <w:rPr>
                <w:rFonts w:ascii="Times New Roman" w:hAnsi="Times New Roman" w:cs="Times New Roman"/>
              </w:rPr>
              <w:t>244</w:t>
            </w:r>
            <w:r w:rsidRPr="002F1A31">
              <w:rPr>
                <w:rFonts w:ascii="Times New Roman" w:hAnsi="Times New Roman" w:cs="Times New Roman"/>
              </w:rPr>
              <w:t>.001</w:t>
            </w:r>
            <w:r w:rsidR="007347D1">
              <w:rPr>
                <w:rFonts w:ascii="Times New Roman" w:hAnsi="Times New Roman" w:cs="Times New Roman"/>
              </w:rPr>
              <w:t>4</w:t>
            </w:r>
            <w:r w:rsidRPr="002F1A31">
              <w:rPr>
                <w:rFonts w:ascii="Times New Roman" w:hAnsi="Times New Roman" w:cs="Times New Roman"/>
              </w:rPr>
              <w:t>.2</w:t>
            </w:r>
            <w:r w:rsidR="007347D1">
              <w:rPr>
                <w:rFonts w:ascii="Times New Roman" w:hAnsi="Times New Roman" w:cs="Times New Roman"/>
              </w:rPr>
              <w:t>1</w:t>
            </w:r>
            <w:r w:rsidR="00925C2B">
              <w:rPr>
                <w:rFonts w:ascii="Times New Roman" w:hAnsi="Times New Roman" w:cs="Times New Roman"/>
              </w:rPr>
              <w:t>66</w:t>
            </w:r>
          </w:p>
        </w:tc>
        <w:tc>
          <w:tcPr>
            <w:tcW w:w="6379" w:type="dxa"/>
          </w:tcPr>
          <w:p w14:paraId="1298E546" w14:textId="670F1495" w:rsidR="00181D35" w:rsidRPr="002F1A31" w:rsidRDefault="007347D1" w:rsidP="00AE0E49">
            <w:pPr>
              <w:pStyle w:val="Standard"/>
              <w:rPr>
                <w:rFonts w:ascii="Times New Roman" w:hAnsi="Times New Roman" w:cs="Times New Roman"/>
              </w:rPr>
            </w:pPr>
            <w:r>
              <w:rPr>
                <w:rFonts w:ascii="Times New Roman" w:hAnsi="Times New Roman" w:cs="Times New Roman"/>
              </w:rPr>
              <w:t>Apoio e Capacitação de Servidores</w:t>
            </w:r>
          </w:p>
        </w:tc>
      </w:tr>
      <w:tr w:rsidR="00890658" w:rsidRPr="00890658" w14:paraId="60F5CB36" w14:textId="77777777" w:rsidTr="00824640">
        <w:tc>
          <w:tcPr>
            <w:tcW w:w="2972" w:type="dxa"/>
          </w:tcPr>
          <w:p w14:paraId="3A2F0F13" w14:textId="54EE2C16" w:rsidR="00181D35" w:rsidRPr="002F1A31" w:rsidRDefault="00925C2B" w:rsidP="00AE0E49">
            <w:pPr>
              <w:pStyle w:val="Standard"/>
              <w:jc w:val="right"/>
              <w:rPr>
                <w:rFonts w:ascii="Times New Roman" w:hAnsi="Times New Roman" w:cs="Times New Roman"/>
              </w:rPr>
            </w:pPr>
            <w:r w:rsidRPr="002F1A31">
              <w:rPr>
                <w:rFonts w:ascii="Times New Roman" w:hAnsi="Times New Roman" w:cs="Times New Roman"/>
              </w:rPr>
              <w:t>0</w:t>
            </w:r>
            <w:r>
              <w:rPr>
                <w:rFonts w:ascii="Times New Roman" w:hAnsi="Times New Roman" w:cs="Times New Roman"/>
              </w:rPr>
              <w:t>9</w:t>
            </w:r>
            <w:r w:rsidRPr="002F1A31">
              <w:rPr>
                <w:rFonts w:ascii="Times New Roman" w:hAnsi="Times New Roman" w:cs="Times New Roman"/>
              </w:rPr>
              <w:t>.00</w:t>
            </w:r>
            <w:r>
              <w:rPr>
                <w:rFonts w:ascii="Times New Roman" w:hAnsi="Times New Roman" w:cs="Times New Roman"/>
              </w:rPr>
              <w:t>2</w:t>
            </w:r>
            <w:r w:rsidRPr="002F1A31">
              <w:rPr>
                <w:rFonts w:ascii="Times New Roman" w:hAnsi="Times New Roman" w:cs="Times New Roman"/>
              </w:rPr>
              <w:t>.</w:t>
            </w:r>
            <w:r>
              <w:rPr>
                <w:rFonts w:ascii="Times New Roman" w:hAnsi="Times New Roman" w:cs="Times New Roman"/>
              </w:rPr>
              <w:t>08</w:t>
            </w:r>
            <w:r w:rsidRPr="002F1A31">
              <w:rPr>
                <w:rFonts w:ascii="Times New Roman" w:hAnsi="Times New Roman" w:cs="Times New Roman"/>
              </w:rPr>
              <w:t>.</w:t>
            </w:r>
            <w:r>
              <w:rPr>
                <w:rFonts w:ascii="Times New Roman" w:hAnsi="Times New Roman" w:cs="Times New Roman"/>
              </w:rPr>
              <w:t>244</w:t>
            </w:r>
            <w:r w:rsidRPr="002F1A31">
              <w:rPr>
                <w:rFonts w:ascii="Times New Roman" w:hAnsi="Times New Roman" w:cs="Times New Roman"/>
              </w:rPr>
              <w:t>.001</w:t>
            </w:r>
            <w:r>
              <w:rPr>
                <w:rFonts w:ascii="Times New Roman" w:hAnsi="Times New Roman" w:cs="Times New Roman"/>
              </w:rPr>
              <w:t>4</w:t>
            </w:r>
            <w:r w:rsidRPr="002F1A31">
              <w:rPr>
                <w:rFonts w:ascii="Times New Roman" w:hAnsi="Times New Roman" w:cs="Times New Roman"/>
              </w:rPr>
              <w:t>.2</w:t>
            </w:r>
            <w:r>
              <w:rPr>
                <w:rFonts w:ascii="Times New Roman" w:hAnsi="Times New Roman" w:cs="Times New Roman"/>
              </w:rPr>
              <w:t>173</w:t>
            </w:r>
          </w:p>
        </w:tc>
        <w:tc>
          <w:tcPr>
            <w:tcW w:w="6379" w:type="dxa"/>
          </w:tcPr>
          <w:p w14:paraId="3A621CC0" w14:textId="7AF74A17" w:rsidR="00181D35" w:rsidRPr="002F1A31" w:rsidRDefault="00925C2B" w:rsidP="00AE0E49">
            <w:pPr>
              <w:pStyle w:val="Standard"/>
              <w:rPr>
                <w:rFonts w:ascii="Times New Roman" w:hAnsi="Times New Roman" w:cs="Times New Roman"/>
              </w:rPr>
            </w:pPr>
            <w:r>
              <w:rPr>
                <w:rFonts w:ascii="Times New Roman" w:hAnsi="Times New Roman" w:cs="Times New Roman"/>
              </w:rPr>
              <w:t>Apoio e Capacitação de Servidores</w:t>
            </w:r>
          </w:p>
        </w:tc>
      </w:tr>
      <w:tr w:rsidR="00890658" w:rsidRPr="00890658" w14:paraId="12FF9C8A" w14:textId="77777777" w:rsidTr="00824640">
        <w:tc>
          <w:tcPr>
            <w:tcW w:w="2972" w:type="dxa"/>
          </w:tcPr>
          <w:p w14:paraId="5081D22C" w14:textId="452BB97C" w:rsidR="00181D35" w:rsidRPr="002F1A31" w:rsidRDefault="00925C2B" w:rsidP="00AE0E49">
            <w:pPr>
              <w:pStyle w:val="Standard"/>
              <w:jc w:val="right"/>
              <w:rPr>
                <w:rFonts w:ascii="Times New Roman" w:hAnsi="Times New Roman" w:cs="Times New Roman"/>
              </w:rPr>
            </w:pPr>
            <w:r>
              <w:rPr>
                <w:rFonts w:ascii="Times New Roman" w:hAnsi="Times New Roman" w:cs="Times New Roman"/>
              </w:rPr>
              <w:t>3.3.90.39</w:t>
            </w:r>
          </w:p>
        </w:tc>
        <w:tc>
          <w:tcPr>
            <w:tcW w:w="6379" w:type="dxa"/>
          </w:tcPr>
          <w:p w14:paraId="1F68CFFB" w14:textId="248142EF" w:rsidR="00181D35" w:rsidRPr="002F1A31" w:rsidRDefault="00925C2B" w:rsidP="00AE0E49">
            <w:pPr>
              <w:pStyle w:val="Standard"/>
              <w:rPr>
                <w:rFonts w:ascii="Times New Roman" w:hAnsi="Times New Roman" w:cs="Times New Roman"/>
              </w:rPr>
            </w:pPr>
            <w:r>
              <w:rPr>
                <w:rFonts w:ascii="Times New Roman" w:hAnsi="Times New Roman" w:cs="Times New Roman"/>
              </w:rPr>
              <w:t>Outros Serviços de Terceiros, Pessoa Jurídica</w:t>
            </w:r>
          </w:p>
        </w:tc>
      </w:tr>
      <w:tr w:rsidR="007347D1" w:rsidRPr="00890658" w14:paraId="227BAC8F" w14:textId="77777777" w:rsidTr="00824640">
        <w:tc>
          <w:tcPr>
            <w:tcW w:w="2972" w:type="dxa"/>
          </w:tcPr>
          <w:p w14:paraId="02C1F58D" w14:textId="7334C108" w:rsidR="007347D1" w:rsidRPr="002F1A31" w:rsidRDefault="00925C2B" w:rsidP="00AE0E49">
            <w:pPr>
              <w:pStyle w:val="Standard"/>
              <w:jc w:val="right"/>
              <w:rPr>
                <w:rFonts w:ascii="Times New Roman" w:hAnsi="Times New Roman" w:cs="Times New Roman"/>
              </w:rPr>
            </w:pPr>
            <w:r>
              <w:rPr>
                <w:rFonts w:ascii="Times New Roman" w:hAnsi="Times New Roman" w:cs="Times New Roman"/>
              </w:rPr>
              <w:t>Fonte</w:t>
            </w:r>
          </w:p>
        </w:tc>
        <w:tc>
          <w:tcPr>
            <w:tcW w:w="6379" w:type="dxa"/>
          </w:tcPr>
          <w:p w14:paraId="65F5D1BA" w14:textId="4B526F25" w:rsidR="007347D1" w:rsidRPr="002F1A31" w:rsidRDefault="00925C2B" w:rsidP="00AE0E49">
            <w:pPr>
              <w:pStyle w:val="Standard"/>
              <w:rPr>
                <w:rFonts w:ascii="Times New Roman" w:hAnsi="Times New Roman" w:cs="Times New Roman"/>
              </w:rPr>
            </w:pPr>
            <w:r>
              <w:rPr>
                <w:rFonts w:ascii="Times New Roman" w:hAnsi="Times New Roman" w:cs="Times New Roman"/>
              </w:rPr>
              <w:t>1000</w:t>
            </w:r>
          </w:p>
        </w:tc>
      </w:tr>
    </w:tbl>
    <w:bookmarkEnd w:id="0"/>
    <w:p w14:paraId="2B4F9260" w14:textId="6E30C174" w:rsidR="000943E6" w:rsidRPr="0050193D" w:rsidRDefault="00000000" w:rsidP="00AE0E49">
      <w:pPr>
        <w:spacing w:after="0" w:line="240" w:lineRule="auto"/>
        <w:ind w:left="0" w:firstLine="0"/>
        <w:jc w:val="left"/>
        <w:rPr>
          <w:rFonts w:ascii="Times New Roman" w:hAnsi="Times New Roman" w:cs="Times New Roman"/>
          <w:szCs w:val="24"/>
        </w:rPr>
      </w:pPr>
      <w:r w:rsidRPr="0050193D">
        <w:rPr>
          <w:rFonts w:ascii="Times New Roman" w:hAnsi="Times New Roman" w:cs="Times New Roman"/>
          <w:szCs w:val="24"/>
        </w:rPr>
        <w:t xml:space="preserve"> </w:t>
      </w:r>
      <w:r w:rsidRPr="0050193D">
        <w:rPr>
          <w:rFonts w:ascii="Times New Roman" w:hAnsi="Times New Roman" w:cs="Times New Roman"/>
          <w:b/>
          <w:szCs w:val="24"/>
        </w:rPr>
        <w:t xml:space="preserve"> </w:t>
      </w:r>
    </w:p>
    <w:p w14:paraId="2C3E9768" w14:textId="73809665" w:rsidR="000943E6" w:rsidRPr="00336645" w:rsidRDefault="00000000" w:rsidP="00AE0E49">
      <w:pPr>
        <w:pStyle w:val="Ttulo1"/>
        <w:spacing w:after="0" w:line="240" w:lineRule="auto"/>
        <w:ind w:left="284" w:right="0" w:hanging="284"/>
        <w:rPr>
          <w:rFonts w:ascii="Times New Roman" w:hAnsi="Times New Roman" w:cs="Times New Roman"/>
          <w:color w:val="auto"/>
          <w:szCs w:val="24"/>
        </w:rPr>
      </w:pPr>
      <w:r w:rsidRPr="00CB79E2">
        <w:rPr>
          <w:rFonts w:ascii="Times New Roman" w:hAnsi="Times New Roman" w:cs="Times New Roman"/>
          <w:color w:val="auto"/>
          <w:szCs w:val="24"/>
        </w:rPr>
        <w:t xml:space="preserve">DA </w:t>
      </w:r>
      <w:r w:rsidR="001B592B">
        <w:rPr>
          <w:rFonts w:ascii="Times New Roman" w:hAnsi="Times New Roman" w:cs="Times New Roman"/>
          <w:color w:val="auto"/>
          <w:szCs w:val="24"/>
        </w:rPr>
        <w:t>EXECUÇÃO E VIGÊNCIA</w:t>
      </w:r>
      <w:r w:rsidRPr="00336645">
        <w:rPr>
          <w:rFonts w:ascii="Times New Roman" w:hAnsi="Times New Roman" w:cs="Times New Roman"/>
          <w:color w:val="FF0000"/>
          <w:szCs w:val="24"/>
        </w:rPr>
        <w:tab/>
        <w:t xml:space="preserve"> </w:t>
      </w:r>
    </w:p>
    <w:p w14:paraId="44BE5389" w14:textId="5D40CF5D" w:rsidR="000943E6" w:rsidRDefault="00000000" w:rsidP="00AE0E49">
      <w:pPr>
        <w:spacing w:after="0" w:line="240" w:lineRule="auto"/>
        <w:ind w:left="-5"/>
        <w:rPr>
          <w:rFonts w:ascii="Times New Roman" w:hAnsi="Times New Roman" w:cs="Times New Roman"/>
          <w:szCs w:val="24"/>
        </w:rPr>
      </w:pPr>
      <w:r w:rsidRPr="00CB79E2">
        <w:rPr>
          <w:rFonts w:ascii="Times New Roman" w:hAnsi="Times New Roman" w:cs="Times New Roman"/>
          <w:color w:val="auto"/>
          <w:szCs w:val="24"/>
        </w:rPr>
        <w:t xml:space="preserve">O contrato decorrente desta </w:t>
      </w:r>
      <w:r w:rsidR="00824640">
        <w:rPr>
          <w:rFonts w:ascii="Times New Roman" w:hAnsi="Times New Roman" w:cs="Times New Roman"/>
          <w:color w:val="auto"/>
          <w:szCs w:val="24"/>
        </w:rPr>
        <w:t xml:space="preserve">inexigibilidade de </w:t>
      </w:r>
      <w:r w:rsidRPr="00CB79E2">
        <w:rPr>
          <w:rFonts w:ascii="Times New Roman" w:hAnsi="Times New Roman" w:cs="Times New Roman"/>
          <w:color w:val="auto"/>
          <w:szCs w:val="24"/>
        </w:rPr>
        <w:t xml:space="preserve">licitação terá </w:t>
      </w:r>
      <w:r w:rsidRPr="001B592B">
        <w:rPr>
          <w:rFonts w:ascii="Times New Roman" w:hAnsi="Times New Roman" w:cs="Times New Roman"/>
          <w:bCs/>
          <w:iCs/>
          <w:color w:val="auto"/>
          <w:szCs w:val="24"/>
        </w:rPr>
        <w:t>prazo</w:t>
      </w:r>
      <w:r w:rsidR="001B592B" w:rsidRPr="001B592B">
        <w:rPr>
          <w:rFonts w:ascii="Times New Roman" w:hAnsi="Times New Roman" w:cs="Times New Roman"/>
          <w:bCs/>
          <w:iCs/>
          <w:color w:val="auto"/>
          <w:szCs w:val="24"/>
        </w:rPr>
        <w:t xml:space="preserve"> de execução</w:t>
      </w:r>
      <w:r w:rsidRPr="00336645">
        <w:rPr>
          <w:rFonts w:ascii="Times New Roman" w:hAnsi="Times New Roman" w:cs="Times New Roman"/>
          <w:b/>
          <w:iCs/>
          <w:color w:val="auto"/>
          <w:szCs w:val="24"/>
        </w:rPr>
        <w:t xml:space="preserve"> </w:t>
      </w:r>
      <w:r w:rsidRPr="001B592B">
        <w:rPr>
          <w:rFonts w:ascii="Times New Roman" w:hAnsi="Times New Roman" w:cs="Times New Roman"/>
          <w:bCs/>
          <w:iCs/>
          <w:color w:val="auto"/>
          <w:szCs w:val="24"/>
        </w:rPr>
        <w:t>de</w:t>
      </w:r>
      <w:r w:rsidRPr="00336645">
        <w:rPr>
          <w:rFonts w:ascii="Times New Roman" w:hAnsi="Times New Roman" w:cs="Times New Roman"/>
          <w:b/>
          <w:iCs/>
          <w:color w:val="auto"/>
          <w:szCs w:val="24"/>
        </w:rPr>
        <w:t xml:space="preserve"> </w:t>
      </w:r>
      <w:r w:rsidR="00925C2B">
        <w:rPr>
          <w:rFonts w:ascii="Times New Roman" w:hAnsi="Times New Roman" w:cs="Times New Roman"/>
          <w:b/>
          <w:iCs/>
          <w:color w:val="auto"/>
          <w:szCs w:val="24"/>
        </w:rPr>
        <w:t>30</w:t>
      </w:r>
      <w:r w:rsidR="001B592B">
        <w:rPr>
          <w:rFonts w:ascii="Times New Roman" w:hAnsi="Times New Roman" w:cs="Times New Roman"/>
          <w:b/>
          <w:iCs/>
          <w:color w:val="auto"/>
          <w:szCs w:val="24"/>
        </w:rPr>
        <w:t xml:space="preserve"> (</w:t>
      </w:r>
      <w:r w:rsidR="00925C2B">
        <w:rPr>
          <w:rFonts w:ascii="Times New Roman" w:hAnsi="Times New Roman" w:cs="Times New Roman"/>
          <w:b/>
          <w:iCs/>
          <w:color w:val="auto"/>
          <w:szCs w:val="24"/>
        </w:rPr>
        <w:t>trinta</w:t>
      </w:r>
      <w:r w:rsidR="001B592B">
        <w:rPr>
          <w:rFonts w:ascii="Times New Roman" w:hAnsi="Times New Roman" w:cs="Times New Roman"/>
          <w:b/>
          <w:iCs/>
          <w:color w:val="auto"/>
          <w:szCs w:val="24"/>
        </w:rPr>
        <w:t>)</w:t>
      </w:r>
      <w:r w:rsidR="007D26F1">
        <w:rPr>
          <w:rFonts w:ascii="Times New Roman" w:hAnsi="Times New Roman" w:cs="Times New Roman"/>
          <w:b/>
          <w:iCs/>
          <w:color w:val="auto"/>
          <w:szCs w:val="24"/>
        </w:rPr>
        <w:t xml:space="preserve"> </w:t>
      </w:r>
      <w:r w:rsidR="00925C2B">
        <w:rPr>
          <w:rFonts w:ascii="Times New Roman" w:hAnsi="Times New Roman" w:cs="Times New Roman"/>
          <w:b/>
          <w:iCs/>
          <w:color w:val="auto"/>
          <w:szCs w:val="24"/>
        </w:rPr>
        <w:t xml:space="preserve">dias </w:t>
      </w:r>
      <w:r w:rsidR="00925C2B" w:rsidRPr="00925C2B">
        <w:rPr>
          <w:rFonts w:ascii="Times New Roman" w:hAnsi="Times New Roman" w:cs="Times New Roman"/>
          <w:bCs/>
          <w:iCs/>
          <w:color w:val="auto"/>
          <w:szCs w:val="24"/>
        </w:rPr>
        <w:t>improrrogáveis</w:t>
      </w:r>
      <w:r w:rsidRPr="00925C2B">
        <w:rPr>
          <w:rFonts w:ascii="Times New Roman" w:hAnsi="Times New Roman" w:cs="Times New Roman"/>
          <w:bCs/>
          <w:iCs/>
          <w:color w:val="auto"/>
          <w:szCs w:val="24"/>
        </w:rPr>
        <w:t xml:space="preserve"> </w:t>
      </w:r>
      <w:r w:rsidRPr="00336645">
        <w:rPr>
          <w:rFonts w:ascii="Times New Roman" w:hAnsi="Times New Roman" w:cs="Times New Roman"/>
          <w:iCs/>
          <w:color w:val="auto"/>
          <w:szCs w:val="24"/>
        </w:rPr>
        <w:t xml:space="preserve"> </w:t>
      </w:r>
      <w:r w:rsidRPr="0050193D">
        <w:rPr>
          <w:rFonts w:ascii="Times New Roman" w:hAnsi="Times New Roman" w:cs="Times New Roman"/>
          <w:szCs w:val="24"/>
        </w:rPr>
        <w:t xml:space="preserve"> </w:t>
      </w:r>
    </w:p>
    <w:p w14:paraId="6FAABD70" w14:textId="542C0833" w:rsidR="001B592B" w:rsidRPr="00336645" w:rsidRDefault="001B592B" w:rsidP="00AE0E49">
      <w:pPr>
        <w:spacing w:after="0" w:line="240" w:lineRule="auto"/>
        <w:ind w:left="-5"/>
        <w:rPr>
          <w:rFonts w:ascii="Times New Roman" w:hAnsi="Times New Roman" w:cs="Times New Roman"/>
          <w:iCs/>
          <w:color w:val="auto"/>
          <w:szCs w:val="24"/>
        </w:rPr>
      </w:pPr>
      <w:r w:rsidRPr="00CB79E2">
        <w:rPr>
          <w:rFonts w:ascii="Times New Roman" w:hAnsi="Times New Roman" w:cs="Times New Roman"/>
          <w:color w:val="auto"/>
          <w:szCs w:val="24"/>
        </w:rPr>
        <w:t xml:space="preserve">O contrato decorrente desta </w:t>
      </w:r>
      <w:r>
        <w:rPr>
          <w:rFonts w:ascii="Times New Roman" w:hAnsi="Times New Roman" w:cs="Times New Roman"/>
          <w:color w:val="auto"/>
          <w:szCs w:val="24"/>
        </w:rPr>
        <w:t xml:space="preserve">inexigibilidade de </w:t>
      </w:r>
      <w:r w:rsidRPr="00CB79E2">
        <w:rPr>
          <w:rFonts w:ascii="Times New Roman" w:hAnsi="Times New Roman" w:cs="Times New Roman"/>
          <w:color w:val="auto"/>
          <w:szCs w:val="24"/>
        </w:rPr>
        <w:t xml:space="preserve">licitação terá </w:t>
      </w:r>
      <w:r w:rsidRPr="001B592B">
        <w:rPr>
          <w:rFonts w:ascii="Times New Roman" w:hAnsi="Times New Roman" w:cs="Times New Roman"/>
          <w:bCs/>
          <w:iCs/>
          <w:color w:val="auto"/>
          <w:szCs w:val="24"/>
        </w:rPr>
        <w:t xml:space="preserve">prazo de </w:t>
      </w:r>
      <w:r>
        <w:rPr>
          <w:rFonts w:ascii="Times New Roman" w:hAnsi="Times New Roman" w:cs="Times New Roman"/>
          <w:bCs/>
          <w:iCs/>
          <w:color w:val="auto"/>
          <w:szCs w:val="24"/>
        </w:rPr>
        <w:t>vigência</w:t>
      </w:r>
      <w:r w:rsidRPr="00336645">
        <w:rPr>
          <w:rFonts w:ascii="Times New Roman" w:hAnsi="Times New Roman" w:cs="Times New Roman"/>
          <w:b/>
          <w:iCs/>
          <w:color w:val="auto"/>
          <w:szCs w:val="24"/>
        </w:rPr>
        <w:t xml:space="preserve"> </w:t>
      </w:r>
      <w:r w:rsidRPr="001B592B">
        <w:rPr>
          <w:rFonts w:ascii="Times New Roman" w:hAnsi="Times New Roman" w:cs="Times New Roman"/>
          <w:bCs/>
          <w:iCs/>
          <w:color w:val="auto"/>
          <w:szCs w:val="24"/>
        </w:rPr>
        <w:t>de</w:t>
      </w:r>
      <w:r w:rsidRPr="00336645">
        <w:rPr>
          <w:rFonts w:ascii="Times New Roman" w:hAnsi="Times New Roman" w:cs="Times New Roman"/>
          <w:b/>
          <w:iCs/>
          <w:color w:val="auto"/>
          <w:szCs w:val="24"/>
        </w:rPr>
        <w:t xml:space="preserve"> </w:t>
      </w:r>
      <w:r w:rsidR="00925C2B">
        <w:rPr>
          <w:rFonts w:ascii="Times New Roman" w:hAnsi="Times New Roman" w:cs="Times New Roman"/>
          <w:b/>
          <w:iCs/>
          <w:color w:val="auto"/>
          <w:szCs w:val="24"/>
        </w:rPr>
        <w:t>45</w:t>
      </w:r>
      <w:r>
        <w:rPr>
          <w:rFonts w:ascii="Times New Roman" w:hAnsi="Times New Roman" w:cs="Times New Roman"/>
          <w:b/>
          <w:iCs/>
          <w:color w:val="auto"/>
          <w:szCs w:val="24"/>
        </w:rPr>
        <w:t xml:space="preserve"> (</w:t>
      </w:r>
      <w:r w:rsidR="00925C2B">
        <w:rPr>
          <w:rFonts w:ascii="Times New Roman" w:hAnsi="Times New Roman" w:cs="Times New Roman"/>
          <w:b/>
          <w:iCs/>
          <w:color w:val="auto"/>
          <w:szCs w:val="24"/>
        </w:rPr>
        <w:t>quarenta e cinco</w:t>
      </w:r>
      <w:r>
        <w:rPr>
          <w:rFonts w:ascii="Times New Roman" w:hAnsi="Times New Roman" w:cs="Times New Roman"/>
          <w:b/>
          <w:iCs/>
          <w:color w:val="auto"/>
          <w:szCs w:val="24"/>
        </w:rPr>
        <w:t>) dias</w:t>
      </w:r>
      <w:r w:rsidRPr="00336645">
        <w:rPr>
          <w:rFonts w:ascii="Times New Roman" w:hAnsi="Times New Roman" w:cs="Times New Roman"/>
          <w:iCs/>
          <w:color w:val="auto"/>
          <w:szCs w:val="24"/>
        </w:rPr>
        <w:t xml:space="preserve">, </w:t>
      </w:r>
      <w:r w:rsidR="00925C2B" w:rsidRPr="00925C2B">
        <w:rPr>
          <w:rFonts w:ascii="Times New Roman" w:hAnsi="Times New Roman" w:cs="Times New Roman"/>
          <w:bCs/>
          <w:iCs/>
          <w:color w:val="auto"/>
          <w:szCs w:val="24"/>
        </w:rPr>
        <w:t>improrrogáveis</w:t>
      </w:r>
      <w:r w:rsidRPr="00336645">
        <w:rPr>
          <w:rFonts w:ascii="Times New Roman" w:hAnsi="Times New Roman" w:cs="Times New Roman"/>
          <w:iCs/>
          <w:color w:val="auto"/>
          <w:szCs w:val="24"/>
        </w:rPr>
        <w:t xml:space="preserve">.  </w:t>
      </w:r>
      <w:r w:rsidRPr="0050193D">
        <w:rPr>
          <w:rFonts w:ascii="Times New Roman" w:hAnsi="Times New Roman" w:cs="Times New Roman"/>
          <w:szCs w:val="24"/>
        </w:rPr>
        <w:t xml:space="preserve"> </w:t>
      </w:r>
    </w:p>
    <w:p w14:paraId="0F6DD42B" w14:textId="77777777" w:rsidR="00824640" w:rsidRPr="00837BAD" w:rsidRDefault="00824640" w:rsidP="00AE0E49">
      <w:pPr>
        <w:tabs>
          <w:tab w:val="left" w:pos="284"/>
        </w:tabs>
        <w:spacing w:after="0" w:line="240" w:lineRule="auto"/>
        <w:ind w:left="-15" w:firstLine="0"/>
        <w:rPr>
          <w:rFonts w:ascii="Times New Roman" w:hAnsi="Times New Roman" w:cs="Times New Roman"/>
          <w:szCs w:val="24"/>
        </w:rPr>
      </w:pPr>
    </w:p>
    <w:p w14:paraId="239E6479" w14:textId="291EA2CF" w:rsidR="000943E6" w:rsidRPr="00837BAD" w:rsidRDefault="00837BAD" w:rsidP="00AE0E49">
      <w:pPr>
        <w:pStyle w:val="Ttulo1"/>
        <w:tabs>
          <w:tab w:val="left" w:pos="284"/>
        </w:tabs>
        <w:spacing w:after="0" w:line="240" w:lineRule="auto"/>
        <w:rPr>
          <w:rFonts w:ascii="Times New Roman" w:hAnsi="Times New Roman" w:cs="Times New Roman"/>
        </w:rPr>
      </w:pPr>
      <w:r w:rsidRPr="00837BAD">
        <w:rPr>
          <w:rFonts w:ascii="Times New Roman" w:hAnsi="Times New Roman" w:cs="Times New Roman"/>
        </w:rPr>
        <w:t>DAS DISPOSIÇÕES GERAIS</w:t>
      </w:r>
    </w:p>
    <w:p w14:paraId="40B71234" w14:textId="42B9F3C2" w:rsidR="00837BAD" w:rsidRDefault="00837BAD" w:rsidP="00AE0E49">
      <w:pPr>
        <w:spacing w:after="0" w:line="240" w:lineRule="auto"/>
        <w:rPr>
          <w:rFonts w:ascii="Times New Roman" w:hAnsi="Times New Roman" w:cs="Times New Roman"/>
          <w:szCs w:val="24"/>
        </w:rPr>
      </w:pPr>
      <w:r w:rsidRPr="00837BAD">
        <w:rPr>
          <w:rFonts w:ascii="Times New Roman" w:hAnsi="Times New Roman" w:cs="Times New Roman"/>
        </w:rPr>
        <w:t xml:space="preserve">7.1 </w:t>
      </w:r>
      <w:r w:rsidRPr="005B7AC1">
        <w:rPr>
          <w:rFonts w:ascii="Times New Roman" w:hAnsi="Times New Roman" w:cs="Times New Roman"/>
          <w:szCs w:val="24"/>
        </w:rPr>
        <w:t>Integram este Edital, para todos os fins e efeitos, os seguintes anexos:</w:t>
      </w:r>
    </w:p>
    <w:p w14:paraId="51F3C9AA" w14:textId="17E13E72" w:rsidR="00837BAD" w:rsidRDefault="00837BAD" w:rsidP="00AE0E49">
      <w:pPr>
        <w:spacing w:after="0" w:line="240" w:lineRule="auto"/>
        <w:rPr>
          <w:rFonts w:ascii="Times New Roman" w:hAnsi="Times New Roman" w:cs="Times New Roman"/>
          <w:szCs w:val="24"/>
        </w:rPr>
      </w:pPr>
      <w:r>
        <w:rPr>
          <w:rFonts w:ascii="Times New Roman" w:hAnsi="Times New Roman" w:cs="Times New Roman"/>
          <w:szCs w:val="24"/>
        </w:rPr>
        <w:t>Anexo I – Termo de Referência;</w:t>
      </w:r>
    </w:p>
    <w:p w14:paraId="6DBC9AD0" w14:textId="3549976A" w:rsidR="00837BAD" w:rsidRDefault="00837BAD" w:rsidP="00AE0E49">
      <w:pPr>
        <w:spacing w:after="0" w:line="240" w:lineRule="auto"/>
        <w:rPr>
          <w:rFonts w:ascii="Times New Roman" w:hAnsi="Times New Roman" w:cs="Times New Roman"/>
          <w:szCs w:val="24"/>
        </w:rPr>
      </w:pPr>
      <w:r>
        <w:rPr>
          <w:rFonts w:ascii="Times New Roman" w:hAnsi="Times New Roman" w:cs="Times New Roman"/>
          <w:szCs w:val="24"/>
        </w:rPr>
        <w:t>Anexo II – Mapa de risco;</w:t>
      </w:r>
    </w:p>
    <w:p w14:paraId="0C814556" w14:textId="03DEDD6D" w:rsidR="00837BAD" w:rsidRDefault="00837BAD" w:rsidP="00AE0E49">
      <w:pPr>
        <w:spacing w:after="0" w:line="240" w:lineRule="auto"/>
        <w:rPr>
          <w:rFonts w:ascii="Times New Roman" w:hAnsi="Times New Roman" w:cs="Times New Roman"/>
          <w:szCs w:val="24"/>
        </w:rPr>
      </w:pPr>
      <w:r>
        <w:rPr>
          <w:rFonts w:ascii="Times New Roman" w:hAnsi="Times New Roman" w:cs="Times New Roman"/>
          <w:szCs w:val="24"/>
        </w:rPr>
        <w:t>Anexo III – Minuta do Contrato.</w:t>
      </w:r>
    </w:p>
    <w:p w14:paraId="555B5FBF" w14:textId="77777777" w:rsidR="00211BCB" w:rsidRPr="00837BAD" w:rsidRDefault="00211BCB" w:rsidP="00925C2B">
      <w:pPr>
        <w:spacing w:after="0" w:line="240" w:lineRule="auto"/>
        <w:ind w:left="0" w:firstLine="0"/>
        <w:rPr>
          <w:rFonts w:ascii="Times New Roman" w:hAnsi="Times New Roman" w:cs="Times New Roman"/>
        </w:rPr>
      </w:pPr>
    </w:p>
    <w:p w14:paraId="687129C1" w14:textId="0134D6A3" w:rsidR="000943E6" w:rsidRPr="00837BAD" w:rsidRDefault="00000000" w:rsidP="00AE0E49">
      <w:pPr>
        <w:spacing w:after="0" w:line="240" w:lineRule="auto"/>
        <w:ind w:left="57" w:firstLine="0"/>
        <w:rPr>
          <w:rFonts w:ascii="Times New Roman" w:hAnsi="Times New Roman" w:cs="Times New Roman"/>
          <w:szCs w:val="24"/>
        </w:rPr>
      </w:pPr>
      <w:r w:rsidRPr="00837BAD">
        <w:rPr>
          <w:rFonts w:ascii="Times New Roman" w:hAnsi="Times New Roman" w:cs="Times New Roman"/>
          <w:szCs w:val="24"/>
        </w:rPr>
        <w:t xml:space="preserve">  </w:t>
      </w:r>
    </w:p>
    <w:p w14:paraId="585BB4B1" w14:textId="20B506A2" w:rsidR="000943E6" w:rsidRDefault="00336645" w:rsidP="00AE0E49">
      <w:pPr>
        <w:spacing w:after="0" w:line="240" w:lineRule="auto"/>
        <w:ind w:right="11"/>
        <w:jc w:val="center"/>
        <w:rPr>
          <w:rFonts w:ascii="Times New Roman" w:hAnsi="Times New Roman" w:cs="Times New Roman"/>
          <w:szCs w:val="24"/>
        </w:rPr>
      </w:pPr>
      <w:r>
        <w:rPr>
          <w:rFonts w:ascii="Times New Roman" w:hAnsi="Times New Roman" w:cs="Times New Roman"/>
          <w:szCs w:val="24"/>
        </w:rPr>
        <w:t xml:space="preserve">Quatro Pontes, </w:t>
      </w:r>
      <w:r w:rsidR="00100D64">
        <w:rPr>
          <w:rFonts w:ascii="Times New Roman" w:hAnsi="Times New Roman" w:cs="Times New Roman"/>
          <w:szCs w:val="24"/>
        </w:rPr>
        <w:t>13</w:t>
      </w:r>
      <w:r w:rsidR="00925C2B">
        <w:rPr>
          <w:rFonts w:ascii="Times New Roman" w:hAnsi="Times New Roman" w:cs="Times New Roman"/>
          <w:szCs w:val="24"/>
        </w:rPr>
        <w:t xml:space="preserve"> de fevereiro</w:t>
      </w:r>
      <w:r w:rsidR="00211BCB">
        <w:rPr>
          <w:rFonts w:ascii="Times New Roman" w:hAnsi="Times New Roman" w:cs="Times New Roman"/>
          <w:szCs w:val="24"/>
        </w:rPr>
        <w:t xml:space="preserve"> de 2025</w:t>
      </w:r>
      <w:r w:rsidRPr="0050193D">
        <w:rPr>
          <w:rFonts w:ascii="Times New Roman" w:hAnsi="Times New Roman" w:cs="Times New Roman"/>
          <w:szCs w:val="24"/>
        </w:rPr>
        <w:t xml:space="preserve">. </w:t>
      </w:r>
    </w:p>
    <w:p w14:paraId="3CC972FB" w14:textId="77777777" w:rsidR="00622AA5" w:rsidRDefault="00622AA5" w:rsidP="00AE0E49">
      <w:pPr>
        <w:spacing w:after="0" w:line="240" w:lineRule="auto"/>
        <w:ind w:right="11"/>
        <w:jc w:val="center"/>
        <w:rPr>
          <w:rFonts w:ascii="Times New Roman" w:hAnsi="Times New Roman" w:cs="Times New Roman"/>
          <w:szCs w:val="24"/>
        </w:rPr>
      </w:pPr>
    </w:p>
    <w:p w14:paraId="17C03880" w14:textId="77777777" w:rsidR="00622AA5" w:rsidRDefault="00622AA5" w:rsidP="00925C2B">
      <w:pPr>
        <w:spacing w:after="0" w:line="240" w:lineRule="auto"/>
        <w:ind w:left="0" w:right="11" w:firstLine="0"/>
        <w:rPr>
          <w:rFonts w:ascii="Times New Roman" w:hAnsi="Times New Roman" w:cs="Times New Roman"/>
          <w:szCs w:val="24"/>
        </w:rPr>
      </w:pPr>
    </w:p>
    <w:p w14:paraId="0038BDFE" w14:textId="77777777" w:rsidR="00211BCB" w:rsidRDefault="00211BCB" w:rsidP="00AE0E49">
      <w:pPr>
        <w:spacing w:after="0" w:line="240" w:lineRule="auto"/>
        <w:ind w:right="11"/>
        <w:jc w:val="center"/>
        <w:rPr>
          <w:rFonts w:ascii="Times New Roman" w:hAnsi="Times New Roman" w:cs="Times New Roman"/>
          <w:szCs w:val="24"/>
        </w:rPr>
      </w:pPr>
    </w:p>
    <w:p w14:paraId="42EC5B71" w14:textId="77777777" w:rsidR="00E618B1" w:rsidRDefault="00E618B1" w:rsidP="00AE0E49">
      <w:pPr>
        <w:spacing w:after="0" w:line="240" w:lineRule="auto"/>
        <w:ind w:left="0" w:right="11" w:firstLine="0"/>
        <w:rPr>
          <w:rFonts w:ascii="Times New Roman" w:hAnsi="Times New Roman" w:cs="Times New Roman"/>
          <w:szCs w:val="24"/>
        </w:rPr>
      </w:pPr>
    </w:p>
    <w:p w14:paraId="1FC84567" w14:textId="0ABF6683" w:rsidR="000E523A" w:rsidRDefault="00211BCB" w:rsidP="00AE0E49">
      <w:pPr>
        <w:spacing w:after="0" w:line="240" w:lineRule="auto"/>
        <w:ind w:right="11"/>
        <w:jc w:val="center"/>
        <w:rPr>
          <w:rFonts w:ascii="Times New Roman" w:hAnsi="Times New Roman" w:cs="Times New Roman"/>
          <w:b/>
          <w:bCs/>
          <w:szCs w:val="24"/>
        </w:rPr>
      </w:pPr>
      <w:r>
        <w:rPr>
          <w:rFonts w:ascii="Times New Roman" w:hAnsi="Times New Roman" w:cs="Times New Roman"/>
          <w:b/>
          <w:bCs/>
          <w:szCs w:val="24"/>
        </w:rPr>
        <w:t>CESAR ALEXANDRE SEIDEL</w:t>
      </w:r>
    </w:p>
    <w:p w14:paraId="3162ECBA" w14:textId="445E2B46" w:rsidR="000943E6" w:rsidRPr="0050193D" w:rsidRDefault="00E618B1" w:rsidP="00AE0E49">
      <w:pPr>
        <w:spacing w:after="0" w:line="240" w:lineRule="auto"/>
        <w:ind w:right="11"/>
        <w:jc w:val="center"/>
        <w:rPr>
          <w:rFonts w:ascii="Times New Roman" w:hAnsi="Times New Roman" w:cs="Times New Roman"/>
          <w:szCs w:val="24"/>
        </w:rPr>
      </w:pPr>
      <w:r>
        <w:rPr>
          <w:rFonts w:ascii="Times New Roman" w:hAnsi="Times New Roman" w:cs="Times New Roman"/>
          <w:szCs w:val="24"/>
        </w:rPr>
        <w:t>Prefeito</w:t>
      </w:r>
    </w:p>
    <w:p w14:paraId="31EFD999" w14:textId="5DE94590" w:rsidR="000943E6" w:rsidRPr="0050193D" w:rsidRDefault="00000000" w:rsidP="00AE0E49">
      <w:pPr>
        <w:spacing w:after="0" w:line="240" w:lineRule="auto"/>
        <w:ind w:left="57" w:firstLine="0"/>
        <w:jc w:val="center"/>
        <w:rPr>
          <w:rFonts w:ascii="Times New Roman" w:hAnsi="Times New Roman" w:cs="Times New Roman"/>
          <w:szCs w:val="24"/>
        </w:rPr>
      </w:pPr>
      <w:r w:rsidRPr="0050193D">
        <w:rPr>
          <w:rFonts w:ascii="Times New Roman" w:hAnsi="Times New Roman" w:cs="Times New Roman"/>
          <w:szCs w:val="24"/>
        </w:rPr>
        <w:t xml:space="preserve"> </w:t>
      </w:r>
    </w:p>
    <w:p w14:paraId="68437578" w14:textId="7300E1FA" w:rsidR="001B592B" w:rsidRDefault="001B592B" w:rsidP="00925C2B">
      <w:pPr>
        <w:spacing w:after="0" w:line="240" w:lineRule="auto"/>
        <w:ind w:left="0" w:firstLine="0"/>
        <w:rPr>
          <w:rFonts w:ascii="Times New Roman" w:hAnsi="Times New Roman" w:cs="Times New Roman"/>
          <w:szCs w:val="24"/>
        </w:rPr>
      </w:pPr>
    </w:p>
    <w:p w14:paraId="0D3DB890" w14:textId="16FE7ACA" w:rsidR="004A2ABD" w:rsidRPr="001E2F88" w:rsidRDefault="004A2ABD" w:rsidP="00AE0E49">
      <w:pPr>
        <w:spacing w:after="0" w:line="240" w:lineRule="auto"/>
        <w:ind w:left="57" w:firstLine="0"/>
        <w:jc w:val="center"/>
        <w:rPr>
          <w:rFonts w:ascii="Times New Roman" w:hAnsi="Times New Roman" w:cs="Times New Roman"/>
          <w:b/>
          <w:bCs/>
          <w:szCs w:val="24"/>
        </w:rPr>
      </w:pPr>
      <w:r w:rsidRPr="001E2F88">
        <w:rPr>
          <w:rFonts w:ascii="Times New Roman" w:hAnsi="Times New Roman" w:cs="Times New Roman"/>
          <w:b/>
          <w:bCs/>
          <w:szCs w:val="24"/>
        </w:rPr>
        <w:lastRenderedPageBreak/>
        <w:t>ANEXO I</w:t>
      </w:r>
    </w:p>
    <w:p w14:paraId="4F8D9F2E" w14:textId="1B6F5DFD" w:rsidR="004A2ABD" w:rsidRPr="001E2F88" w:rsidRDefault="004A2ABD" w:rsidP="00AE0E49">
      <w:pPr>
        <w:spacing w:after="0" w:line="240" w:lineRule="auto"/>
        <w:ind w:left="57" w:firstLine="0"/>
        <w:jc w:val="center"/>
        <w:rPr>
          <w:rFonts w:ascii="Times New Roman" w:hAnsi="Times New Roman" w:cs="Times New Roman"/>
          <w:b/>
          <w:bCs/>
          <w:szCs w:val="24"/>
        </w:rPr>
      </w:pPr>
    </w:p>
    <w:p w14:paraId="27D3F3E2" w14:textId="6D840E16" w:rsidR="004A2ABD" w:rsidRPr="001E2F88" w:rsidRDefault="004A2ABD" w:rsidP="00AE0E49">
      <w:pPr>
        <w:spacing w:after="0" w:line="240" w:lineRule="auto"/>
        <w:ind w:left="57" w:firstLine="0"/>
        <w:jc w:val="center"/>
        <w:rPr>
          <w:rFonts w:ascii="Times New Roman" w:hAnsi="Times New Roman" w:cs="Times New Roman"/>
          <w:b/>
          <w:bCs/>
          <w:szCs w:val="24"/>
        </w:rPr>
      </w:pPr>
      <w:r w:rsidRPr="001E2F88">
        <w:rPr>
          <w:rFonts w:ascii="Times New Roman" w:hAnsi="Times New Roman" w:cs="Times New Roman"/>
          <w:b/>
          <w:bCs/>
          <w:szCs w:val="24"/>
        </w:rPr>
        <w:t>TERMO DE REFERÊNCIA</w:t>
      </w:r>
    </w:p>
    <w:p w14:paraId="21EAC269" w14:textId="77777777" w:rsidR="00211BCB" w:rsidRPr="006C630D" w:rsidRDefault="00211BCB" w:rsidP="00211BCB">
      <w:pPr>
        <w:pStyle w:val="PargrafodaLista"/>
        <w:numPr>
          <w:ilvl w:val="0"/>
          <w:numId w:val="23"/>
        </w:numPr>
        <w:tabs>
          <w:tab w:val="left" w:pos="284"/>
        </w:tabs>
        <w:suppressAutoHyphens/>
        <w:spacing w:after="0" w:line="240" w:lineRule="auto"/>
        <w:ind w:left="0" w:firstLine="0"/>
        <w:rPr>
          <w:rFonts w:ascii="Times New Roman" w:hAnsi="Times New Roman" w:cs="Times New Roman"/>
          <w:b/>
          <w:iCs/>
          <w:szCs w:val="24"/>
        </w:rPr>
      </w:pPr>
      <w:r w:rsidRPr="006C630D">
        <w:rPr>
          <w:rFonts w:ascii="Times New Roman" w:hAnsi="Times New Roman" w:cs="Times New Roman"/>
          <w:b/>
          <w:iCs/>
          <w:szCs w:val="24"/>
        </w:rPr>
        <w:t xml:space="preserve">OBJETO </w:t>
      </w:r>
    </w:p>
    <w:p w14:paraId="2EEE0175" w14:textId="35FF320E" w:rsidR="00E40E5C" w:rsidRDefault="00925C2B" w:rsidP="003D12A1">
      <w:pPr>
        <w:spacing w:after="0" w:line="240" w:lineRule="auto"/>
        <w:ind w:left="0" w:firstLine="0"/>
        <w:rPr>
          <w:rFonts w:ascii="Times New Roman" w:hAnsi="Times New Roman" w:cs="Times New Roman"/>
          <w:szCs w:val="24"/>
        </w:rPr>
      </w:pPr>
      <w:r>
        <w:rPr>
          <w:rFonts w:ascii="Times New Roman" w:hAnsi="Times New Roman" w:cs="Times New Roman"/>
          <w:bCs/>
          <w:iCs/>
          <w:szCs w:val="24"/>
        </w:rPr>
        <w:t xml:space="preserve">1.1 </w:t>
      </w:r>
      <w:r w:rsidR="003D12A1" w:rsidRPr="00E52043">
        <w:rPr>
          <w:rFonts w:ascii="Times New Roman" w:hAnsi="Times New Roman" w:cs="Times New Roman"/>
          <w:bCs/>
          <w:iCs/>
          <w:szCs w:val="24"/>
        </w:rPr>
        <w:t>Contratação d</w:t>
      </w:r>
      <w:r w:rsidR="003D12A1">
        <w:rPr>
          <w:rFonts w:ascii="Times New Roman" w:hAnsi="Times New Roman" w:cs="Times New Roman"/>
          <w:bCs/>
          <w:iCs/>
          <w:szCs w:val="24"/>
        </w:rPr>
        <w:t>a</w:t>
      </w:r>
      <w:r w:rsidR="003D12A1" w:rsidRPr="00E52043">
        <w:rPr>
          <w:rFonts w:ascii="Times New Roman" w:hAnsi="Times New Roman" w:cs="Times New Roman"/>
          <w:bCs/>
          <w:iCs/>
          <w:szCs w:val="24"/>
        </w:rPr>
        <w:t xml:space="preserve"> empresa</w:t>
      </w:r>
      <w:r w:rsidR="003D12A1">
        <w:rPr>
          <w:rFonts w:ascii="Times New Roman" w:hAnsi="Times New Roman" w:cs="Times New Roman"/>
          <w:bCs/>
          <w:iCs/>
          <w:szCs w:val="24"/>
        </w:rPr>
        <w:t xml:space="preserve"> </w:t>
      </w:r>
      <w:r w:rsidR="003D12A1">
        <w:rPr>
          <w:rFonts w:ascii="Times New Roman" w:hAnsi="Times New Roman" w:cs="Times New Roman"/>
          <w:iCs/>
          <w:szCs w:val="24"/>
        </w:rPr>
        <w:t>especializada para prestação de serviço de capacitação de servidores lotados na Secretaria de Finanças e de Administração e Gabinete do Município</w:t>
      </w:r>
      <w:r w:rsidR="003D12A1" w:rsidRPr="00E52043">
        <w:rPr>
          <w:rFonts w:ascii="Times New Roman" w:hAnsi="Times New Roman" w:cs="Times New Roman"/>
          <w:bCs/>
          <w:iCs/>
          <w:szCs w:val="24"/>
        </w:rPr>
        <w:t xml:space="preserve"> de Quatro Pontes</w:t>
      </w:r>
      <w:r w:rsidR="003D12A1">
        <w:rPr>
          <w:rFonts w:ascii="Times New Roman" w:hAnsi="Times New Roman" w:cs="Times New Roman"/>
          <w:bCs/>
          <w:iCs/>
          <w:szCs w:val="24"/>
        </w:rPr>
        <w:t xml:space="preserve">, </w:t>
      </w:r>
      <w:r w:rsidR="003D12A1" w:rsidRPr="00E94AEF">
        <w:rPr>
          <w:rFonts w:ascii="Times New Roman" w:hAnsi="Times New Roman" w:cs="Times New Roman"/>
          <w:szCs w:val="24"/>
        </w:rPr>
        <w:t xml:space="preserve">conforme especificações e demais elementos descritivos contidos </w:t>
      </w:r>
      <w:r w:rsidR="003D12A1">
        <w:rPr>
          <w:rFonts w:ascii="Times New Roman" w:hAnsi="Times New Roman" w:cs="Times New Roman"/>
          <w:szCs w:val="24"/>
        </w:rPr>
        <w:t>no</w:t>
      </w:r>
      <w:r w:rsidR="003D12A1" w:rsidRPr="00E94AEF">
        <w:rPr>
          <w:rFonts w:ascii="Times New Roman" w:hAnsi="Times New Roman" w:cs="Times New Roman"/>
          <w:szCs w:val="24"/>
        </w:rPr>
        <w:t xml:space="preserve"> Edital e </w:t>
      </w:r>
      <w:r w:rsidR="003D12A1">
        <w:rPr>
          <w:rFonts w:ascii="Times New Roman" w:hAnsi="Times New Roman" w:cs="Times New Roman"/>
          <w:szCs w:val="24"/>
        </w:rPr>
        <w:t>neste</w:t>
      </w:r>
      <w:r w:rsidR="003D12A1" w:rsidRPr="00E94AEF">
        <w:rPr>
          <w:rFonts w:ascii="Times New Roman" w:hAnsi="Times New Roman" w:cs="Times New Roman"/>
          <w:szCs w:val="24"/>
        </w:rPr>
        <w:t xml:space="preserve"> Termo de Referência - Anexo I.</w:t>
      </w:r>
    </w:p>
    <w:p w14:paraId="2A432C6F" w14:textId="77777777" w:rsidR="00925C2B" w:rsidRDefault="00925C2B" w:rsidP="001530CB">
      <w:pPr>
        <w:spacing w:after="0" w:line="240" w:lineRule="auto"/>
        <w:ind w:left="0"/>
        <w:rPr>
          <w:rFonts w:ascii="Times New Roman" w:hAnsi="Times New Roman" w:cs="Times New Roman"/>
          <w:szCs w:val="24"/>
        </w:rPr>
      </w:pPr>
    </w:p>
    <w:tbl>
      <w:tblPr>
        <w:tblStyle w:val="Tabelacomgrade"/>
        <w:tblW w:w="0" w:type="auto"/>
        <w:tblLook w:val="04A0" w:firstRow="1" w:lastRow="0" w:firstColumn="1" w:lastColumn="0" w:noHBand="0" w:noVBand="1"/>
      </w:tblPr>
      <w:tblGrid>
        <w:gridCol w:w="657"/>
        <w:gridCol w:w="3981"/>
        <w:gridCol w:w="982"/>
        <w:gridCol w:w="924"/>
        <w:gridCol w:w="1389"/>
        <w:gridCol w:w="1472"/>
      </w:tblGrid>
      <w:tr w:rsidR="00AB443F" w14:paraId="1F76194F" w14:textId="77777777" w:rsidTr="00AB443F">
        <w:tc>
          <w:tcPr>
            <w:tcW w:w="657" w:type="dxa"/>
          </w:tcPr>
          <w:p w14:paraId="2B2EED39" w14:textId="7F70DC36" w:rsidR="00AB443F" w:rsidRDefault="00AB443F"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Item</w:t>
            </w:r>
          </w:p>
        </w:tc>
        <w:tc>
          <w:tcPr>
            <w:tcW w:w="3981" w:type="dxa"/>
          </w:tcPr>
          <w:p w14:paraId="424F6B90" w14:textId="183ABE78" w:rsidR="00AB443F" w:rsidRDefault="00AB443F"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Descrição</w:t>
            </w:r>
          </w:p>
        </w:tc>
        <w:tc>
          <w:tcPr>
            <w:tcW w:w="982" w:type="dxa"/>
          </w:tcPr>
          <w:p w14:paraId="7BDE5491" w14:textId="32D5B58D" w:rsidR="00AB443F" w:rsidRDefault="00AB443F"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Unid. Medida</w:t>
            </w:r>
          </w:p>
        </w:tc>
        <w:tc>
          <w:tcPr>
            <w:tcW w:w="924" w:type="dxa"/>
          </w:tcPr>
          <w:p w14:paraId="3201B2B0" w14:textId="3B068E59" w:rsidR="00AB443F" w:rsidRDefault="00AB443F"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Quant.</w:t>
            </w:r>
          </w:p>
        </w:tc>
        <w:tc>
          <w:tcPr>
            <w:tcW w:w="1389" w:type="dxa"/>
          </w:tcPr>
          <w:p w14:paraId="1B5F360A" w14:textId="3D9759B2" w:rsidR="00AB443F" w:rsidRDefault="00AB443F"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Valor unitário R$</w:t>
            </w:r>
          </w:p>
        </w:tc>
        <w:tc>
          <w:tcPr>
            <w:tcW w:w="1472" w:type="dxa"/>
          </w:tcPr>
          <w:p w14:paraId="2EA8DEBF" w14:textId="320153CA" w:rsidR="00AB443F" w:rsidRDefault="00AB443F"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Valor total R$</w:t>
            </w:r>
          </w:p>
        </w:tc>
      </w:tr>
      <w:tr w:rsidR="00AB443F" w14:paraId="3C53D658" w14:textId="77777777" w:rsidTr="00AB443F">
        <w:tc>
          <w:tcPr>
            <w:tcW w:w="657" w:type="dxa"/>
            <w:vAlign w:val="center"/>
          </w:tcPr>
          <w:p w14:paraId="4E9A760C" w14:textId="3ADFA35E" w:rsidR="00AB443F" w:rsidRDefault="00AB443F"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01</w:t>
            </w:r>
          </w:p>
        </w:tc>
        <w:tc>
          <w:tcPr>
            <w:tcW w:w="3981" w:type="dxa"/>
          </w:tcPr>
          <w:p w14:paraId="16AF8FF7" w14:textId="15328A47" w:rsidR="00AB443F" w:rsidRDefault="003D12A1" w:rsidP="001530CB">
            <w:pPr>
              <w:spacing w:after="0" w:line="240" w:lineRule="auto"/>
              <w:ind w:left="0" w:firstLine="0"/>
              <w:rPr>
                <w:rFonts w:ascii="Times New Roman" w:hAnsi="Times New Roman" w:cs="Times New Roman"/>
                <w:bCs/>
                <w:iCs/>
                <w:szCs w:val="24"/>
              </w:rPr>
            </w:pPr>
            <w:r w:rsidRPr="00843B3D">
              <w:rPr>
                <w:rFonts w:ascii="Times New Roman" w:hAnsi="Times New Roman" w:cs="Times New Roman"/>
                <w:szCs w:val="24"/>
              </w:rPr>
              <w:t>Capacitação em elaboração em Processos Licitatórios (TR – Termo de Referência / ETP – Estudo Técnico Preliminar / DFD – Documento de Formalização de Demanda / GR – Gerenciamento de Riscos / Editais</w:t>
            </w:r>
          </w:p>
        </w:tc>
        <w:tc>
          <w:tcPr>
            <w:tcW w:w="982" w:type="dxa"/>
            <w:vAlign w:val="center"/>
          </w:tcPr>
          <w:p w14:paraId="6832B5E5" w14:textId="5FFC9E94" w:rsidR="00AB443F" w:rsidRDefault="00925C2B"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Uni</w:t>
            </w:r>
          </w:p>
        </w:tc>
        <w:tc>
          <w:tcPr>
            <w:tcW w:w="924" w:type="dxa"/>
            <w:vAlign w:val="center"/>
          </w:tcPr>
          <w:p w14:paraId="1D6851EA" w14:textId="429EC419" w:rsidR="00AB443F" w:rsidRDefault="003D12A1"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3</w:t>
            </w:r>
          </w:p>
        </w:tc>
        <w:tc>
          <w:tcPr>
            <w:tcW w:w="1389" w:type="dxa"/>
            <w:vAlign w:val="center"/>
          </w:tcPr>
          <w:p w14:paraId="7C78F0BF" w14:textId="1BF2BCCE" w:rsidR="00AB443F" w:rsidRDefault="003D12A1"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1.850,00</w:t>
            </w:r>
          </w:p>
        </w:tc>
        <w:tc>
          <w:tcPr>
            <w:tcW w:w="1472" w:type="dxa"/>
            <w:vAlign w:val="center"/>
          </w:tcPr>
          <w:p w14:paraId="46B8D86E" w14:textId="29F2A960" w:rsidR="00AB443F" w:rsidRDefault="003D12A1" w:rsidP="00AB443F">
            <w:pPr>
              <w:spacing w:after="0" w:line="240" w:lineRule="auto"/>
              <w:ind w:left="0" w:firstLine="0"/>
              <w:jc w:val="center"/>
              <w:rPr>
                <w:rFonts w:ascii="Times New Roman" w:hAnsi="Times New Roman" w:cs="Times New Roman"/>
                <w:bCs/>
                <w:iCs/>
                <w:szCs w:val="24"/>
              </w:rPr>
            </w:pPr>
            <w:r>
              <w:rPr>
                <w:rFonts w:ascii="Times New Roman" w:hAnsi="Times New Roman" w:cs="Times New Roman"/>
                <w:bCs/>
                <w:iCs/>
                <w:szCs w:val="24"/>
              </w:rPr>
              <w:t>5.550,00</w:t>
            </w:r>
          </w:p>
        </w:tc>
      </w:tr>
    </w:tbl>
    <w:p w14:paraId="4DD22DFB" w14:textId="77777777" w:rsidR="00211BCB" w:rsidRDefault="00211BCB" w:rsidP="00AB443F">
      <w:pPr>
        <w:spacing w:after="0" w:line="240" w:lineRule="auto"/>
        <w:ind w:left="0" w:firstLine="0"/>
        <w:rPr>
          <w:rFonts w:ascii="Times New Roman" w:hAnsi="Times New Roman" w:cs="Times New Roman"/>
          <w:iCs/>
          <w:szCs w:val="24"/>
        </w:rPr>
      </w:pPr>
    </w:p>
    <w:p w14:paraId="2055C07F" w14:textId="77777777" w:rsidR="00925C2B" w:rsidRPr="006F5374" w:rsidRDefault="00925C2B" w:rsidP="00925C2B">
      <w:pPr>
        <w:pStyle w:val="Standard"/>
        <w:jc w:val="both"/>
        <w:rPr>
          <w:rFonts w:ascii="Times New Roman" w:hAnsi="Times New Roman" w:cs="Times New Roman"/>
          <w:color w:val="000000"/>
        </w:rPr>
      </w:pPr>
      <w:r w:rsidRPr="006F5374">
        <w:rPr>
          <w:rFonts w:ascii="Times New Roman" w:hAnsi="Times New Roman" w:cs="Times New Roman"/>
          <w:color w:val="000000"/>
        </w:rPr>
        <w:t>1.2 Os serviços, objeto desta contratação, são caracterizados como comuns.</w:t>
      </w:r>
    </w:p>
    <w:p w14:paraId="14C67B2B" w14:textId="64EE7620" w:rsidR="00925C2B" w:rsidRPr="006F5374" w:rsidRDefault="00925C2B" w:rsidP="00925C2B">
      <w:pPr>
        <w:pStyle w:val="Standard"/>
        <w:jc w:val="both"/>
        <w:rPr>
          <w:rFonts w:ascii="Times New Roman" w:hAnsi="Times New Roman" w:cs="Times New Roman"/>
          <w:color w:val="000000"/>
        </w:rPr>
      </w:pPr>
      <w:r w:rsidRPr="006F5374">
        <w:rPr>
          <w:rFonts w:ascii="Times New Roman" w:hAnsi="Times New Roman" w:cs="Times New Roman"/>
          <w:color w:val="000000"/>
        </w:rPr>
        <w:t xml:space="preserve">1.3 O prazo de execução desta contratação será realizado nos dias </w:t>
      </w:r>
      <w:r w:rsidR="003D12A1">
        <w:rPr>
          <w:rFonts w:ascii="Times New Roman" w:hAnsi="Times New Roman" w:cs="Times New Roman"/>
          <w:color w:val="000000"/>
        </w:rPr>
        <w:t xml:space="preserve">18 </w:t>
      </w:r>
      <w:r w:rsidRPr="006F5374">
        <w:rPr>
          <w:rFonts w:ascii="Times New Roman" w:hAnsi="Times New Roman" w:cs="Times New Roman"/>
          <w:color w:val="000000"/>
        </w:rPr>
        <w:t>e 1</w:t>
      </w:r>
      <w:r w:rsidR="003D12A1">
        <w:rPr>
          <w:rFonts w:ascii="Times New Roman" w:hAnsi="Times New Roman" w:cs="Times New Roman"/>
          <w:color w:val="000000"/>
        </w:rPr>
        <w:t>9</w:t>
      </w:r>
      <w:r w:rsidRPr="006F5374">
        <w:rPr>
          <w:rFonts w:ascii="Times New Roman" w:hAnsi="Times New Roman" w:cs="Times New Roman"/>
          <w:color w:val="000000"/>
        </w:rPr>
        <w:t xml:space="preserve"> de fevereiro do corrente ano.</w:t>
      </w:r>
    </w:p>
    <w:p w14:paraId="7A366A99" w14:textId="77777777" w:rsidR="00925C2B" w:rsidRPr="00AB443F" w:rsidRDefault="00925C2B" w:rsidP="00AB443F">
      <w:pPr>
        <w:spacing w:after="0" w:line="240" w:lineRule="auto"/>
        <w:ind w:left="0" w:firstLine="0"/>
        <w:rPr>
          <w:rFonts w:ascii="Times New Roman" w:hAnsi="Times New Roman" w:cs="Times New Roman"/>
          <w:iCs/>
          <w:szCs w:val="24"/>
        </w:rPr>
      </w:pPr>
    </w:p>
    <w:p w14:paraId="12AB09A5" w14:textId="6E0A96BD" w:rsidR="00925C2B" w:rsidRDefault="00925C2B" w:rsidP="00925C2B">
      <w:pPr>
        <w:pStyle w:val="PargrafodaLista"/>
        <w:numPr>
          <w:ilvl w:val="0"/>
          <w:numId w:val="23"/>
        </w:numPr>
        <w:tabs>
          <w:tab w:val="left" w:pos="426"/>
        </w:tabs>
        <w:spacing w:after="0" w:line="240" w:lineRule="auto"/>
        <w:ind w:left="0" w:firstLine="0"/>
        <w:rPr>
          <w:rFonts w:ascii="Times New Roman" w:hAnsi="Times New Roman" w:cs="Times New Roman"/>
          <w:iCs/>
          <w:szCs w:val="24"/>
        </w:rPr>
      </w:pPr>
      <w:r w:rsidRPr="006F5374">
        <w:rPr>
          <w:rFonts w:ascii="Times New Roman" w:hAnsi="Times New Roman" w:cs="Times New Roman"/>
          <w:b/>
          <w:bCs/>
        </w:rPr>
        <w:t>DA JUSTIFICATIVA, FUNDAMENTAÇÃO E DO OBJETIVO DA CONTRATAÇÃO</w:t>
      </w:r>
      <w:r w:rsidRPr="006C630D">
        <w:rPr>
          <w:rFonts w:ascii="Times New Roman" w:hAnsi="Times New Roman" w:cs="Times New Roman"/>
          <w:iCs/>
          <w:szCs w:val="24"/>
        </w:rPr>
        <w:t xml:space="preserve"> </w:t>
      </w:r>
    </w:p>
    <w:p w14:paraId="3BC068C6" w14:textId="3AF3C02E" w:rsidR="003D12A1" w:rsidRPr="006F5374" w:rsidRDefault="003D12A1" w:rsidP="003D12A1">
      <w:pPr>
        <w:pStyle w:val="Standard"/>
        <w:numPr>
          <w:ilvl w:val="1"/>
          <w:numId w:val="28"/>
        </w:numPr>
        <w:suppressAutoHyphens w:val="0"/>
        <w:autoSpaceDN/>
        <w:ind w:left="0" w:firstLine="0"/>
        <w:jc w:val="both"/>
        <w:textAlignment w:val="auto"/>
        <w:rPr>
          <w:rFonts w:ascii="Times New Roman" w:eastAsia="Times New Roman" w:hAnsi="Times New Roman" w:cs="Times New Roman"/>
          <w:color w:val="0D0D0D"/>
          <w:lang w:eastAsia="pt-BR"/>
        </w:rPr>
      </w:pPr>
      <w:bookmarkStart w:id="1" w:name="_Hlk190332161"/>
      <w:r w:rsidRPr="006F5374">
        <w:rPr>
          <w:rFonts w:ascii="Times New Roman" w:eastAsia="Times New Roman" w:hAnsi="Times New Roman" w:cs="Times New Roman"/>
          <w:color w:val="0D0D0D"/>
          <w:lang w:eastAsia="pt-BR"/>
        </w:rPr>
        <w:t xml:space="preserve">A capacitação tem como objetivo qualificar os servidores </w:t>
      </w:r>
      <w:r>
        <w:rPr>
          <w:rFonts w:ascii="Times New Roman" w:eastAsia="Times New Roman" w:hAnsi="Times New Roman" w:cs="Times New Roman"/>
          <w:color w:val="0D0D0D"/>
          <w:lang w:eastAsia="pt-BR"/>
        </w:rPr>
        <w:t>do Departamento de Compras Licitações e Contratos na fase interna do processo licitatório, especificamente na elaboração do Estudo Técnico Preliminar – ETP, Gerenciamento de Riscos, e elaboração de Termo de Referência – TR.</w:t>
      </w:r>
    </w:p>
    <w:p w14:paraId="5F804035" w14:textId="26064B8A" w:rsidR="003D12A1" w:rsidRDefault="003D12A1" w:rsidP="003D12A1">
      <w:pPr>
        <w:pStyle w:val="Standard"/>
        <w:numPr>
          <w:ilvl w:val="1"/>
          <w:numId w:val="28"/>
        </w:numPr>
        <w:suppressAutoHyphens w:val="0"/>
        <w:autoSpaceDN/>
        <w:ind w:left="0" w:firstLine="0"/>
        <w:jc w:val="both"/>
        <w:textAlignment w:val="auto"/>
        <w:rPr>
          <w:rFonts w:ascii="Times New Roman" w:eastAsia="Times New Roman" w:hAnsi="Times New Roman" w:cs="Times New Roman"/>
          <w:color w:val="0D0D0D"/>
          <w:lang w:eastAsia="pt-BR"/>
        </w:rPr>
      </w:pPr>
      <w:r>
        <w:rPr>
          <w:rFonts w:ascii="Times New Roman" w:eastAsia="Times New Roman" w:hAnsi="Times New Roman" w:cs="Times New Roman"/>
          <w:color w:val="0D0D0D"/>
          <w:lang w:eastAsia="pt-BR"/>
        </w:rPr>
        <w:t>1</w:t>
      </w:r>
      <w:r w:rsidRPr="006F5374">
        <w:rPr>
          <w:rFonts w:ascii="Times New Roman" w:eastAsia="Times New Roman" w:hAnsi="Times New Roman" w:cs="Times New Roman"/>
          <w:color w:val="0D0D0D"/>
          <w:lang w:eastAsia="pt-BR"/>
        </w:rPr>
        <w:t xml:space="preserve">.2 </w:t>
      </w:r>
      <w:r>
        <w:rPr>
          <w:rFonts w:ascii="Times New Roman" w:eastAsia="Times New Roman" w:hAnsi="Times New Roman" w:cs="Times New Roman"/>
          <w:color w:val="0D0D0D"/>
          <w:lang w:eastAsia="pt-BR"/>
        </w:rPr>
        <w:t xml:space="preserve">Com o advento da Nova Lei de Licitações – NLL nº 14133/21, a </w:t>
      </w:r>
      <w:r w:rsidRPr="00100D64">
        <w:rPr>
          <w:rFonts w:ascii="Times New Roman" w:eastAsia="Times New Roman" w:hAnsi="Times New Roman" w:cs="Times New Roman"/>
          <w:color w:val="0D0D0D"/>
          <w:lang w:eastAsia="pt-BR"/>
        </w:rPr>
        <w:t>capacitação de servidores está intrinsecamente ligada à gestão por competências</w:t>
      </w:r>
      <w:r>
        <w:rPr>
          <w:rFonts w:ascii="Times New Roman" w:eastAsia="Times New Roman" w:hAnsi="Times New Roman" w:cs="Times New Roman"/>
          <w:color w:val="0D0D0D"/>
          <w:lang w:eastAsia="pt-BR"/>
        </w:rPr>
        <w:t xml:space="preserve">; </w:t>
      </w:r>
      <w:r w:rsidRPr="00100D64">
        <w:rPr>
          <w:rFonts w:ascii="Times New Roman" w:eastAsia="Times New Roman" w:hAnsi="Times New Roman" w:cs="Times New Roman"/>
          <w:color w:val="0D0D0D"/>
          <w:lang w:eastAsia="pt-BR"/>
        </w:rPr>
        <w:t xml:space="preserve">esse é mais um motivo para treinar os </w:t>
      </w:r>
      <w:r>
        <w:rPr>
          <w:rFonts w:ascii="Times New Roman" w:eastAsia="Times New Roman" w:hAnsi="Times New Roman" w:cs="Times New Roman"/>
          <w:color w:val="0D0D0D"/>
          <w:lang w:eastAsia="pt-BR"/>
        </w:rPr>
        <w:t>servidores</w:t>
      </w:r>
      <w:r w:rsidRPr="00100D64">
        <w:rPr>
          <w:rFonts w:ascii="Times New Roman" w:eastAsia="Times New Roman" w:hAnsi="Times New Roman" w:cs="Times New Roman"/>
          <w:color w:val="0D0D0D"/>
          <w:lang w:eastAsia="pt-BR"/>
        </w:rPr>
        <w:t xml:space="preserve"> com vistas à adaptação e à atualização quanto aos processos de contratação pública sob novas exigências legais.</w:t>
      </w:r>
    </w:p>
    <w:bookmarkEnd w:id="1"/>
    <w:p w14:paraId="501E9535" w14:textId="77777777" w:rsidR="003D12A1" w:rsidRPr="00843B3D" w:rsidRDefault="003D12A1" w:rsidP="003D12A1">
      <w:pPr>
        <w:pStyle w:val="Standard"/>
        <w:suppressAutoHyphens w:val="0"/>
        <w:autoSpaceDN/>
        <w:ind w:left="1080"/>
        <w:jc w:val="both"/>
        <w:textAlignment w:val="auto"/>
        <w:rPr>
          <w:rFonts w:ascii="Times New Roman" w:eastAsia="Times New Roman" w:hAnsi="Times New Roman" w:cs="Times New Roman"/>
          <w:color w:val="0D0D0D"/>
          <w:lang w:eastAsia="pt-BR"/>
        </w:rPr>
      </w:pPr>
    </w:p>
    <w:p w14:paraId="497EBD6D" w14:textId="741C7738" w:rsidR="00211BCB" w:rsidRPr="00E628BE" w:rsidRDefault="003D12A1" w:rsidP="003D12A1">
      <w:pPr>
        <w:pStyle w:val="Standard"/>
        <w:suppressAutoHyphens w:val="0"/>
        <w:autoSpaceDN/>
        <w:ind w:right="59"/>
        <w:jc w:val="both"/>
        <w:textAlignment w:val="auto"/>
        <w:rPr>
          <w:rFonts w:ascii="Times New Roman" w:hAnsi="Times New Roman" w:cs="Times New Roman"/>
          <w:b/>
          <w:iCs/>
        </w:rPr>
      </w:pPr>
      <w:r>
        <w:rPr>
          <w:rFonts w:ascii="Times New Roman" w:hAnsi="Times New Roman" w:cs="Times New Roman"/>
          <w:b/>
          <w:bCs/>
        </w:rPr>
        <w:t xml:space="preserve">3. </w:t>
      </w:r>
      <w:r w:rsidR="007A2A8D" w:rsidRPr="006F5374">
        <w:rPr>
          <w:rFonts w:ascii="Times New Roman" w:hAnsi="Times New Roman" w:cs="Times New Roman"/>
          <w:b/>
          <w:bCs/>
        </w:rPr>
        <w:t>DA CLASSIFICAÇÃO DOS SERVIÇOS E FORMA DE SELEÇÃO DO FORNECEDOR</w:t>
      </w:r>
      <w:r w:rsidR="00211BCB" w:rsidRPr="006C630D">
        <w:rPr>
          <w:rFonts w:ascii="Times New Roman" w:hAnsi="Times New Roman" w:cs="Times New Roman"/>
          <w:b/>
          <w:iCs/>
        </w:rPr>
        <w:t xml:space="preserve"> </w:t>
      </w:r>
    </w:p>
    <w:p w14:paraId="2279C97A" w14:textId="0BB46CC3" w:rsidR="007A2A8D" w:rsidRPr="007A2A8D" w:rsidRDefault="007A2A8D" w:rsidP="007A2A8D">
      <w:pPr>
        <w:pStyle w:val="PargrafodaLista"/>
        <w:tabs>
          <w:tab w:val="left" w:pos="284"/>
          <w:tab w:val="left" w:pos="426"/>
        </w:tabs>
        <w:spacing w:after="0" w:line="240" w:lineRule="auto"/>
        <w:ind w:left="0" w:firstLine="0"/>
        <w:rPr>
          <w:rFonts w:ascii="Times New Roman" w:hAnsi="Times New Roman" w:cs="Times New Roman"/>
        </w:rPr>
      </w:pPr>
      <w:bookmarkStart w:id="2" w:name="_Hlk186791885"/>
      <w:r>
        <w:rPr>
          <w:rFonts w:ascii="Times New Roman" w:hAnsi="Times New Roman" w:cs="Times New Roman"/>
        </w:rPr>
        <w:t xml:space="preserve">3.1 </w:t>
      </w:r>
      <w:r w:rsidRPr="007A2A8D">
        <w:rPr>
          <w:rFonts w:ascii="Times New Roman" w:hAnsi="Times New Roman" w:cs="Times New Roman"/>
        </w:rPr>
        <w:t xml:space="preserve">Trata-se de serviço comum, não continuado, em conformidade com a  Lei n° 14.133/21, Art. 74 – </w:t>
      </w:r>
      <w:r w:rsidRPr="007A2A8D">
        <w:rPr>
          <w:rFonts w:ascii="Times New Roman" w:hAnsi="Times New Roman" w:cs="Times New Roman"/>
          <w:i/>
          <w:iCs/>
        </w:rPr>
        <w:t>É inexigível a licitação quando inviável a competição, em especial nos casos de: I – aquisição de materiais, de equipamentos ou de gêneros ou contratação de serviços que só possam ser fornecidos por produtor, empresa ou representante comercial exclusivos</w:t>
      </w:r>
      <w:r w:rsidRPr="007A2A8D">
        <w:rPr>
          <w:rFonts w:ascii="Times New Roman" w:hAnsi="Times New Roman" w:cs="Times New Roman"/>
        </w:rPr>
        <w:t xml:space="preserve"> e dispõe em seu item III – contratação dos seguintes serviços técnicos especializados de natureza predominantemente intelectual com profissionais ou empresas de notória especialização, vedada a inexigibilidade para serviços de publicidade e divulgação e no caso, a letra f) treinamento e aperfeiçoamento de pessoal, da qual fundamenta-se por se tratar de um serviço técnico profissional especializado, por possuir profissional de notória especialização no assunto e o serviço a ser prestado é de natureza singular.</w:t>
      </w:r>
    </w:p>
    <w:p w14:paraId="35330824" w14:textId="77777777" w:rsidR="007A2A8D" w:rsidRPr="006F5374" w:rsidRDefault="007A2A8D" w:rsidP="007A2A8D">
      <w:pPr>
        <w:pStyle w:val="Standard"/>
        <w:tabs>
          <w:tab w:val="left" w:pos="426"/>
        </w:tabs>
        <w:jc w:val="both"/>
        <w:rPr>
          <w:rFonts w:ascii="Times New Roman" w:hAnsi="Times New Roman" w:cs="Times New Roman"/>
        </w:rPr>
      </w:pPr>
      <w:r w:rsidRPr="006F5374">
        <w:rPr>
          <w:rFonts w:ascii="Times New Roman" w:hAnsi="Times New Roman" w:cs="Times New Roman"/>
        </w:rPr>
        <w:lastRenderedPageBreak/>
        <w:t>3.2 Os serviços a serem contratados são fornecidos unicamente pela empresa IAGP – Instituto Aplicado em Gestão Pública Ltda.</w:t>
      </w:r>
    </w:p>
    <w:p w14:paraId="01CC171D" w14:textId="77777777" w:rsidR="007A2A8D" w:rsidRPr="006F5374" w:rsidRDefault="007A2A8D" w:rsidP="007A2A8D">
      <w:pPr>
        <w:pStyle w:val="Standard"/>
        <w:tabs>
          <w:tab w:val="left" w:pos="426"/>
        </w:tabs>
        <w:jc w:val="both"/>
        <w:rPr>
          <w:rFonts w:ascii="Times New Roman" w:hAnsi="Times New Roman" w:cs="Times New Roman"/>
        </w:rPr>
      </w:pPr>
      <w:r w:rsidRPr="006F5374">
        <w:rPr>
          <w:rFonts w:ascii="Times New Roman" w:hAnsi="Times New Roman" w:cs="Times New Roman"/>
        </w:rPr>
        <w:t>3.3 A prestação dos serviços não gera vínculo empregatício entre os empregados do contratado e a Administração Contratante, vedando-se qualquer relação entre estes que caracterize pessoalidade e subordinação direta.</w:t>
      </w:r>
    </w:p>
    <w:p w14:paraId="5BE815F3" w14:textId="77777777" w:rsidR="00211BCB" w:rsidRPr="006C630D" w:rsidRDefault="00211BCB" w:rsidP="007A2A8D">
      <w:pPr>
        <w:spacing w:after="0" w:line="240" w:lineRule="auto"/>
        <w:rPr>
          <w:rFonts w:ascii="Times New Roman" w:hAnsi="Times New Roman" w:cs="Times New Roman"/>
          <w:iCs/>
          <w:szCs w:val="24"/>
        </w:rPr>
      </w:pPr>
    </w:p>
    <w:bookmarkEnd w:id="2"/>
    <w:p w14:paraId="2316267A" w14:textId="77777777" w:rsidR="007A2A8D" w:rsidRDefault="007A2A8D" w:rsidP="003D12A1">
      <w:pPr>
        <w:pStyle w:val="PargrafodaLista"/>
        <w:numPr>
          <w:ilvl w:val="0"/>
          <w:numId w:val="28"/>
        </w:numPr>
        <w:tabs>
          <w:tab w:val="left" w:pos="284"/>
        </w:tabs>
        <w:spacing w:after="0" w:line="240" w:lineRule="auto"/>
        <w:ind w:left="0" w:firstLine="0"/>
        <w:rPr>
          <w:rFonts w:ascii="Times New Roman" w:hAnsi="Times New Roman" w:cs="Times New Roman"/>
          <w:b/>
          <w:iCs/>
          <w:szCs w:val="24"/>
        </w:rPr>
      </w:pPr>
      <w:r w:rsidRPr="007A2A8D">
        <w:rPr>
          <w:rFonts w:ascii="Times New Roman" w:hAnsi="Times New Roman" w:cs="Times New Roman"/>
          <w:b/>
          <w:bCs/>
        </w:rPr>
        <w:t>REQUISITOS DA CONTRATAÇÃO</w:t>
      </w:r>
      <w:r w:rsidRPr="007A2A8D">
        <w:rPr>
          <w:rFonts w:ascii="Times New Roman" w:hAnsi="Times New Roman" w:cs="Times New Roman"/>
          <w:b/>
          <w:iCs/>
          <w:szCs w:val="24"/>
        </w:rPr>
        <w:t xml:space="preserve"> </w:t>
      </w:r>
    </w:p>
    <w:p w14:paraId="604AD985" w14:textId="01AE24C9" w:rsidR="007A2A8D" w:rsidRPr="006F5374" w:rsidRDefault="007A2A8D" w:rsidP="007A2A8D">
      <w:pPr>
        <w:pStyle w:val="Standard"/>
        <w:suppressAutoHyphens w:val="0"/>
        <w:autoSpaceDN/>
        <w:ind w:right="113"/>
        <w:jc w:val="both"/>
        <w:textAlignment w:val="auto"/>
        <w:rPr>
          <w:rFonts w:ascii="Times New Roman" w:hAnsi="Times New Roman" w:cs="Times New Roman"/>
        </w:rPr>
      </w:pPr>
      <w:r w:rsidRPr="006F5374">
        <w:rPr>
          <w:rFonts w:ascii="Times New Roman" w:hAnsi="Times New Roman" w:cs="Times New Roman"/>
        </w:rPr>
        <w:t>4.1 Os serviços do objeto do fornecimento deverão obedecer às normas e padrões, ser de boa qualidade e atender eficazmente às finalidades que dele naturalmente se espera</w:t>
      </w:r>
      <w:r w:rsidR="00601F28">
        <w:rPr>
          <w:rFonts w:ascii="Times New Roman" w:hAnsi="Times New Roman" w:cs="Times New Roman"/>
        </w:rPr>
        <w:t>.</w:t>
      </w:r>
      <w:r w:rsidRPr="006F5374">
        <w:rPr>
          <w:rFonts w:ascii="Times New Roman" w:hAnsi="Times New Roman" w:cs="Times New Roman"/>
        </w:rPr>
        <w:t xml:space="preserve"> </w:t>
      </w:r>
    </w:p>
    <w:p w14:paraId="1AD587F0" w14:textId="77777777" w:rsidR="00211BCB" w:rsidRPr="006C630D" w:rsidRDefault="00211BCB" w:rsidP="00211BCB">
      <w:pPr>
        <w:spacing w:after="0" w:line="240" w:lineRule="auto"/>
        <w:rPr>
          <w:rFonts w:ascii="Times New Roman" w:hAnsi="Times New Roman" w:cs="Times New Roman"/>
          <w:iCs/>
          <w:szCs w:val="24"/>
        </w:rPr>
      </w:pPr>
    </w:p>
    <w:p w14:paraId="0CCCB4FE" w14:textId="4D70BC3F" w:rsidR="00211BCB" w:rsidRPr="006C630D" w:rsidRDefault="00211BCB" w:rsidP="007A2A8D">
      <w:pPr>
        <w:spacing w:after="0" w:line="240" w:lineRule="auto"/>
        <w:rPr>
          <w:rFonts w:ascii="Times New Roman" w:hAnsi="Times New Roman" w:cs="Times New Roman"/>
          <w:b/>
          <w:iCs/>
          <w:szCs w:val="24"/>
        </w:rPr>
      </w:pPr>
      <w:r w:rsidRPr="006C630D">
        <w:rPr>
          <w:rFonts w:ascii="Times New Roman" w:hAnsi="Times New Roman" w:cs="Times New Roman"/>
          <w:b/>
          <w:iCs/>
          <w:szCs w:val="24"/>
        </w:rPr>
        <w:t xml:space="preserve">5. </w:t>
      </w:r>
      <w:r w:rsidR="007A2A8D">
        <w:rPr>
          <w:rFonts w:ascii="Times New Roman" w:hAnsi="Times New Roman" w:cs="Times New Roman"/>
          <w:b/>
          <w:iCs/>
          <w:szCs w:val="24"/>
        </w:rPr>
        <w:t>SUSTENTABILIDADE</w:t>
      </w:r>
    </w:p>
    <w:p w14:paraId="0F4D9B12" w14:textId="77777777" w:rsidR="007A2A8D" w:rsidRPr="006F5374" w:rsidRDefault="007A2A8D" w:rsidP="00601F28">
      <w:pPr>
        <w:pStyle w:val="Standard"/>
        <w:tabs>
          <w:tab w:val="left" w:pos="0"/>
        </w:tabs>
        <w:suppressAutoHyphens w:val="0"/>
        <w:autoSpaceDN/>
        <w:ind w:left="3" w:right="59"/>
        <w:jc w:val="both"/>
        <w:textAlignment w:val="auto"/>
        <w:rPr>
          <w:rFonts w:ascii="Times New Roman" w:hAnsi="Times New Roman" w:cs="Times New Roman"/>
          <w:color w:val="0D0D0D"/>
        </w:rPr>
      </w:pPr>
      <w:r w:rsidRPr="006F5374">
        <w:rPr>
          <w:rFonts w:ascii="Times New Roman" w:hAnsi="Times New Roman" w:cs="Times New Roman"/>
          <w:color w:val="0D0D0D"/>
        </w:rPr>
        <w:t>5.1 Dada a natureza do objeto, não se verificam impactos ambientais, sendo necessário tão somente que a licitante atenda aos critérios dos órgãos fiscalizadores e à política de sustentabilidade ambiental.</w:t>
      </w:r>
    </w:p>
    <w:p w14:paraId="2F24722B" w14:textId="77777777" w:rsidR="00211BCB" w:rsidRPr="006C630D" w:rsidRDefault="00211BCB" w:rsidP="00211BCB">
      <w:pPr>
        <w:spacing w:after="0" w:line="240" w:lineRule="auto"/>
        <w:rPr>
          <w:rFonts w:ascii="Times New Roman" w:hAnsi="Times New Roman" w:cs="Times New Roman"/>
          <w:iCs/>
          <w:szCs w:val="24"/>
        </w:rPr>
      </w:pPr>
    </w:p>
    <w:p w14:paraId="0D99530D" w14:textId="5FA858DF" w:rsidR="00211BCB" w:rsidRPr="007A2A8D" w:rsidRDefault="00211BCB" w:rsidP="007A2A8D">
      <w:pPr>
        <w:spacing w:after="0" w:line="240" w:lineRule="auto"/>
        <w:rPr>
          <w:rFonts w:ascii="Times New Roman" w:hAnsi="Times New Roman" w:cs="Times New Roman"/>
          <w:iCs/>
          <w:szCs w:val="24"/>
        </w:rPr>
      </w:pPr>
      <w:r w:rsidRPr="006C630D">
        <w:rPr>
          <w:rFonts w:ascii="Times New Roman" w:hAnsi="Times New Roman" w:cs="Times New Roman"/>
          <w:b/>
          <w:iCs/>
          <w:szCs w:val="24"/>
        </w:rPr>
        <w:t xml:space="preserve">6. </w:t>
      </w:r>
      <w:r w:rsidR="007A2A8D">
        <w:rPr>
          <w:rFonts w:ascii="Times New Roman" w:hAnsi="Times New Roman" w:cs="Times New Roman"/>
          <w:b/>
          <w:iCs/>
          <w:szCs w:val="24"/>
        </w:rPr>
        <w:t>MODELO DE EXECUÇÃO DO OBJETO</w:t>
      </w:r>
    </w:p>
    <w:p w14:paraId="31B42362" w14:textId="77777777" w:rsidR="00232719" w:rsidRPr="00843B3D" w:rsidRDefault="007A2A8D" w:rsidP="00232719">
      <w:pPr>
        <w:pStyle w:val="Standard"/>
        <w:tabs>
          <w:tab w:val="left" w:pos="426"/>
        </w:tabs>
        <w:suppressAutoHyphens w:val="0"/>
        <w:autoSpaceDN/>
        <w:jc w:val="both"/>
        <w:textAlignment w:val="auto"/>
        <w:rPr>
          <w:rFonts w:ascii="Times New Roman" w:hAnsi="Times New Roman" w:cs="Times New Roman"/>
          <w:color w:val="000000"/>
        </w:rPr>
      </w:pPr>
      <w:r w:rsidRPr="006F5374">
        <w:rPr>
          <w:rFonts w:ascii="Times New Roman" w:hAnsi="Times New Roman" w:cs="Times New Roman"/>
          <w:color w:val="000000"/>
        </w:rPr>
        <w:t xml:space="preserve">6.1 </w:t>
      </w:r>
      <w:r w:rsidR="00232719">
        <w:rPr>
          <w:rFonts w:ascii="Times New Roman" w:hAnsi="Times New Roman" w:cs="Times New Roman"/>
          <w:color w:val="000000"/>
        </w:rPr>
        <w:t>A</w:t>
      </w:r>
      <w:r w:rsidR="00232719" w:rsidRPr="00843B3D">
        <w:rPr>
          <w:rFonts w:ascii="Times New Roman" w:hAnsi="Times New Roman" w:cs="Times New Roman"/>
          <w:color w:val="000000"/>
        </w:rPr>
        <w:t xml:space="preserve"> prestação dos serviços ocorrerá entre os dias 18 e 19 de fevereiro de 2025, na cidade de Foz do Iguaçu.</w:t>
      </w:r>
    </w:p>
    <w:p w14:paraId="66D4565F" w14:textId="66BE45C2" w:rsidR="007A2A8D" w:rsidRPr="006F5374" w:rsidRDefault="007A2A8D" w:rsidP="00232719">
      <w:pPr>
        <w:pStyle w:val="Standard"/>
        <w:tabs>
          <w:tab w:val="left" w:pos="426"/>
        </w:tabs>
        <w:suppressAutoHyphens w:val="0"/>
        <w:autoSpaceDN/>
        <w:ind w:left="3" w:right="59"/>
        <w:jc w:val="both"/>
        <w:textAlignment w:val="auto"/>
        <w:rPr>
          <w:rFonts w:ascii="Times New Roman" w:hAnsi="Times New Roman" w:cs="Times New Roman"/>
          <w:color w:val="000000"/>
        </w:rPr>
      </w:pPr>
    </w:p>
    <w:p w14:paraId="5BC19749" w14:textId="0A58EE20" w:rsidR="0014620B" w:rsidRPr="00E628BE" w:rsidRDefault="00211BCB" w:rsidP="00E628BE">
      <w:pPr>
        <w:pStyle w:val="Ttulo1"/>
        <w:tabs>
          <w:tab w:val="left" w:pos="284"/>
          <w:tab w:val="left" w:pos="567"/>
        </w:tabs>
        <w:rPr>
          <w:rFonts w:ascii="Times New Roman" w:hAnsi="Times New Roman" w:cs="Times New Roman"/>
        </w:rPr>
      </w:pPr>
      <w:r w:rsidRPr="00E628BE">
        <w:rPr>
          <w:rFonts w:ascii="Times New Roman" w:hAnsi="Times New Roman" w:cs="Times New Roman"/>
          <w:iCs/>
          <w:szCs w:val="24"/>
        </w:rPr>
        <w:t xml:space="preserve"> </w:t>
      </w:r>
      <w:r w:rsidR="0014620B" w:rsidRPr="00E628BE">
        <w:rPr>
          <w:rFonts w:ascii="Times New Roman" w:hAnsi="Times New Roman" w:cs="Times New Roman"/>
        </w:rPr>
        <w:t>OBRIGAÇÕES DO CONTRATANTE</w:t>
      </w:r>
    </w:p>
    <w:p w14:paraId="072BEFD9" w14:textId="3B60D578" w:rsidR="007A2A8D" w:rsidRPr="006F5374" w:rsidRDefault="007A2A8D" w:rsidP="007A2A8D">
      <w:pPr>
        <w:tabs>
          <w:tab w:val="left" w:pos="426"/>
        </w:tabs>
        <w:spacing w:after="0" w:line="240" w:lineRule="auto"/>
        <w:ind w:left="0" w:firstLine="0"/>
        <w:rPr>
          <w:rFonts w:ascii="Times New Roman" w:hAnsi="Times New Roman" w:cs="Times New Roman"/>
          <w:szCs w:val="24"/>
        </w:rPr>
      </w:pPr>
      <w:r>
        <w:rPr>
          <w:rFonts w:ascii="Times New Roman" w:hAnsi="Times New Roman" w:cs="Times New Roman"/>
          <w:szCs w:val="24"/>
        </w:rPr>
        <w:t xml:space="preserve">7.1 </w:t>
      </w:r>
      <w:r w:rsidRPr="006F5374">
        <w:rPr>
          <w:rFonts w:ascii="Times New Roman" w:hAnsi="Times New Roman" w:cs="Times New Roman"/>
          <w:szCs w:val="24"/>
        </w:rPr>
        <w:t>Exigir o cumprimento de todas as obrigações assumidas pelo contratado, de acordo com as cláusulas contratuais e os termos de sua proposta.</w:t>
      </w:r>
    </w:p>
    <w:p w14:paraId="3B9D1C8B" w14:textId="77777777" w:rsidR="007A2A8D" w:rsidRPr="006F5374" w:rsidRDefault="007A2A8D" w:rsidP="007A2A8D">
      <w:pPr>
        <w:tabs>
          <w:tab w:val="left" w:pos="426"/>
        </w:tabs>
        <w:spacing w:after="0" w:line="240" w:lineRule="auto"/>
        <w:ind w:left="0" w:firstLine="0"/>
        <w:rPr>
          <w:rFonts w:ascii="Times New Roman" w:hAnsi="Times New Roman" w:cs="Times New Roman"/>
          <w:szCs w:val="24"/>
        </w:rPr>
      </w:pPr>
      <w:r w:rsidRPr="006F5374">
        <w:rPr>
          <w:rFonts w:ascii="Times New Roman" w:hAnsi="Times New Roman" w:cs="Times New Roman"/>
          <w:szCs w:val="24"/>
        </w:rPr>
        <w:t>7.2 Exercer o acompanhamento e a fiscalização dos serviços executados pela CONTRATADA.</w:t>
      </w:r>
    </w:p>
    <w:p w14:paraId="155CC9A1" w14:textId="77777777" w:rsidR="007A2A8D" w:rsidRPr="006F5374" w:rsidRDefault="007A2A8D" w:rsidP="007A2A8D">
      <w:pPr>
        <w:tabs>
          <w:tab w:val="left" w:pos="426"/>
        </w:tabs>
        <w:spacing w:after="0" w:line="240" w:lineRule="auto"/>
        <w:ind w:left="0" w:firstLine="0"/>
        <w:rPr>
          <w:rFonts w:ascii="Times New Roman" w:hAnsi="Times New Roman" w:cs="Times New Roman"/>
          <w:szCs w:val="24"/>
        </w:rPr>
      </w:pPr>
      <w:r w:rsidRPr="006F5374">
        <w:rPr>
          <w:rFonts w:ascii="Times New Roman" w:hAnsi="Times New Roman" w:cs="Times New Roman"/>
          <w:szCs w:val="24"/>
        </w:rPr>
        <w:t>7.3 Notificar o contratado por escrito da ocorrência de eventuais imperfeições, falhas ou irregularidades constatadas no curso da execução dos serviços, fixando prazo para a sua correção, certificando-se que as soluções por ela propostas sejam as mais adequadas.</w:t>
      </w:r>
    </w:p>
    <w:p w14:paraId="7295FDA0" w14:textId="39FB3B26" w:rsidR="00AE0E49" w:rsidRDefault="007A2A8D" w:rsidP="007A2A8D">
      <w:pPr>
        <w:tabs>
          <w:tab w:val="left" w:pos="426"/>
        </w:tabs>
        <w:spacing w:after="0" w:line="240" w:lineRule="auto"/>
        <w:ind w:left="0" w:firstLine="0"/>
        <w:rPr>
          <w:rFonts w:ascii="Times New Roman" w:hAnsi="Times New Roman" w:cs="Times New Roman"/>
          <w:szCs w:val="24"/>
        </w:rPr>
      </w:pPr>
      <w:r w:rsidRPr="006F5374">
        <w:rPr>
          <w:rFonts w:ascii="Times New Roman" w:hAnsi="Times New Roman" w:cs="Times New Roman"/>
          <w:szCs w:val="24"/>
        </w:rPr>
        <w:t>7.4 Pagar ao contratado o valor resultante da prestação do serviço, no prazo e condições estabelecidas neste Termo de Referência.</w:t>
      </w:r>
    </w:p>
    <w:p w14:paraId="47E351A6" w14:textId="77777777" w:rsidR="007A2A8D" w:rsidRPr="006F5374" w:rsidRDefault="007A2A8D" w:rsidP="007A2A8D">
      <w:pPr>
        <w:tabs>
          <w:tab w:val="left" w:pos="426"/>
        </w:tabs>
        <w:spacing w:after="0" w:line="240" w:lineRule="auto"/>
        <w:ind w:left="0" w:firstLine="0"/>
        <w:rPr>
          <w:rFonts w:ascii="Times New Roman" w:hAnsi="Times New Roman" w:cs="Times New Roman"/>
          <w:szCs w:val="24"/>
        </w:rPr>
      </w:pPr>
      <w:r w:rsidRPr="006F5374">
        <w:rPr>
          <w:rFonts w:ascii="Times New Roman" w:hAnsi="Times New Roman" w:cs="Times New Roman"/>
          <w:szCs w:val="24"/>
        </w:rPr>
        <w:t>7.5 Efetuar as retenções tributárias devidas sobre o valor da Nota Fiscal/Fatura do contratado, no que couber.</w:t>
      </w:r>
    </w:p>
    <w:p w14:paraId="76C02C76" w14:textId="77777777" w:rsidR="007A2A8D" w:rsidRPr="006F5374" w:rsidRDefault="007A2A8D" w:rsidP="007A2A8D">
      <w:pPr>
        <w:tabs>
          <w:tab w:val="left" w:pos="426"/>
        </w:tabs>
        <w:spacing w:after="0" w:line="240" w:lineRule="auto"/>
        <w:ind w:left="0" w:firstLine="0"/>
        <w:rPr>
          <w:rFonts w:ascii="Times New Roman" w:hAnsi="Times New Roman" w:cs="Times New Roman"/>
          <w:szCs w:val="24"/>
        </w:rPr>
      </w:pPr>
      <w:r w:rsidRPr="006F5374">
        <w:rPr>
          <w:rFonts w:ascii="Times New Roman" w:hAnsi="Times New Roman" w:cs="Times New Roman"/>
          <w:szCs w:val="24"/>
        </w:rPr>
        <w:t xml:space="preserve">7.6 </w:t>
      </w:r>
      <w:proofErr w:type="spellStart"/>
      <w:r w:rsidRPr="006F5374">
        <w:rPr>
          <w:rFonts w:ascii="Times New Roman" w:hAnsi="Times New Roman" w:cs="Times New Roman"/>
          <w:szCs w:val="24"/>
        </w:rPr>
        <w:t>Fornecer</w:t>
      </w:r>
      <w:proofErr w:type="spellEnd"/>
      <w:r w:rsidRPr="006F5374">
        <w:rPr>
          <w:rFonts w:ascii="Times New Roman" w:hAnsi="Times New Roman" w:cs="Times New Roman"/>
          <w:szCs w:val="24"/>
        </w:rPr>
        <w:t xml:space="preserve"> por escrito as informações necessárias para o desenvolvimento dos serviços objeto do contrato.</w:t>
      </w:r>
    </w:p>
    <w:p w14:paraId="45769EEE" w14:textId="77777777" w:rsidR="007A2A8D" w:rsidRPr="006F5374" w:rsidRDefault="007A2A8D" w:rsidP="007A2A8D">
      <w:pPr>
        <w:tabs>
          <w:tab w:val="left" w:pos="426"/>
        </w:tabs>
        <w:spacing w:after="0" w:line="240" w:lineRule="auto"/>
        <w:ind w:left="0" w:firstLine="0"/>
        <w:rPr>
          <w:rFonts w:ascii="Times New Roman" w:hAnsi="Times New Roman" w:cs="Times New Roman"/>
          <w:szCs w:val="24"/>
        </w:rPr>
      </w:pPr>
      <w:r w:rsidRPr="006F5374">
        <w:rPr>
          <w:rFonts w:ascii="Times New Roman" w:hAnsi="Times New Roman" w:cs="Times New Roman"/>
          <w:szCs w:val="24"/>
        </w:rPr>
        <w:t xml:space="preserve">7.7 Cientificar a Procuradoria do Município para adoção das medidas cabíveis quando do descumprimento das obrigações pelo contratado. </w:t>
      </w:r>
    </w:p>
    <w:p w14:paraId="72BBF83C" w14:textId="77777777" w:rsidR="007A2A8D" w:rsidRPr="006F5374" w:rsidRDefault="007A2A8D" w:rsidP="007A2A8D">
      <w:pPr>
        <w:tabs>
          <w:tab w:val="left" w:pos="426"/>
        </w:tabs>
        <w:spacing w:after="0" w:line="240" w:lineRule="auto"/>
        <w:ind w:left="0" w:firstLine="0"/>
        <w:rPr>
          <w:rFonts w:ascii="Times New Roman" w:hAnsi="Times New Roman" w:cs="Times New Roman"/>
          <w:szCs w:val="24"/>
        </w:rPr>
      </w:pPr>
      <w:r w:rsidRPr="006F5374">
        <w:rPr>
          <w:rFonts w:ascii="Times New Roman" w:hAnsi="Times New Roman" w:cs="Times New Roman"/>
          <w:szCs w:val="24"/>
        </w:rPr>
        <w:t>7.8 Fiscalizar o cumprimento dos requisitos legais, quando o contratado houver se beneficiado de eventuais preferências estabelecidas em lei.</w:t>
      </w:r>
    </w:p>
    <w:p w14:paraId="5592DC53" w14:textId="77777777" w:rsidR="007A2A8D" w:rsidRPr="007A2A8D" w:rsidRDefault="007A2A8D" w:rsidP="007A2A8D">
      <w:pPr>
        <w:tabs>
          <w:tab w:val="left" w:pos="426"/>
        </w:tabs>
        <w:spacing w:after="0" w:line="240" w:lineRule="auto"/>
        <w:ind w:left="0" w:firstLine="0"/>
        <w:rPr>
          <w:rFonts w:ascii="Times New Roman" w:hAnsi="Times New Roman" w:cs="Times New Roman"/>
          <w:szCs w:val="24"/>
        </w:rPr>
      </w:pPr>
    </w:p>
    <w:p w14:paraId="1554A555" w14:textId="53BB07BB" w:rsidR="0014620B" w:rsidRPr="0045682B" w:rsidRDefault="00E628BE" w:rsidP="007A2A8D">
      <w:pPr>
        <w:spacing w:after="0" w:line="240" w:lineRule="auto"/>
        <w:ind w:left="11" w:right="64" w:hanging="11"/>
        <w:rPr>
          <w:rFonts w:ascii="Times New Roman" w:eastAsia="Times New Roman" w:hAnsi="Times New Roman" w:cs="Times New Roman"/>
          <w:b/>
          <w:bCs/>
        </w:rPr>
      </w:pPr>
      <w:r>
        <w:rPr>
          <w:rFonts w:ascii="Times New Roman" w:eastAsia="Times New Roman" w:hAnsi="Times New Roman" w:cs="Times New Roman"/>
          <w:b/>
          <w:bCs/>
        </w:rPr>
        <w:t>8</w:t>
      </w:r>
      <w:r w:rsidR="0014620B" w:rsidRPr="0045682B">
        <w:rPr>
          <w:rFonts w:ascii="Times New Roman" w:eastAsia="Times New Roman" w:hAnsi="Times New Roman" w:cs="Times New Roman"/>
          <w:b/>
          <w:bCs/>
        </w:rPr>
        <w:t>.  OBRIGAÇÕES DO CONTRATADO</w:t>
      </w:r>
    </w:p>
    <w:p w14:paraId="73B491FD" w14:textId="77777777" w:rsidR="007A2A8D" w:rsidRPr="006F5374" w:rsidRDefault="00E628BE" w:rsidP="007A2A8D">
      <w:pPr>
        <w:pStyle w:val="Nivel2"/>
        <w:spacing w:before="0" w:after="0" w:line="240" w:lineRule="auto"/>
        <w:ind w:left="3" w:right="209" w:firstLine="0"/>
        <w:rPr>
          <w:rFonts w:ascii="Times New Roman" w:hAnsi="Times New Roman" w:cs="Times New Roman"/>
          <w:sz w:val="24"/>
          <w:szCs w:val="24"/>
        </w:rPr>
      </w:pPr>
      <w:r w:rsidRPr="007A2A8D">
        <w:rPr>
          <w:rFonts w:ascii="Times New Roman" w:hAnsi="Times New Roman" w:cs="Times New Roman"/>
          <w:sz w:val="24"/>
          <w:szCs w:val="24"/>
        </w:rPr>
        <w:t>8</w:t>
      </w:r>
      <w:r w:rsidR="0014620B" w:rsidRPr="007A2A8D">
        <w:rPr>
          <w:rFonts w:ascii="Times New Roman" w:hAnsi="Times New Roman" w:cs="Times New Roman"/>
          <w:sz w:val="24"/>
          <w:szCs w:val="24"/>
        </w:rPr>
        <w:t>.1</w:t>
      </w:r>
      <w:r w:rsidR="0014620B">
        <w:rPr>
          <w:rFonts w:ascii="Times New Roman" w:hAnsi="Times New Roman" w:cs="Times New Roman"/>
        </w:rPr>
        <w:t xml:space="preserve">. </w:t>
      </w:r>
      <w:r w:rsidR="007A2A8D" w:rsidRPr="006F5374">
        <w:rPr>
          <w:rFonts w:ascii="Times New Roman" w:hAnsi="Times New Roman" w:cs="Times New Roman"/>
          <w:sz w:val="24"/>
          <w:szCs w:val="24"/>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71518C2C" w14:textId="77777777" w:rsidR="007A2A8D" w:rsidRPr="006F5374" w:rsidRDefault="007A2A8D" w:rsidP="007A2A8D">
      <w:pPr>
        <w:pStyle w:val="Nivel2"/>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lastRenderedPageBreak/>
        <w:t>8.3 Responsabilizar-se pelos vícios e danos decorrentes da execução do objeto, bem como por todo e qualquer dano causado ao Município, devendo ressarcir imediatamente a Administração em sua integralidade, ficando o Contratante autorizada a descontar da garantia, caso exigida no edital ou dos pagamentos devidos ao Contratado, o valor correspondente aos danos sofridos.</w:t>
      </w:r>
    </w:p>
    <w:p w14:paraId="607B5829" w14:textId="77777777" w:rsidR="007A2A8D" w:rsidRPr="006F5374" w:rsidRDefault="007A2A8D" w:rsidP="007A2A8D">
      <w:pPr>
        <w:pStyle w:val="Nivel2"/>
        <w:tabs>
          <w:tab w:val="left" w:pos="426"/>
        </w:tabs>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8.4 Utilizar empregados habilitados e com conhecimentos dos serviços a serem executados, em conformidade com as normas e determinações em vigor.</w:t>
      </w:r>
    </w:p>
    <w:p w14:paraId="76F2178D" w14:textId="77777777" w:rsidR="007A2A8D" w:rsidRPr="006F5374" w:rsidRDefault="007A2A8D" w:rsidP="007A2A8D">
      <w:pPr>
        <w:pStyle w:val="Nivel2"/>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8.5 Vedar a utilização, na execução dos serviços, de empregado que seja familiar de agente público ocupante de cargo em comissão ou função de confiança no Contratante.</w:t>
      </w:r>
    </w:p>
    <w:p w14:paraId="407E6353" w14:textId="77777777" w:rsidR="007A2A8D" w:rsidRPr="006F5374" w:rsidRDefault="007A2A8D" w:rsidP="007A2A8D">
      <w:pPr>
        <w:pStyle w:val="Nivel2"/>
        <w:tabs>
          <w:tab w:val="left" w:pos="426"/>
        </w:tabs>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 xml:space="preserve">8.6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4BB53E98" w14:textId="77777777" w:rsidR="007A2A8D" w:rsidRPr="006F5374" w:rsidRDefault="007A2A8D" w:rsidP="007A2A8D">
      <w:pPr>
        <w:pStyle w:val="Nivel2"/>
        <w:tabs>
          <w:tab w:val="left" w:pos="426"/>
        </w:tabs>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 xml:space="preserve">1) prova de regularidade relativa à Seguridade Social; </w:t>
      </w:r>
    </w:p>
    <w:p w14:paraId="032F2616" w14:textId="77777777" w:rsidR="007A2A8D" w:rsidRPr="006F5374" w:rsidRDefault="007A2A8D" w:rsidP="007A2A8D">
      <w:pPr>
        <w:pStyle w:val="Nivel2"/>
        <w:tabs>
          <w:tab w:val="left" w:pos="426"/>
        </w:tabs>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 xml:space="preserve">2) certidão conjunta relativa aos tributos federais e à Dívida Ativa da União; </w:t>
      </w:r>
    </w:p>
    <w:p w14:paraId="42D4DDCD" w14:textId="77777777" w:rsidR="007A2A8D" w:rsidRPr="006F5374" w:rsidRDefault="007A2A8D" w:rsidP="007A2A8D">
      <w:pPr>
        <w:pStyle w:val="Nivel2"/>
        <w:tabs>
          <w:tab w:val="left" w:pos="426"/>
        </w:tabs>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 xml:space="preserve">3) certidões que comprovem a regularidade tributária perante as Fazendas; </w:t>
      </w:r>
    </w:p>
    <w:p w14:paraId="7B4DEA12" w14:textId="77777777" w:rsidR="007A2A8D" w:rsidRPr="006F5374" w:rsidRDefault="007A2A8D" w:rsidP="007A2A8D">
      <w:pPr>
        <w:pStyle w:val="Nivel2"/>
        <w:tabs>
          <w:tab w:val="left" w:pos="426"/>
        </w:tabs>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 xml:space="preserve">4) Certidão de Regularidade do FGTS – CRF; </w:t>
      </w:r>
    </w:p>
    <w:p w14:paraId="7719BB42" w14:textId="77777777" w:rsidR="007A2A8D" w:rsidRPr="006F5374" w:rsidRDefault="007A2A8D" w:rsidP="007A2A8D">
      <w:pPr>
        <w:pStyle w:val="Nivel2"/>
        <w:tabs>
          <w:tab w:val="left" w:pos="426"/>
        </w:tabs>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5) Certidão Negativa de Débitos Trabalhistas – CNDT.</w:t>
      </w:r>
    </w:p>
    <w:p w14:paraId="3131C398" w14:textId="77777777" w:rsidR="007A2A8D" w:rsidRPr="006F5374" w:rsidRDefault="007A2A8D" w:rsidP="007A2A8D">
      <w:pPr>
        <w:pStyle w:val="Nivel2"/>
        <w:tabs>
          <w:tab w:val="left" w:pos="426"/>
        </w:tabs>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 xml:space="preserve">8.7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 </w:t>
      </w:r>
    </w:p>
    <w:p w14:paraId="5D29785B" w14:textId="465106CA" w:rsidR="007A2A8D" w:rsidRPr="006F5374" w:rsidRDefault="007A2A8D" w:rsidP="007A2A8D">
      <w:pPr>
        <w:pStyle w:val="Nivel2"/>
        <w:tabs>
          <w:tab w:val="left" w:pos="284"/>
          <w:tab w:val="left" w:pos="426"/>
        </w:tabs>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8.</w:t>
      </w:r>
      <w:r>
        <w:rPr>
          <w:rFonts w:ascii="Times New Roman" w:hAnsi="Times New Roman" w:cs="Times New Roman"/>
          <w:sz w:val="24"/>
          <w:szCs w:val="24"/>
        </w:rPr>
        <w:t>8</w:t>
      </w:r>
      <w:r w:rsidRPr="006F5374">
        <w:rPr>
          <w:rFonts w:ascii="Times New Roman" w:hAnsi="Times New Roman" w:cs="Times New Roman"/>
          <w:sz w:val="24"/>
          <w:szCs w:val="24"/>
        </w:rPr>
        <w:t xml:space="preserve"> Prestar todo esclarecimento ou informação solicitada pelo Contratante ou por seus prepostos, garantindo-lhes o acesso, a qualquer tempo, ao local dos trabalhos, bem como aos documentos relativos à execução do empreendimento.</w:t>
      </w:r>
    </w:p>
    <w:p w14:paraId="1AFB289B" w14:textId="5A364BC5" w:rsidR="007A2A8D" w:rsidRPr="006F5374" w:rsidRDefault="007A2A8D" w:rsidP="007A2A8D">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8.</w:t>
      </w:r>
      <w:r>
        <w:rPr>
          <w:rFonts w:ascii="Times New Roman" w:hAnsi="Times New Roman" w:cs="Times New Roman"/>
          <w:sz w:val="24"/>
          <w:szCs w:val="24"/>
        </w:rPr>
        <w:t>9</w:t>
      </w:r>
      <w:r w:rsidRPr="006F5374">
        <w:rPr>
          <w:rFonts w:ascii="Times New Roman" w:hAnsi="Times New Roman" w:cs="Times New Roman"/>
          <w:sz w:val="24"/>
          <w:szCs w:val="24"/>
        </w:rPr>
        <w:t xml:space="preserve"> Conduzir os trabalhos com estrita observância às normas da legislação pertinente, cumprindo as determinações dos Poderes Públicos.</w:t>
      </w:r>
    </w:p>
    <w:p w14:paraId="30518B37" w14:textId="21D19682" w:rsidR="007A2A8D" w:rsidRPr="006F5374" w:rsidRDefault="007A2A8D" w:rsidP="007A2A8D">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8.1</w:t>
      </w:r>
      <w:r>
        <w:rPr>
          <w:rFonts w:ascii="Times New Roman" w:hAnsi="Times New Roman" w:cs="Times New Roman"/>
          <w:sz w:val="24"/>
          <w:szCs w:val="24"/>
        </w:rPr>
        <w:t>0</w:t>
      </w:r>
      <w:r w:rsidRPr="006F5374">
        <w:rPr>
          <w:rFonts w:ascii="Times New Roman" w:hAnsi="Times New Roman" w:cs="Times New Roman"/>
          <w:sz w:val="24"/>
          <w:szCs w:val="24"/>
        </w:rPr>
        <w:t xml:space="preserve"> Manter durante toda a vigência do contrato, em compatibilidade com as obrigações assumidas, todas as condições de habilitação e qualificação exigidas na licitação.</w:t>
      </w:r>
    </w:p>
    <w:p w14:paraId="43568CB4" w14:textId="72E4A56F" w:rsidR="007A2A8D" w:rsidRPr="006F5374" w:rsidRDefault="007A2A8D" w:rsidP="007A2A8D">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8.1</w:t>
      </w:r>
      <w:r>
        <w:rPr>
          <w:rFonts w:ascii="Times New Roman" w:hAnsi="Times New Roman" w:cs="Times New Roman"/>
          <w:sz w:val="24"/>
          <w:szCs w:val="24"/>
        </w:rPr>
        <w:t>1</w:t>
      </w:r>
      <w:r w:rsidRPr="006F5374">
        <w:rPr>
          <w:rFonts w:ascii="Times New Roman" w:hAnsi="Times New Roman" w:cs="Times New Roman"/>
          <w:sz w:val="24"/>
          <w:szCs w:val="24"/>
        </w:rPr>
        <w:t xml:space="preserve"> Guardar sigilo sobre todas as informações obtidas em decorrência do cumprimento do contrato.</w:t>
      </w:r>
    </w:p>
    <w:p w14:paraId="6A60B96B" w14:textId="799DBB72" w:rsidR="007A2A8D" w:rsidRPr="006F5374" w:rsidRDefault="007A2A8D" w:rsidP="007A2A8D">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8.1</w:t>
      </w:r>
      <w:r>
        <w:rPr>
          <w:rFonts w:ascii="Times New Roman" w:hAnsi="Times New Roman" w:cs="Times New Roman"/>
          <w:sz w:val="24"/>
          <w:szCs w:val="24"/>
        </w:rPr>
        <w:t>2</w:t>
      </w:r>
      <w:r w:rsidRPr="006F5374">
        <w:rPr>
          <w:rFonts w:ascii="Times New Roman" w:hAnsi="Times New Roman" w:cs="Times New Roman"/>
          <w:sz w:val="24"/>
          <w:szCs w:val="24"/>
        </w:rPr>
        <w:t xml:space="preserve"> Arcar com o ônus decorrente de eventual equívoco no dimensionamento dos quantitativos de sua proposta, inclusive quanto aos custos variáveis decorrentes de fatores futuros e incertos.</w:t>
      </w:r>
    </w:p>
    <w:p w14:paraId="672EAD81" w14:textId="1BB62A85" w:rsidR="00AE0E49" w:rsidRDefault="00AE0E49" w:rsidP="007A2A8D">
      <w:pPr>
        <w:spacing w:after="0" w:line="240" w:lineRule="auto"/>
        <w:ind w:left="0" w:hanging="11"/>
        <w:rPr>
          <w:rFonts w:ascii="Times New Roman" w:eastAsia="Times New Roman" w:hAnsi="Times New Roman" w:cs="Times New Roman"/>
        </w:rPr>
      </w:pPr>
    </w:p>
    <w:p w14:paraId="5BE2F632" w14:textId="194D6BEE" w:rsidR="0014620B" w:rsidRDefault="00E628BE" w:rsidP="00AE0E49">
      <w:pPr>
        <w:spacing w:after="0" w:line="240" w:lineRule="auto"/>
        <w:ind w:left="17" w:right="62" w:hanging="11"/>
        <w:rPr>
          <w:rFonts w:ascii="Times New Roman" w:eastAsia="Times New Roman" w:hAnsi="Times New Roman" w:cs="Times New Roman"/>
          <w:b/>
          <w:bCs/>
        </w:rPr>
      </w:pPr>
      <w:r>
        <w:rPr>
          <w:rFonts w:ascii="Times New Roman" w:eastAsia="Times New Roman" w:hAnsi="Times New Roman" w:cs="Times New Roman"/>
          <w:b/>
          <w:bCs/>
        </w:rPr>
        <w:t>9</w:t>
      </w:r>
      <w:r w:rsidR="0014620B" w:rsidRPr="0014620B">
        <w:rPr>
          <w:rFonts w:ascii="Times New Roman" w:eastAsia="Times New Roman" w:hAnsi="Times New Roman" w:cs="Times New Roman"/>
          <w:b/>
          <w:bCs/>
        </w:rPr>
        <w:t>. SUBCONTRATAÇÃO</w:t>
      </w:r>
    </w:p>
    <w:p w14:paraId="495EA688" w14:textId="1ADC8125" w:rsidR="0014620B" w:rsidRDefault="0014620B" w:rsidP="00AE0E49">
      <w:pPr>
        <w:spacing w:after="0" w:line="240" w:lineRule="auto"/>
        <w:ind w:left="17" w:right="62" w:hanging="11"/>
        <w:rPr>
          <w:rFonts w:ascii="Times New Roman" w:eastAsia="Times New Roman" w:hAnsi="Times New Roman" w:cs="Times New Roman"/>
        </w:rPr>
      </w:pPr>
      <w:r>
        <w:rPr>
          <w:rFonts w:ascii="Times New Roman" w:eastAsia="Times New Roman" w:hAnsi="Times New Roman" w:cs="Times New Roman"/>
        </w:rPr>
        <w:t>É vedada a subcontratação mesmo que parcial para execução do objeto.</w:t>
      </w:r>
    </w:p>
    <w:p w14:paraId="3DC20D23" w14:textId="77777777" w:rsidR="0014620B" w:rsidRDefault="0014620B" w:rsidP="00AE0E49">
      <w:pPr>
        <w:spacing w:after="0" w:line="240" w:lineRule="auto"/>
        <w:ind w:left="17" w:right="62" w:hanging="11"/>
        <w:rPr>
          <w:rFonts w:ascii="Times New Roman" w:eastAsia="Times New Roman" w:hAnsi="Times New Roman" w:cs="Times New Roman"/>
        </w:rPr>
      </w:pPr>
    </w:p>
    <w:p w14:paraId="4DFA4697" w14:textId="3369F5D6" w:rsidR="0014620B" w:rsidRPr="0045682B" w:rsidRDefault="00E628BE" w:rsidP="00AE0E49">
      <w:pPr>
        <w:pStyle w:val="Ttulo2"/>
        <w:spacing w:before="0" w:line="240" w:lineRule="auto"/>
        <w:ind w:left="17"/>
        <w:rPr>
          <w:b/>
          <w:bCs/>
          <w:color w:val="auto"/>
        </w:rPr>
      </w:pPr>
      <w:r>
        <w:rPr>
          <w:rFonts w:ascii="Times New Roman" w:eastAsia="Times New Roman" w:hAnsi="Times New Roman" w:cs="Times New Roman"/>
          <w:b/>
          <w:bCs/>
          <w:color w:val="auto"/>
        </w:rPr>
        <w:t>10</w:t>
      </w:r>
      <w:r w:rsidR="0014620B" w:rsidRPr="0045682B">
        <w:rPr>
          <w:rFonts w:ascii="Times New Roman" w:eastAsia="Times New Roman" w:hAnsi="Times New Roman" w:cs="Times New Roman"/>
          <w:b/>
          <w:bCs/>
          <w:color w:val="auto"/>
        </w:rPr>
        <w:t>. DO CONTROLE E FISCALIZAÇÃO DA EXECUÇÃO</w:t>
      </w:r>
    </w:p>
    <w:p w14:paraId="1572F3F0" w14:textId="7EB51ED3" w:rsidR="0014620B" w:rsidRDefault="007A2A8D" w:rsidP="00AE0E49">
      <w:pPr>
        <w:spacing w:after="0" w:line="240" w:lineRule="auto"/>
        <w:ind w:left="14" w:right="64"/>
      </w:pPr>
      <w:r>
        <w:rPr>
          <w:rFonts w:ascii="Times New Roman" w:eastAsia="Times New Roman" w:hAnsi="Times New Roman" w:cs="Times New Roman"/>
        </w:rPr>
        <w:t xml:space="preserve">10.1. </w:t>
      </w:r>
      <w:r w:rsidR="0014620B">
        <w:rPr>
          <w:rFonts w:ascii="Times New Roman" w:eastAsia="Times New Roman" w:hAnsi="Times New Roman" w:cs="Times New Roman"/>
        </w:rPr>
        <w:t>Além do previsto no Decreto municipal que regulamenta a gestão e fiscalização dos contratos, nesta contratação deverão ser observadas as seguintes regras.</w:t>
      </w:r>
    </w:p>
    <w:p w14:paraId="7604F2EF" w14:textId="2FA771EE" w:rsidR="0014620B" w:rsidRDefault="0014620B" w:rsidP="00AE0E49">
      <w:pPr>
        <w:spacing w:after="0" w:line="240" w:lineRule="auto"/>
        <w:ind w:left="14" w:right="137"/>
      </w:pPr>
      <w:r>
        <w:rPr>
          <w:rFonts w:ascii="Times New Roman" w:eastAsia="Times New Roman" w:hAnsi="Times New Roman" w:cs="Times New Roman"/>
        </w:rPr>
        <w:t>1</w:t>
      </w:r>
      <w:r w:rsidR="00E628BE">
        <w:rPr>
          <w:rFonts w:ascii="Times New Roman" w:eastAsia="Times New Roman" w:hAnsi="Times New Roman" w:cs="Times New Roman"/>
        </w:rPr>
        <w:t>0</w:t>
      </w:r>
      <w:r>
        <w:rPr>
          <w:rFonts w:ascii="Times New Roman" w:eastAsia="Times New Roman" w:hAnsi="Times New Roman" w:cs="Times New Roman"/>
        </w:rPr>
        <w:t>.</w:t>
      </w:r>
      <w:r w:rsidR="007A2A8D">
        <w:rPr>
          <w:rFonts w:ascii="Times New Roman" w:eastAsia="Times New Roman" w:hAnsi="Times New Roman" w:cs="Times New Roman"/>
        </w:rPr>
        <w:t>2</w:t>
      </w:r>
      <w:r>
        <w:rPr>
          <w:rFonts w:ascii="Times New Roman" w:eastAsia="Times New Roman" w:hAnsi="Times New Roman" w:cs="Times New Roman"/>
        </w:rPr>
        <w:t>. O contratado designará fo</w:t>
      </w:r>
      <w:r w:rsidR="0045682B">
        <w:rPr>
          <w:rFonts w:ascii="Times New Roman" w:eastAsia="Times New Roman" w:hAnsi="Times New Roman" w:cs="Times New Roman"/>
        </w:rPr>
        <w:t>rm</w:t>
      </w:r>
      <w:r>
        <w:rPr>
          <w:rFonts w:ascii="Times New Roman" w:eastAsia="Times New Roman" w:hAnsi="Times New Roman" w:cs="Times New Roman"/>
        </w:rPr>
        <w:t xml:space="preserve">almente o preposto da empresa, antes do início da prestação dos serviços, </w:t>
      </w:r>
      <w:r>
        <w:rPr>
          <w:noProof/>
        </w:rPr>
        <w:drawing>
          <wp:inline distT="0" distB="0" distL="0" distR="0" wp14:anchorId="242756CE" wp14:editId="1439EB5D">
            <wp:extent cx="9148" cy="27442"/>
            <wp:effectExtent l="0" t="0" r="0" b="0"/>
            <wp:docPr id="71240" name="Picture 71240"/>
            <wp:cNvGraphicFramePr/>
            <a:graphic xmlns:a="http://schemas.openxmlformats.org/drawingml/2006/main">
              <a:graphicData uri="http://schemas.openxmlformats.org/drawingml/2006/picture">
                <pic:pic xmlns:pic="http://schemas.openxmlformats.org/drawingml/2006/picture">
                  <pic:nvPicPr>
                    <pic:cNvPr id="71240" name="Picture 71240"/>
                    <pic:cNvPicPr/>
                  </pic:nvPicPr>
                  <pic:blipFill>
                    <a:blip r:embed="rId7"/>
                    <a:stretch>
                      <a:fillRect/>
                    </a:stretch>
                  </pic:blipFill>
                  <pic:spPr>
                    <a:xfrm>
                      <a:off x="0" y="0"/>
                      <a:ext cx="9148" cy="27442"/>
                    </a:xfrm>
                    <a:prstGeom prst="rect">
                      <a:avLst/>
                    </a:prstGeom>
                  </pic:spPr>
                </pic:pic>
              </a:graphicData>
            </a:graphic>
          </wp:inline>
        </w:drawing>
      </w:r>
      <w:r>
        <w:rPr>
          <w:rFonts w:ascii="Times New Roman" w:eastAsia="Times New Roman" w:hAnsi="Times New Roman" w:cs="Times New Roman"/>
        </w:rPr>
        <w:t xml:space="preserve">indicando no instrumento os poderes e deveres em relação à execução do objeto contratado, sendo que o Município poderá recusar, desde que justificadamente, a indicação ou a </w:t>
      </w:r>
      <w:r>
        <w:rPr>
          <w:rFonts w:ascii="Times New Roman" w:eastAsia="Times New Roman" w:hAnsi="Times New Roman" w:cs="Times New Roman"/>
        </w:rPr>
        <w:lastRenderedPageBreak/>
        <w:t>manutenção do preposto da empresa, hipótese em que o contratado designará outro para o exercício da atividade.</w:t>
      </w:r>
    </w:p>
    <w:p w14:paraId="1DD9FB1B" w14:textId="5DDDA8FB" w:rsidR="007A2A8D" w:rsidRPr="006F5374" w:rsidRDefault="0014620B" w:rsidP="00CE2B4C">
      <w:pPr>
        <w:pStyle w:val="Nivel2"/>
        <w:spacing w:before="0" w:after="0" w:line="240" w:lineRule="auto"/>
        <w:ind w:left="0" w:firstLine="0"/>
        <w:rPr>
          <w:rFonts w:ascii="Times New Roman" w:hAnsi="Times New Roman" w:cs="Times New Roman"/>
          <w:sz w:val="24"/>
          <w:szCs w:val="24"/>
        </w:rPr>
      </w:pPr>
      <w:r>
        <w:rPr>
          <w:noProof/>
        </w:rPr>
        <w:drawing>
          <wp:inline distT="0" distB="0" distL="0" distR="0" wp14:anchorId="0D07100D" wp14:editId="62FF7E37">
            <wp:extent cx="4574" cy="4574"/>
            <wp:effectExtent l="0" t="0" r="0" b="0"/>
            <wp:docPr id="35029" name="Picture 35029"/>
            <wp:cNvGraphicFramePr/>
            <a:graphic xmlns:a="http://schemas.openxmlformats.org/drawingml/2006/main">
              <a:graphicData uri="http://schemas.openxmlformats.org/drawingml/2006/picture">
                <pic:pic xmlns:pic="http://schemas.openxmlformats.org/drawingml/2006/picture">
                  <pic:nvPicPr>
                    <pic:cNvPr id="35029" name="Picture 35029"/>
                    <pic:cNvPicPr/>
                  </pic:nvPicPr>
                  <pic:blipFill>
                    <a:blip r:embed="rId8"/>
                    <a:stretch>
                      <a:fillRect/>
                    </a:stretch>
                  </pic:blipFill>
                  <pic:spPr>
                    <a:xfrm>
                      <a:off x="0" y="0"/>
                      <a:ext cx="4574" cy="4574"/>
                    </a:xfrm>
                    <a:prstGeom prst="rect">
                      <a:avLst/>
                    </a:prstGeom>
                  </pic:spPr>
                </pic:pic>
              </a:graphicData>
            </a:graphic>
          </wp:inline>
        </w:drawing>
      </w:r>
      <w:r w:rsidR="007A2A8D" w:rsidRPr="007A2A8D">
        <w:rPr>
          <w:rFonts w:ascii="Times New Roman" w:hAnsi="Times New Roman" w:cs="Times New Roman"/>
          <w:sz w:val="24"/>
          <w:szCs w:val="24"/>
        </w:rPr>
        <w:t>10.3.</w:t>
      </w:r>
      <w:r w:rsidR="007A2A8D">
        <w:rPr>
          <w:rFonts w:ascii="Times New Roman" w:hAnsi="Times New Roman" w:cs="Times New Roman"/>
          <w:szCs w:val="24"/>
        </w:rPr>
        <w:t xml:space="preserve"> </w:t>
      </w:r>
      <w:r w:rsidR="007A2A8D" w:rsidRPr="006F5374">
        <w:rPr>
          <w:rFonts w:ascii="Times New Roman" w:hAnsi="Times New Roman" w:cs="Times New Roman"/>
          <w:sz w:val="24"/>
          <w:szCs w:val="24"/>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4E82EAE9" w14:textId="68F27828" w:rsidR="007A2A8D" w:rsidRPr="006F5374" w:rsidRDefault="007A2A8D" w:rsidP="00CE2B4C">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10.</w:t>
      </w:r>
      <w:r w:rsidR="00CE2B4C">
        <w:rPr>
          <w:rFonts w:ascii="Times New Roman" w:hAnsi="Times New Roman" w:cs="Times New Roman"/>
          <w:sz w:val="24"/>
          <w:szCs w:val="24"/>
        </w:rPr>
        <w:t>4</w:t>
      </w:r>
      <w:r w:rsidRPr="006F5374">
        <w:rPr>
          <w:rFonts w:ascii="Times New Roman" w:hAnsi="Times New Roman" w:cs="Times New Roman"/>
          <w:sz w:val="24"/>
          <w:szCs w:val="24"/>
        </w:rPr>
        <w:t xml:space="preserve"> O contratado é responsável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0F7ADE04" w14:textId="2EF5D2EF" w:rsidR="007A2A8D" w:rsidRPr="006F5374" w:rsidRDefault="007A2A8D" w:rsidP="00CE2B4C">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10.</w:t>
      </w:r>
      <w:r w:rsidR="00CE2B4C">
        <w:rPr>
          <w:rFonts w:ascii="Times New Roman" w:hAnsi="Times New Roman" w:cs="Times New Roman"/>
          <w:sz w:val="24"/>
          <w:szCs w:val="24"/>
        </w:rPr>
        <w:t>5</w:t>
      </w:r>
      <w:r w:rsidRPr="006F5374">
        <w:rPr>
          <w:rFonts w:ascii="Times New Roman" w:hAnsi="Times New Roman" w:cs="Times New Roman"/>
          <w:sz w:val="24"/>
          <w:szCs w:val="24"/>
        </w:rPr>
        <w:t xml:space="preserve"> O fiscal do contrato deverá apresentar ao preposto do contratado a avaliação da execução do objeto ou se for o caso, a avaliação de desempenho e qualidade da prestação dos serviços realizada.</w:t>
      </w:r>
    </w:p>
    <w:p w14:paraId="77A3EC1B" w14:textId="7C67765B" w:rsidR="007A2A8D" w:rsidRPr="006F5374" w:rsidRDefault="007A2A8D" w:rsidP="00CE2B4C">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lang w:eastAsia="en-US"/>
        </w:rPr>
        <w:t>10.</w:t>
      </w:r>
      <w:r w:rsidR="00CE2B4C">
        <w:rPr>
          <w:rFonts w:ascii="Times New Roman" w:hAnsi="Times New Roman" w:cs="Times New Roman"/>
          <w:sz w:val="24"/>
          <w:szCs w:val="24"/>
          <w:lang w:eastAsia="en-US"/>
        </w:rPr>
        <w:t>6</w:t>
      </w:r>
      <w:r w:rsidRPr="006F5374">
        <w:rPr>
          <w:rFonts w:ascii="Times New Roman" w:hAnsi="Times New Roman" w:cs="Times New Roman"/>
          <w:sz w:val="24"/>
          <w:szCs w:val="24"/>
          <w:lang w:eastAsia="en-US"/>
        </w:rPr>
        <w:t xml:space="preserve"> O fiscal do contrato deverá promover o registro das ocorrências verificadas, adotando as providências necessárias ao fiel cumprimento das cláusulas contratuais.  </w:t>
      </w:r>
    </w:p>
    <w:p w14:paraId="66A5D1E6" w14:textId="19D55A62" w:rsidR="007A2A8D" w:rsidRPr="006F5374" w:rsidRDefault="007A2A8D" w:rsidP="00CE2B4C">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lang w:eastAsia="en-US"/>
        </w:rPr>
        <w:t>10.</w:t>
      </w:r>
      <w:r w:rsidR="00CE2B4C">
        <w:rPr>
          <w:rFonts w:ascii="Times New Roman" w:hAnsi="Times New Roman" w:cs="Times New Roman"/>
          <w:sz w:val="24"/>
          <w:szCs w:val="24"/>
          <w:lang w:eastAsia="en-US"/>
        </w:rPr>
        <w:t>7</w:t>
      </w:r>
      <w:r w:rsidRPr="006F5374">
        <w:rPr>
          <w:rFonts w:ascii="Times New Roman" w:hAnsi="Times New Roman" w:cs="Times New Roman"/>
          <w:sz w:val="24"/>
          <w:szCs w:val="24"/>
          <w:lang w:eastAsia="en-US"/>
        </w:rPr>
        <w:t xml:space="preserve"> A </w:t>
      </w:r>
      <w:r w:rsidRPr="006F5374">
        <w:rPr>
          <w:rFonts w:ascii="Times New Roman" w:hAnsi="Times New Roman" w:cs="Times New Roman"/>
          <w:sz w:val="24"/>
          <w:szCs w:val="24"/>
        </w:rPr>
        <w:t>fiscalização</w:t>
      </w:r>
      <w:r w:rsidRPr="006F5374">
        <w:rPr>
          <w:rFonts w:ascii="Times New Roman" w:hAnsi="Times New Roman" w:cs="Times New Roman"/>
          <w:sz w:val="24"/>
          <w:szCs w:val="24"/>
          <w:lang w:eastAsia="en-US"/>
        </w:rPr>
        <w:t xml:space="preserve"> da execução dos serviços abrange, ainda, as seguintes rotinas:</w:t>
      </w:r>
    </w:p>
    <w:p w14:paraId="02725BC5" w14:textId="0968E1DB" w:rsidR="007A2A8D" w:rsidRPr="006F5374" w:rsidRDefault="007A2A8D" w:rsidP="00CE2B4C">
      <w:pPr>
        <w:pStyle w:val="Nivel2"/>
        <w:spacing w:before="0" w:after="0" w:line="240" w:lineRule="auto"/>
        <w:ind w:left="0" w:firstLine="0"/>
        <w:rPr>
          <w:rFonts w:ascii="Times New Roman" w:hAnsi="Times New Roman" w:cs="Times New Roman"/>
          <w:sz w:val="24"/>
          <w:szCs w:val="24"/>
        </w:rPr>
      </w:pPr>
      <w:r w:rsidRPr="006F5374">
        <w:rPr>
          <w:rFonts w:ascii="Times New Roman" w:hAnsi="Times New Roman" w:cs="Times New Roman"/>
          <w:sz w:val="24"/>
          <w:szCs w:val="24"/>
        </w:rPr>
        <w:t>10.</w:t>
      </w:r>
      <w:r w:rsidR="00CE2B4C">
        <w:rPr>
          <w:rFonts w:ascii="Times New Roman" w:hAnsi="Times New Roman" w:cs="Times New Roman"/>
          <w:sz w:val="24"/>
          <w:szCs w:val="24"/>
        </w:rPr>
        <w:t>8</w:t>
      </w:r>
      <w:r w:rsidRPr="006F5374">
        <w:rPr>
          <w:rFonts w:ascii="Times New Roman" w:hAnsi="Times New Roman" w:cs="Times New Roman"/>
          <w:sz w:val="24"/>
          <w:szCs w:val="24"/>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w:t>
      </w:r>
    </w:p>
    <w:p w14:paraId="0A0C3D6D" w14:textId="783747AA" w:rsidR="00E52043" w:rsidRDefault="00E52043" w:rsidP="007A2A8D">
      <w:pPr>
        <w:spacing w:after="0" w:line="240" w:lineRule="auto"/>
        <w:ind w:left="14" w:right="144"/>
        <w:rPr>
          <w:rFonts w:ascii="Times New Roman" w:eastAsia="Times New Roman" w:hAnsi="Times New Roman" w:cs="Times New Roman"/>
        </w:rPr>
      </w:pPr>
    </w:p>
    <w:p w14:paraId="2C6606B1" w14:textId="65B08AAA" w:rsidR="00E52043" w:rsidRPr="00E52043" w:rsidRDefault="00E52043" w:rsidP="0091168A">
      <w:pPr>
        <w:pStyle w:val="Ttulo2"/>
        <w:spacing w:before="0" w:line="240" w:lineRule="auto"/>
        <w:ind w:left="0"/>
        <w:rPr>
          <w:b/>
          <w:bCs/>
          <w:color w:val="auto"/>
        </w:rPr>
      </w:pPr>
      <w:r w:rsidRPr="00E52043">
        <w:rPr>
          <w:rFonts w:ascii="Times New Roman" w:eastAsia="Times New Roman" w:hAnsi="Times New Roman" w:cs="Times New Roman"/>
          <w:b/>
          <w:bCs/>
          <w:color w:val="auto"/>
        </w:rPr>
        <w:t>1</w:t>
      </w:r>
      <w:r w:rsidR="00E628BE">
        <w:rPr>
          <w:rFonts w:ascii="Times New Roman" w:eastAsia="Times New Roman" w:hAnsi="Times New Roman" w:cs="Times New Roman"/>
          <w:b/>
          <w:bCs/>
          <w:color w:val="auto"/>
        </w:rPr>
        <w:t>1</w:t>
      </w:r>
      <w:r w:rsidRPr="00E52043">
        <w:rPr>
          <w:rFonts w:ascii="Times New Roman" w:eastAsia="Times New Roman" w:hAnsi="Times New Roman" w:cs="Times New Roman"/>
          <w:b/>
          <w:bCs/>
          <w:color w:val="auto"/>
        </w:rPr>
        <w:t>. DO RECEBIMENTO E ACEITAÇÃO DO OBJETO</w:t>
      </w:r>
    </w:p>
    <w:p w14:paraId="20D7EE9F" w14:textId="77777777" w:rsidR="00CE2B4C" w:rsidRPr="006F5374" w:rsidRDefault="00CE2B4C" w:rsidP="00CE2B4C">
      <w:pPr>
        <w:pStyle w:val="Nvel2Opcional"/>
        <w:spacing w:before="0" w:after="0" w:line="240" w:lineRule="auto"/>
        <w:ind w:left="3" w:right="209" w:firstLine="0"/>
        <w:rPr>
          <w:rFonts w:ascii="Times New Roman" w:hAnsi="Times New Roman" w:cs="Times New Roman"/>
          <w:i w:val="0"/>
          <w:iCs/>
          <w:color w:val="auto"/>
          <w:sz w:val="24"/>
          <w:szCs w:val="24"/>
          <w:lang w:eastAsia="en-US"/>
        </w:rPr>
      </w:pPr>
      <w:r w:rsidRPr="006F5374">
        <w:rPr>
          <w:rFonts w:ascii="Times New Roman" w:eastAsia="Calibri" w:hAnsi="Times New Roman" w:cs="Times New Roman"/>
          <w:i w:val="0"/>
          <w:iCs/>
          <w:color w:val="auto"/>
          <w:sz w:val="24"/>
          <w:szCs w:val="24"/>
        </w:rPr>
        <w:t>11.1 O município através do Departamento de Finanças emitirá a Nota de Empenho/e ou Autorização de Fornecimento, descrevendo o objeto e valores, e o encaminhara ao contratado para que seja fornecido de acordo com as necessidades dos órgãos do Poder Público Municipal</w:t>
      </w:r>
    </w:p>
    <w:p w14:paraId="16EA0BB4" w14:textId="77777777" w:rsidR="00CE2B4C" w:rsidRPr="006F5374" w:rsidRDefault="00CE2B4C" w:rsidP="00CE2B4C">
      <w:pPr>
        <w:pStyle w:val="Nvel2Opcional"/>
        <w:spacing w:before="0" w:after="0" w:line="240" w:lineRule="auto"/>
        <w:ind w:left="3" w:right="209" w:firstLine="0"/>
        <w:rPr>
          <w:rFonts w:ascii="Times New Roman" w:hAnsi="Times New Roman" w:cs="Times New Roman"/>
          <w:i w:val="0"/>
          <w:iCs/>
          <w:color w:val="auto"/>
          <w:sz w:val="24"/>
          <w:szCs w:val="24"/>
          <w:lang w:eastAsia="en-US"/>
        </w:rPr>
      </w:pPr>
      <w:r w:rsidRPr="006F5374">
        <w:rPr>
          <w:rFonts w:ascii="Times New Roman" w:hAnsi="Times New Roman" w:cs="Times New Roman"/>
          <w:i w:val="0"/>
          <w:iCs/>
          <w:color w:val="auto"/>
          <w:sz w:val="24"/>
          <w:szCs w:val="24"/>
        </w:rPr>
        <w:t xml:space="preserve">11.2 A emissão da Nota Fiscal/Fatura deve ser precedida do recebimento definitivo do objeto contratual, nos termos abaixo. </w:t>
      </w:r>
    </w:p>
    <w:p w14:paraId="2BCFA5E0" w14:textId="77777777" w:rsidR="00CE2B4C" w:rsidRPr="006F5374" w:rsidRDefault="00CE2B4C" w:rsidP="00CE2B4C">
      <w:pPr>
        <w:pStyle w:val="Nivel2"/>
        <w:spacing w:before="0" w:after="0" w:line="240" w:lineRule="auto"/>
        <w:ind w:left="3" w:right="209" w:firstLine="0"/>
        <w:rPr>
          <w:rFonts w:ascii="Times New Roman" w:hAnsi="Times New Roman" w:cs="Times New Roman"/>
          <w:color w:val="000000" w:themeColor="text1"/>
          <w:sz w:val="24"/>
          <w:szCs w:val="24"/>
          <w:lang w:eastAsia="en-US"/>
        </w:rPr>
      </w:pPr>
      <w:r w:rsidRPr="006F5374">
        <w:rPr>
          <w:rFonts w:ascii="Times New Roman" w:hAnsi="Times New Roman" w:cs="Times New Roman"/>
          <w:iCs/>
          <w:sz w:val="24"/>
          <w:szCs w:val="24"/>
        </w:rPr>
        <w:t>11.3 No</w:t>
      </w:r>
      <w:r w:rsidRPr="006F5374">
        <w:rPr>
          <w:rFonts w:ascii="Times New Roman" w:hAnsi="Times New Roman" w:cs="Times New Roman"/>
          <w:sz w:val="24"/>
          <w:szCs w:val="24"/>
          <w:lang w:eastAsia="en-US"/>
        </w:rPr>
        <w:t xml:space="preserve"> prazo de até </w:t>
      </w:r>
      <w:r w:rsidRPr="006F5374">
        <w:rPr>
          <w:rFonts w:ascii="Times New Roman" w:hAnsi="Times New Roman" w:cs="Times New Roman"/>
          <w:iCs/>
          <w:sz w:val="24"/>
          <w:szCs w:val="24"/>
          <w:lang w:eastAsia="en-US"/>
        </w:rPr>
        <w:t>30 dias</w:t>
      </w:r>
      <w:r w:rsidRPr="006F5374">
        <w:rPr>
          <w:rFonts w:ascii="Times New Roman" w:hAnsi="Times New Roman" w:cs="Times New Roman"/>
          <w:i/>
          <w:sz w:val="24"/>
          <w:szCs w:val="24"/>
          <w:lang w:eastAsia="en-US"/>
        </w:rPr>
        <w:t xml:space="preserve"> </w:t>
      </w:r>
      <w:r w:rsidRPr="006F5374">
        <w:rPr>
          <w:rFonts w:ascii="Times New Roman" w:hAnsi="Times New Roman" w:cs="Times New Roman"/>
          <w:sz w:val="24"/>
          <w:szCs w:val="24"/>
          <w:lang w:eastAsia="en-US"/>
        </w:rPr>
        <w:t>do adimplemento da parcela, o contratado deverá entregar toda a documentação comprobatória do cumprimento da obrigação contratual;</w:t>
      </w:r>
    </w:p>
    <w:p w14:paraId="581B3FAA" w14:textId="77777777" w:rsidR="00CE2B4C" w:rsidRPr="006F5374" w:rsidRDefault="00CE2B4C" w:rsidP="00CE2B4C">
      <w:pPr>
        <w:pStyle w:val="Nivel3"/>
        <w:spacing w:before="0" w:after="0" w:line="240" w:lineRule="auto"/>
        <w:ind w:left="3" w:right="209"/>
        <w:rPr>
          <w:rFonts w:ascii="Times New Roman" w:hAnsi="Times New Roman" w:cs="Times New Roman"/>
          <w:sz w:val="24"/>
          <w:szCs w:val="24"/>
          <w:lang w:eastAsia="en-US"/>
        </w:rPr>
      </w:pPr>
      <w:r w:rsidRPr="006F5374">
        <w:rPr>
          <w:rFonts w:ascii="Times New Roman" w:hAnsi="Times New Roman" w:cs="Times New Roman"/>
          <w:sz w:val="24"/>
          <w:szCs w:val="24"/>
          <w:lang w:eastAsia="en-US"/>
        </w:rPr>
        <w:t xml:space="preserve">11.3.1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28664CED" w14:textId="77777777" w:rsidR="00CE2B4C" w:rsidRPr="006F5374" w:rsidRDefault="00CE2B4C" w:rsidP="00CE2B4C">
      <w:pPr>
        <w:pStyle w:val="Nivel3"/>
        <w:spacing w:before="0" w:after="0" w:line="240" w:lineRule="auto"/>
        <w:ind w:left="0"/>
        <w:rPr>
          <w:rFonts w:ascii="Times New Roman" w:hAnsi="Times New Roman" w:cs="Times New Roman"/>
          <w:sz w:val="24"/>
          <w:szCs w:val="24"/>
          <w:lang w:eastAsia="en-US"/>
        </w:rPr>
      </w:pPr>
      <w:r w:rsidRPr="006F5374">
        <w:rPr>
          <w:rFonts w:ascii="Times New Roman" w:hAnsi="Times New Roman" w:cs="Times New Roman"/>
          <w:sz w:val="24"/>
          <w:szCs w:val="24"/>
          <w:lang w:eastAsia="en-US"/>
        </w:rPr>
        <w:t xml:space="preserve">11.3.2 emitir Termo Circunstanciado para efeito de recebimento definitivo dos serviços prestados, com base nos relatórios e documentações apresentadas; e </w:t>
      </w:r>
    </w:p>
    <w:p w14:paraId="77A1F6B6" w14:textId="77777777" w:rsidR="00CE2B4C" w:rsidRPr="006F5374" w:rsidRDefault="00CE2B4C" w:rsidP="00CE2B4C">
      <w:pPr>
        <w:pStyle w:val="Nivel3"/>
        <w:spacing w:before="0" w:after="0" w:line="240" w:lineRule="auto"/>
        <w:ind w:left="3" w:right="209"/>
        <w:rPr>
          <w:rFonts w:ascii="Times New Roman" w:hAnsi="Times New Roman" w:cs="Times New Roman"/>
          <w:sz w:val="24"/>
          <w:szCs w:val="24"/>
          <w:lang w:eastAsia="en-US"/>
        </w:rPr>
      </w:pPr>
      <w:r w:rsidRPr="006F5374">
        <w:rPr>
          <w:rFonts w:ascii="Times New Roman" w:hAnsi="Times New Roman" w:cs="Times New Roman"/>
          <w:sz w:val="24"/>
          <w:szCs w:val="24"/>
          <w:lang w:eastAsia="en-US"/>
        </w:rPr>
        <w:t>11.3.3 comunicar a empresa para que emita a Nota Fiscal ou Fatura, com o valor exato dimensionado pela fiscalização</w:t>
      </w:r>
      <w:r w:rsidRPr="006F5374">
        <w:rPr>
          <w:rFonts w:ascii="Times New Roman" w:hAnsi="Times New Roman" w:cs="Times New Roman"/>
          <w:color w:val="auto"/>
          <w:sz w:val="24"/>
          <w:szCs w:val="24"/>
          <w:lang w:eastAsia="en-US"/>
        </w:rPr>
        <w:t xml:space="preserve">, </w:t>
      </w:r>
      <w:r w:rsidRPr="006F5374">
        <w:rPr>
          <w:rFonts w:ascii="Times New Roman" w:hAnsi="Times New Roman" w:cs="Times New Roman"/>
          <w:color w:val="auto"/>
          <w:sz w:val="24"/>
          <w:szCs w:val="24"/>
        </w:rPr>
        <w:t>com base no Instrumento de Medição de Resultado (IMR), ou instrumento substituto.</w:t>
      </w:r>
    </w:p>
    <w:p w14:paraId="1B82A36C" w14:textId="77777777" w:rsidR="00CE2B4C" w:rsidRPr="006F5374" w:rsidRDefault="00CE2B4C" w:rsidP="00CE2B4C">
      <w:pPr>
        <w:pStyle w:val="Nivel2"/>
        <w:spacing w:before="0" w:after="0" w:line="240" w:lineRule="auto"/>
        <w:ind w:left="3" w:right="209" w:firstLine="0"/>
        <w:rPr>
          <w:rFonts w:ascii="Times New Roman" w:hAnsi="Times New Roman" w:cs="Times New Roman"/>
          <w:sz w:val="24"/>
          <w:szCs w:val="24"/>
        </w:rPr>
      </w:pPr>
      <w:r w:rsidRPr="006F5374">
        <w:rPr>
          <w:rFonts w:ascii="Times New Roman" w:hAnsi="Times New Roman" w:cs="Times New Roman"/>
          <w:sz w:val="24"/>
          <w:szCs w:val="24"/>
        </w:rPr>
        <w:t>11.4 Os serviços poderão ser rejeitados, no todo ou em parte, quando em desacordo com as especificações constantes neste Termo de Referência e na proposta, devendo ser corrigidos/refeitos/substituídos no prazo fixado pelo fiscal do contrato, às custas do contratado, sem prejuízo da aplicação de penalidades.</w:t>
      </w:r>
    </w:p>
    <w:p w14:paraId="76BD9826" w14:textId="7DB254B1" w:rsidR="00FC5FC3" w:rsidRPr="00DA6C37" w:rsidRDefault="00FC5FC3" w:rsidP="00DA6C37">
      <w:pPr>
        <w:spacing w:after="0" w:line="240" w:lineRule="auto"/>
        <w:ind w:left="0"/>
        <w:rPr>
          <w:rFonts w:ascii="Times New Roman" w:hAnsi="Times New Roman" w:cs="Times New Roman"/>
        </w:rPr>
      </w:pPr>
      <w:r w:rsidRPr="00B132B7">
        <w:rPr>
          <w:rFonts w:ascii="Times New Roman" w:hAnsi="Times New Roman" w:cs="Times New Roman"/>
        </w:rPr>
        <w:t xml:space="preserve"> </w:t>
      </w:r>
    </w:p>
    <w:p w14:paraId="7755772A" w14:textId="5017BBD1" w:rsidR="00E52043" w:rsidRPr="00E52043" w:rsidRDefault="00E52043" w:rsidP="00AE0E49">
      <w:pPr>
        <w:pStyle w:val="Ttulo2"/>
        <w:tabs>
          <w:tab w:val="center" w:pos="2276"/>
        </w:tabs>
        <w:spacing w:before="0" w:line="240" w:lineRule="auto"/>
        <w:ind w:left="0" w:firstLine="0"/>
        <w:rPr>
          <w:b/>
          <w:bCs/>
          <w:color w:val="auto"/>
        </w:rPr>
      </w:pPr>
      <w:r w:rsidRPr="00E52043">
        <w:rPr>
          <w:rFonts w:ascii="Times New Roman" w:eastAsia="Times New Roman" w:hAnsi="Times New Roman" w:cs="Times New Roman"/>
          <w:b/>
          <w:bCs/>
          <w:color w:val="auto"/>
        </w:rPr>
        <w:lastRenderedPageBreak/>
        <w:t>1</w:t>
      </w:r>
      <w:r w:rsidR="00E628BE">
        <w:rPr>
          <w:rFonts w:ascii="Times New Roman" w:eastAsia="Times New Roman" w:hAnsi="Times New Roman" w:cs="Times New Roman"/>
          <w:b/>
          <w:bCs/>
          <w:color w:val="auto"/>
        </w:rPr>
        <w:t>2</w:t>
      </w:r>
      <w:r w:rsidRPr="00E52043">
        <w:rPr>
          <w:rFonts w:ascii="Times New Roman" w:eastAsia="Times New Roman" w:hAnsi="Times New Roman" w:cs="Times New Roman"/>
          <w:b/>
          <w:bCs/>
          <w:color w:val="auto"/>
        </w:rPr>
        <w:t>.</w:t>
      </w:r>
      <w:r w:rsidRPr="00E52043">
        <w:rPr>
          <w:rFonts w:ascii="Times New Roman" w:eastAsia="Times New Roman" w:hAnsi="Times New Roman" w:cs="Times New Roman"/>
          <w:b/>
          <w:bCs/>
          <w:color w:val="auto"/>
        </w:rPr>
        <w:tab/>
        <w:t>FORMA DE PAGAMENTO</w:t>
      </w:r>
      <w:r w:rsidR="0045682B">
        <w:rPr>
          <w:rFonts w:ascii="Times New Roman" w:eastAsia="Times New Roman" w:hAnsi="Times New Roman" w:cs="Times New Roman"/>
          <w:b/>
          <w:bCs/>
          <w:color w:val="auto"/>
        </w:rPr>
        <w:t xml:space="preserve"> </w:t>
      </w:r>
    </w:p>
    <w:p w14:paraId="24C98B8F" w14:textId="752064AF" w:rsidR="00E52043" w:rsidRDefault="00E52043" w:rsidP="00AE0E49">
      <w:pPr>
        <w:spacing w:after="0" w:line="240" w:lineRule="auto"/>
        <w:ind w:left="14" w:right="64"/>
      </w:pPr>
      <w:r>
        <w:rPr>
          <w:rFonts w:ascii="Times New Roman" w:eastAsia="Times New Roman" w:hAnsi="Times New Roman" w:cs="Times New Roman"/>
        </w:rPr>
        <w:t>1</w:t>
      </w:r>
      <w:r w:rsidR="00E628BE">
        <w:rPr>
          <w:rFonts w:ascii="Times New Roman" w:eastAsia="Times New Roman" w:hAnsi="Times New Roman" w:cs="Times New Roman"/>
        </w:rPr>
        <w:t>2</w:t>
      </w:r>
      <w:r>
        <w:rPr>
          <w:rFonts w:ascii="Times New Roman" w:eastAsia="Times New Roman" w:hAnsi="Times New Roman" w:cs="Times New Roman"/>
        </w:rPr>
        <w:t>.1. O pagamento de cada fatura deverá ser realizado em um prazo não superior a 30 (trinta) dias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62FBA5D1" w14:textId="44377EAA" w:rsidR="00E52043" w:rsidRDefault="00E52043" w:rsidP="0091168A">
      <w:pPr>
        <w:spacing w:after="0" w:line="240" w:lineRule="auto"/>
        <w:ind w:left="0" w:right="64"/>
      </w:pPr>
      <w:r>
        <w:rPr>
          <w:rFonts w:ascii="Times New Roman" w:eastAsia="Times New Roman" w:hAnsi="Times New Roman" w:cs="Times New Roman"/>
        </w:rPr>
        <w:t>1</w:t>
      </w:r>
      <w:r w:rsidR="00E628BE">
        <w:rPr>
          <w:rFonts w:ascii="Times New Roman" w:eastAsia="Times New Roman" w:hAnsi="Times New Roman" w:cs="Times New Roman"/>
        </w:rPr>
        <w:t>2</w:t>
      </w:r>
      <w:r>
        <w:rPr>
          <w:rFonts w:ascii="Times New Roman" w:eastAsia="Times New Roman" w:hAnsi="Times New Roman" w:cs="Times New Roman"/>
        </w:rPr>
        <w:t>.2 Nenhum pagamento será efetuado sem a apresentação dos documentos exigidos, bem como enquanto não forem sanadas irregularidades eventualmente constatadas na nota fiscal, no fornecimento dos bens ou no cumprimento de obrigações contratuais.</w:t>
      </w:r>
    </w:p>
    <w:p w14:paraId="6B153DF5" w14:textId="328F4D88" w:rsidR="00E52043" w:rsidRDefault="00E52043" w:rsidP="0091168A">
      <w:pPr>
        <w:spacing w:after="0" w:line="240" w:lineRule="auto"/>
        <w:ind w:left="0" w:right="64"/>
      </w:pPr>
      <w:r>
        <w:rPr>
          <w:rFonts w:ascii="Times New Roman" w:eastAsia="Times New Roman" w:hAnsi="Times New Roman" w:cs="Times New Roman"/>
        </w:rPr>
        <w:t>1</w:t>
      </w:r>
      <w:r w:rsidR="00E628BE">
        <w:rPr>
          <w:rFonts w:ascii="Times New Roman" w:eastAsia="Times New Roman" w:hAnsi="Times New Roman" w:cs="Times New Roman"/>
        </w:rPr>
        <w:t>2</w:t>
      </w:r>
      <w:r>
        <w:rPr>
          <w:rFonts w:ascii="Times New Roman" w:eastAsia="Times New Roman" w:hAnsi="Times New Roman" w:cs="Times New Roman"/>
        </w:rPr>
        <w:t>.3. Os pagamentos ficarão condicionados à prévia informação pelo credor dos dados da sua conta corrente, que deverá ser na instituição financeiro contratado pelo Município.</w:t>
      </w:r>
    </w:p>
    <w:p w14:paraId="28F6C396" w14:textId="3ACA9AC9" w:rsidR="00E52043" w:rsidRDefault="00E628BE" w:rsidP="0091168A">
      <w:pPr>
        <w:spacing w:after="0" w:line="240" w:lineRule="auto"/>
        <w:ind w:left="0" w:right="4589"/>
      </w:pPr>
      <w:r>
        <w:rPr>
          <w:rFonts w:ascii="Times New Roman" w:eastAsia="Times New Roman" w:hAnsi="Times New Roman" w:cs="Times New Roman"/>
        </w:rPr>
        <w:t>a</w:t>
      </w:r>
      <w:r w:rsidR="00E52043">
        <w:rPr>
          <w:rFonts w:ascii="Times New Roman" w:eastAsia="Times New Roman" w:hAnsi="Times New Roman" w:cs="Times New Roman"/>
        </w:rPr>
        <w:t>) As notas fiscais devem ser emitidas em nome: MUNICÍPIO DE QUATRO PONTES</w:t>
      </w:r>
    </w:p>
    <w:p w14:paraId="1DBA1468" w14:textId="77777777" w:rsidR="00E52043" w:rsidRDefault="00E52043" w:rsidP="0091168A">
      <w:pPr>
        <w:spacing w:after="0" w:line="240" w:lineRule="auto"/>
        <w:ind w:left="0" w:right="64"/>
      </w:pPr>
      <w:r>
        <w:rPr>
          <w:rFonts w:ascii="Times New Roman" w:eastAsia="Times New Roman" w:hAnsi="Times New Roman" w:cs="Times New Roman"/>
        </w:rPr>
        <w:t>Rua Gaspar Martins, n</w:t>
      </w:r>
      <w:r>
        <w:rPr>
          <w:rFonts w:ascii="Times New Roman" w:eastAsia="Times New Roman" w:hAnsi="Times New Roman" w:cs="Times New Roman"/>
          <w:vertAlign w:val="superscript"/>
        </w:rPr>
        <w:t xml:space="preserve">o </w:t>
      </w:r>
      <w:r>
        <w:rPr>
          <w:rFonts w:ascii="Times New Roman" w:eastAsia="Times New Roman" w:hAnsi="Times New Roman" w:cs="Times New Roman"/>
        </w:rPr>
        <w:t>560, Centro</w:t>
      </w:r>
    </w:p>
    <w:p w14:paraId="06AD9521" w14:textId="77777777" w:rsidR="00E52043" w:rsidRDefault="00E52043" w:rsidP="0091168A">
      <w:pPr>
        <w:spacing w:after="0" w:line="240" w:lineRule="auto"/>
        <w:ind w:left="0" w:right="64"/>
      </w:pPr>
      <w:r>
        <w:rPr>
          <w:rFonts w:ascii="Times New Roman" w:eastAsia="Times New Roman" w:hAnsi="Times New Roman" w:cs="Times New Roman"/>
        </w:rPr>
        <w:t>CEP 85940-000 - Quatro Pontes- PR</w:t>
      </w:r>
    </w:p>
    <w:p w14:paraId="4C3EC112" w14:textId="77777777" w:rsidR="00E52043" w:rsidRDefault="00E52043" w:rsidP="0091168A">
      <w:pPr>
        <w:spacing w:after="0" w:line="240" w:lineRule="auto"/>
        <w:ind w:left="0" w:right="64"/>
      </w:pPr>
      <w:r>
        <w:rPr>
          <w:rFonts w:ascii="Times New Roman" w:eastAsia="Times New Roman" w:hAnsi="Times New Roman" w:cs="Times New Roman"/>
        </w:rPr>
        <w:t>CNPJ sob 0 n</w:t>
      </w:r>
      <w:r>
        <w:rPr>
          <w:rFonts w:ascii="Times New Roman" w:eastAsia="Times New Roman" w:hAnsi="Times New Roman" w:cs="Times New Roman"/>
          <w:vertAlign w:val="superscript"/>
        </w:rPr>
        <w:t>o</w:t>
      </w:r>
      <w:r>
        <w:rPr>
          <w:rFonts w:ascii="Times New Roman" w:eastAsia="Times New Roman" w:hAnsi="Times New Roman" w:cs="Times New Roman"/>
        </w:rPr>
        <w:t>. 95.719.381/0001-70;</w:t>
      </w:r>
    </w:p>
    <w:p w14:paraId="6A5E4B72" w14:textId="7BC69DF4" w:rsidR="00E52043" w:rsidRDefault="00E52043" w:rsidP="0091168A">
      <w:pPr>
        <w:spacing w:after="0" w:line="240" w:lineRule="auto"/>
        <w:ind w:left="0" w:right="64"/>
        <w:rPr>
          <w:rFonts w:ascii="Times New Roman" w:eastAsia="Times New Roman" w:hAnsi="Times New Roman" w:cs="Times New Roman"/>
        </w:rPr>
      </w:pPr>
      <w:r>
        <w:rPr>
          <w:rFonts w:ascii="Times New Roman" w:eastAsia="Times New Roman" w:hAnsi="Times New Roman" w:cs="Times New Roman"/>
        </w:rPr>
        <w:t>1</w:t>
      </w:r>
      <w:r w:rsidR="00E628BE">
        <w:rPr>
          <w:rFonts w:ascii="Times New Roman" w:eastAsia="Times New Roman" w:hAnsi="Times New Roman" w:cs="Times New Roman"/>
        </w:rPr>
        <w:t>2</w:t>
      </w:r>
      <w:r>
        <w:rPr>
          <w:rFonts w:ascii="Times New Roman" w:eastAsia="Times New Roman" w:hAnsi="Times New Roman" w:cs="Times New Roman"/>
        </w:rPr>
        <w:t>.4. Nos casos de eventuais atrasos de pagamento, desde que a CONTRATADA não tenha concorrido para tanto, fica convencionado que a taxa de compensação financeira devida pelo Contratante, entre a data do vencimento e o efetivo adimplemento da parcela, é calculada mediante índice INPC.</w:t>
      </w:r>
    </w:p>
    <w:p w14:paraId="1D503152" w14:textId="77777777" w:rsidR="00D2214B" w:rsidRDefault="00D2214B" w:rsidP="0091168A">
      <w:pPr>
        <w:spacing w:after="0" w:line="240" w:lineRule="auto"/>
        <w:ind w:left="0" w:right="64"/>
        <w:rPr>
          <w:rFonts w:ascii="Times New Roman" w:eastAsia="Times New Roman" w:hAnsi="Times New Roman" w:cs="Times New Roman"/>
        </w:rPr>
      </w:pPr>
    </w:p>
    <w:p w14:paraId="610A0F66" w14:textId="77777777" w:rsidR="0091168A" w:rsidRDefault="0091168A" w:rsidP="0091168A">
      <w:pPr>
        <w:spacing w:after="0" w:line="240" w:lineRule="auto"/>
        <w:ind w:left="0" w:right="64"/>
      </w:pPr>
    </w:p>
    <w:p w14:paraId="3235625F" w14:textId="59F19A0F" w:rsidR="00CE2B4C" w:rsidRDefault="00E52043" w:rsidP="0091168A">
      <w:pPr>
        <w:spacing w:after="0" w:line="240" w:lineRule="auto"/>
        <w:ind w:left="0" w:right="64"/>
        <w:rPr>
          <w:rFonts w:ascii="Times New Roman" w:eastAsia="Times New Roman" w:hAnsi="Times New Roman" w:cs="Times New Roman"/>
          <w:b/>
          <w:bCs/>
        </w:rPr>
      </w:pPr>
      <w:r w:rsidRPr="00E52043">
        <w:rPr>
          <w:rFonts w:ascii="Times New Roman" w:eastAsia="Times New Roman" w:hAnsi="Times New Roman" w:cs="Times New Roman"/>
          <w:b/>
          <w:bCs/>
        </w:rPr>
        <w:t>1</w:t>
      </w:r>
      <w:r w:rsidR="00E628BE">
        <w:rPr>
          <w:rFonts w:ascii="Times New Roman" w:eastAsia="Times New Roman" w:hAnsi="Times New Roman" w:cs="Times New Roman"/>
          <w:b/>
          <w:bCs/>
        </w:rPr>
        <w:t>3</w:t>
      </w:r>
      <w:r w:rsidRPr="00E52043">
        <w:rPr>
          <w:rFonts w:ascii="Times New Roman" w:eastAsia="Times New Roman" w:hAnsi="Times New Roman" w:cs="Times New Roman"/>
          <w:b/>
          <w:bCs/>
        </w:rPr>
        <w:t xml:space="preserve">. </w:t>
      </w:r>
      <w:r w:rsidR="00CE2B4C">
        <w:rPr>
          <w:rFonts w:ascii="Times New Roman" w:eastAsia="Times New Roman" w:hAnsi="Times New Roman" w:cs="Times New Roman"/>
          <w:b/>
          <w:bCs/>
        </w:rPr>
        <w:t>DO REAJUSTAMENTO</w:t>
      </w:r>
    </w:p>
    <w:p w14:paraId="013C411C" w14:textId="6198CD8E" w:rsidR="00E52043" w:rsidRPr="00CE2B4C" w:rsidRDefault="00CE2B4C" w:rsidP="0091168A">
      <w:pPr>
        <w:spacing w:after="0" w:line="240" w:lineRule="auto"/>
        <w:ind w:left="0"/>
        <w:rPr>
          <w:rFonts w:ascii="Times New Roman" w:eastAsia="Times New Roman" w:hAnsi="Times New Roman" w:cs="Times New Roman"/>
        </w:rPr>
      </w:pPr>
      <w:r w:rsidRPr="00CE2B4C">
        <w:rPr>
          <w:rFonts w:ascii="Times New Roman" w:eastAsia="Times New Roman" w:hAnsi="Times New Roman" w:cs="Times New Roman"/>
        </w:rPr>
        <w:t>Não haverá reajustamento</w:t>
      </w:r>
      <w:r>
        <w:rPr>
          <w:rFonts w:ascii="Times New Roman" w:eastAsia="Times New Roman" w:hAnsi="Times New Roman" w:cs="Times New Roman"/>
        </w:rPr>
        <w:t>.</w:t>
      </w:r>
    </w:p>
    <w:p w14:paraId="7326C46F" w14:textId="77777777" w:rsidR="0091168A" w:rsidRDefault="0091168A" w:rsidP="0091168A">
      <w:pPr>
        <w:spacing w:after="0" w:line="240" w:lineRule="auto"/>
        <w:ind w:left="0"/>
      </w:pPr>
    </w:p>
    <w:p w14:paraId="3AEC5C96" w14:textId="25638DD4" w:rsidR="00E52043" w:rsidRPr="00601F28" w:rsidRDefault="00E52043" w:rsidP="00601F28">
      <w:pPr>
        <w:pStyle w:val="Ttulo2"/>
        <w:spacing w:before="0" w:line="240" w:lineRule="auto"/>
        <w:ind w:left="0"/>
      </w:pPr>
      <w:r w:rsidRPr="00E52043">
        <w:rPr>
          <w:rFonts w:ascii="Times New Roman" w:eastAsia="Times New Roman" w:hAnsi="Times New Roman" w:cs="Times New Roman"/>
          <w:b/>
          <w:bCs/>
          <w:color w:val="auto"/>
        </w:rPr>
        <w:t>1</w:t>
      </w:r>
      <w:r w:rsidR="00E628BE">
        <w:rPr>
          <w:rFonts w:ascii="Times New Roman" w:eastAsia="Times New Roman" w:hAnsi="Times New Roman" w:cs="Times New Roman"/>
          <w:b/>
          <w:bCs/>
          <w:color w:val="auto"/>
        </w:rPr>
        <w:t>4</w:t>
      </w:r>
      <w:r>
        <w:rPr>
          <w:rFonts w:ascii="Times New Roman" w:eastAsia="Times New Roman" w:hAnsi="Times New Roman" w:cs="Times New Roman"/>
        </w:rPr>
        <w:t xml:space="preserve">. </w:t>
      </w:r>
      <w:r w:rsidRPr="00E52043">
        <w:rPr>
          <w:rFonts w:ascii="Times New Roman" w:eastAsia="Times New Roman" w:hAnsi="Times New Roman" w:cs="Times New Roman"/>
          <w:b/>
          <w:bCs/>
          <w:color w:val="auto"/>
        </w:rPr>
        <w:t xml:space="preserve"> DA GARANTIA DE EXECUÇÃO</w:t>
      </w:r>
    </w:p>
    <w:p w14:paraId="435EF190" w14:textId="18A8C667" w:rsidR="00E52043" w:rsidRDefault="00E52043" w:rsidP="00AE0E49">
      <w:pPr>
        <w:spacing w:after="0" w:line="240" w:lineRule="auto"/>
        <w:ind w:right="64"/>
        <w:rPr>
          <w:rFonts w:ascii="Times New Roman" w:eastAsia="Times New Roman" w:hAnsi="Times New Roman" w:cs="Times New Roman"/>
        </w:rPr>
      </w:pPr>
      <w:r>
        <w:rPr>
          <w:rFonts w:ascii="Times New Roman" w:eastAsia="Times New Roman" w:hAnsi="Times New Roman" w:cs="Times New Roman"/>
        </w:rPr>
        <w:t>Não haverá exigência de garantia contratual da execução.</w:t>
      </w:r>
    </w:p>
    <w:p w14:paraId="40723DDC" w14:textId="77777777" w:rsidR="00E52043" w:rsidRDefault="00E52043" w:rsidP="00AE0E49">
      <w:pPr>
        <w:spacing w:after="0" w:line="240" w:lineRule="auto"/>
        <w:ind w:right="64"/>
        <w:rPr>
          <w:rFonts w:ascii="Times New Roman" w:eastAsia="Times New Roman" w:hAnsi="Times New Roman" w:cs="Times New Roman"/>
        </w:rPr>
      </w:pPr>
    </w:p>
    <w:p w14:paraId="5F94682B" w14:textId="23D823BD" w:rsidR="00E52043" w:rsidRPr="00E52043" w:rsidRDefault="00E52043" w:rsidP="00AE0E49">
      <w:pPr>
        <w:spacing w:after="0" w:line="240" w:lineRule="auto"/>
        <w:ind w:left="14" w:right="64"/>
        <w:rPr>
          <w:b/>
          <w:bCs/>
        </w:rPr>
      </w:pPr>
      <w:r w:rsidRPr="00E52043">
        <w:rPr>
          <w:rFonts w:ascii="Times New Roman" w:eastAsia="Times New Roman" w:hAnsi="Times New Roman" w:cs="Times New Roman"/>
          <w:b/>
          <w:bCs/>
        </w:rPr>
        <w:t>1</w:t>
      </w:r>
      <w:r w:rsidR="00601F28">
        <w:rPr>
          <w:rFonts w:ascii="Times New Roman" w:eastAsia="Times New Roman" w:hAnsi="Times New Roman" w:cs="Times New Roman"/>
          <w:b/>
          <w:bCs/>
        </w:rPr>
        <w:t>5</w:t>
      </w:r>
      <w:r w:rsidRPr="00E52043">
        <w:rPr>
          <w:rFonts w:ascii="Times New Roman" w:eastAsia="Times New Roman" w:hAnsi="Times New Roman" w:cs="Times New Roman"/>
          <w:b/>
          <w:bCs/>
        </w:rPr>
        <w:t>. SANÇÕES ADMINISTRATIVAS</w:t>
      </w:r>
    </w:p>
    <w:p w14:paraId="5B6D3002" w14:textId="74CA6250" w:rsidR="00E52043" w:rsidRDefault="00E52043" w:rsidP="00AE0E49">
      <w:pPr>
        <w:spacing w:after="0" w:line="240" w:lineRule="auto"/>
        <w:ind w:left="14" w:right="144"/>
        <w:rPr>
          <w:rFonts w:ascii="Times New Roman" w:eastAsia="Times New Roman" w:hAnsi="Times New Roman" w:cs="Times New Roman"/>
        </w:rPr>
      </w:pPr>
      <w:r>
        <w:rPr>
          <w:rFonts w:ascii="Times New Roman" w:eastAsia="Times New Roman" w:hAnsi="Times New Roman" w:cs="Times New Roman"/>
        </w:rPr>
        <w:t xml:space="preserve">O licitante e o Contratado que incorram em infrações sujeitam-se às sanções administrativas previstas no art. 156 da Lei Federal n. </w:t>
      </w:r>
      <w:r>
        <w:rPr>
          <w:rFonts w:ascii="Times New Roman" w:eastAsia="Times New Roman" w:hAnsi="Times New Roman" w:cs="Times New Roman"/>
          <w:vertAlign w:val="superscript"/>
        </w:rPr>
        <w:t xml:space="preserve">0 </w:t>
      </w:r>
      <w:r>
        <w:rPr>
          <w:rFonts w:ascii="Times New Roman" w:eastAsia="Times New Roman" w:hAnsi="Times New Roman" w:cs="Times New Roman"/>
        </w:rPr>
        <w:t xml:space="preserve">14.133, de 2021 e no Decreto Regulamentador, sem prejuízo de eventuais implicações </w:t>
      </w:r>
      <w:r>
        <w:rPr>
          <w:noProof/>
        </w:rPr>
        <w:drawing>
          <wp:inline distT="0" distB="0" distL="0" distR="0" wp14:anchorId="4657929C" wp14:editId="28A0366D">
            <wp:extent cx="4573" cy="4574"/>
            <wp:effectExtent l="0" t="0" r="0" b="0"/>
            <wp:docPr id="42608" name="Picture 42608"/>
            <wp:cNvGraphicFramePr/>
            <a:graphic xmlns:a="http://schemas.openxmlformats.org/drawingml/2006/main">
              <a:graphicData uri="http://schemas.openxmlformats.org/drawingml/2006/picture">
                <pic:pic xmlns:pic="http://schemas.openxmlformats.org/drawingml/2006/picture">
                  <pic:nvPicPr>
                    <pic:cNvPr id="42608" name="Picture 42608"/>
                    <pic:cNvPicPr/>
                  </pic:nvPicPr>
                  <pic:blipFill>
                    <a:blip r:embed="rId9"/>
                    <a:stretch>
                      <a:fillRect/>
                    </a:stretch>
                  </pic:blipFill>
                  <pic:spPr>
                    <a:xfrm>
                      <a:off x="0" y="0"/>
                      <a:ext cx="4573" cy="4574"/>
                    </a:xfrm>
                    <a:prstGeom prst="rect">
                      <a:avLst/>
                    </a:prstGeom>
                  </pic:spPr>
                </pic:pic>
              </a:graphicData>
            </a:graphic>
          </wp:inline>
        </w:drawing>
      </w:r>
      <w:r>
        <w:rPr>
          <w:rFonts w:ascii="Times New Roman" w:eastAsia="Times New Roman" w:hAnsi="Times New Roman" w:cs="Times New Roman"/>
        </w:rPr>
        <w:t>penais nos termos do que prevê o Capítulo 11-B do Título XI do Código Penal</w:t>
      </w:r>
      <w:r w:rsidR="0091168A">
        <w:rPr>
          <w:rFonts w:ascii="Times New Roman" w:eastAsia="Times New Roman" w:hAnsi="Times New Roman" w:cs="Times New Roman"/>
        </w:rPr>
        <w:t>.</w:t>
      </w:r>
    </w:p>
    <w:p w14:paraId="63A3A154" w14:textId="77777777" w:rsidR="0091168A" w:rsidRDefault="0091168A" w:rsidP="00AE0E49">
      <w:pPr>
        <w:spacing w:after="0" w:line="240" w:lineRule="auto"/>
        <w:ind w:left="14" w:right="144"/>
      </w:pPr>
    </w:p>
    <w:p w14:paraId="06D79645" w14:textId="6436B013" w:rsidR="00E52043" w:rsidRPr="00E52043" w:rsidRDefault="00E52043" w:rsidP="00AE0E49">
      <w:pPr>
        <w:pStyle w:val="Ttulo2"/>
        <w:spacing w:before="0" w:line="240" w:lineRule="auto"/>
        <w:ind w:left="17"/>
        <w:rPr>
          <w:b/>
          <w:bCs/>
          <w:color w:val="auto"/>
        </w:rPr>
      </w:pPr>
      <w:r w:rsidRPr="00E52043">
        <w:rPr>
          <w:rFonts w:ascii="Times New Roman" w:eastAsia="Times New Roman" w:hAnsi="Times New Roman" w:cs="Times New Roman"/>
          <w:b/>
          <w:bCs/>
          <w:color w:val="auto"/>
        </w:rPr>
        <w:t>1</w:t>
      </w:r>
      <w:r w:rsidR="00601F28">
        <w:rPr>
          <w:rFonts w:ascii="Times New Roman" w:eastAsia="Times New Roman" w:hAnsi="Times New Roman" w:cs="Times New Roman"/>
          <w:b/>
          <w:bCs/>
          <w:color w:val="auto"/>
        </w:rPr>
        <w:t>6</w:t>
      </w:r>
      <w:r w:rsidRPr="00E52043">
        <w:rPr>
          <w:rFonts w:ascii="Times New Roman" w:eastAsia="Times New Roman" w:hAnsi="Times New Roman" w:cs="Times New Roman"/>
          <w:b/>
          <w:bCs/>
          <w:color w:val="auto"/>
        </w:rPr>
        <w:t>. DAS RETENÇÕES FISCAIS</w:t>
      </w:r>
    </w:p>
    <w:p w14:paraId="17AC8ADE" w14:textId="249ED3E3" w:rsidR="00E52043" w:rsidRDefault="00E52043" w:rsidP="00AE0E49">
      <w:pPr>
        <w:spacing w:after="0" w:line="240" w:lineRule="auto"/>
        <w:ind w:left="14" w:right="144"/>
      </w:pPr>
      <w:r>
        <w:rPr>
          <w:rFonts w:ascii="Times New Roman" w:eastAsia="Times New Roman" w:hAnsi="Times New Roman" w:cs="Times New Roman"/>
        </w:rPr>
        <w:t>1</w:t>
      </w:r>
      <w:r w:rsidR="00601F28">
        <w:rPr>
          <w:rFonts w:ascii="Times New Roman" w:eastAsia="Times New Roman" w:hAnsi="Times New Roman" w:cs="Times New Roman"/>
        </w:rPr>
        <w:t>6</w:t>
      </w:r>
      <w:r>
        <w:rPr>
          <w:rFonts w:ascii="Times New Roman" w:eastAsia="Times New Roman" w:hAnsi="Times New Roman" w:cs="Times New Roman"/>
        </w:rPr>
        <w:t>.1 - A CONTRATANTE realizará as retenções do imposto de renda na fonte sobre todos os rendimentos pagos a qualquer título pelo ente público municipal, nos termos</w:t>
      </w:r>
      <w:r w:rsidR="0045682B">
        <w:rPr>
          <w:rFonts w:ascii="Times New Roman" w:eastAsia="Times New Roman" w:hAnsi="Times New Roman" w:cs="Times New Roman"/>
        </w:rPr>
        <w:t xml:space="preserve"> do Decreto Municipal nº 19, 2024 </w:t>
      </w:r>
      <w:r w:rsidR="0091168A">
        <w:rPr>
          <w:rFonts w:ascii="Times New Roman" w:eastAsia="Times New Roman" w:hAnsi="Times New Roman" w:cs="Times New Roman"/>
        </w:rPr>
        <w:t>e da</w:t>
      </w:r>
      <w:r>
        <w:rPr>
          <w:rFonts w:ascii="Times New Roman" w:eastAsia="Times New Roman" w:hAnsi="Times New Roman" w:cs="Times New Roman"/>
        </w:rPr>
        <w:t xml:space="preserve"> Instrução Normativa n</w:t>
      </w:r>
      <w:r>
        <w:rPr>
          <w:rFonts w:ascii="Times New Roman" w:eastAsia="Times New Roman" w:hAnsi="Times New Roman" w:cs="Times New Roman"/>
          <w:vertAlign w:val="superscript"/>
        </w:rPr>
        <w:t>o</w:t>
      </w:r>
      <w:r>
        <w:rPr>
          <w:rFonts w:ascii="Times New Roman" w:eastAsia="Times New Roman" w:hAnsi="Times New Roman" w:cs="Times New Roman"/>
        </w:rPr>
        <w:t>. 1234/2012 da Receita Federal, a qual consolida o entendimento acerca da amplitude e efeitos do inciso I do artigo 158 da Constituição Federal de 1988.</w:t>
      </w:r>
    </w:p>
    <w:p w14:paraId="51582A28" w14:textId="59F093AB" w:rsidR="00E52043" w:rsidRDefault="00E52043" w:rsidP="00AE0E49">
      <w:pPr>
        <w:spacing w:after="0" w:line="240" w:lineRule="auto"/>
        <w:ind w:left="14" w:right="144"/>
      </w:pPr>
      <w:r>
        <w:rPr>
          <w:rFonts w:ascii="Times New Roman" w:eastAsia="Times New Roman" w:hAnsi="Times New Roman" w:cs="Times New Roman"/>
        </w:rPr>
        <w:t>1</w:t>
      </w:r>
      <w:r w:rsidR="00601F28">
        <w:rPr>
          <w:rFonts w:ascii="Times New Roman" w:eastAsia="Times New Roman" w:hAnsi="Times New Roman" w:cs="Times New Roman"/>
        </w:rPr>
        <w:t>6</w:t>
      </w:r>
      <w:r>
        <w:rPr>
          <w:rFonts w:ascii="Times New Roman" w:eastAsia="Times New Roman" w:hAnsi="Times New Roman" w:cs="Times New Roman"/>
        </w:rPr>
        <w:t>.2 - Será aplicado a alíquota para retenção, conforme prevista na IN RFB n</w:t>
      </w:r>
      <w:r>
        <w:rPr>
          <w:rFonts w:ascii="Times New Roman" w:eastAsia="Times New Roman" w:hAnsi="Times New Roman" w:cs="Times New Roman"/>
          <w:vertAlign w:val="superscript"/>
        </w:rPr>
        <w:t>o</w:t>
      </w:r>
      <w:r>
        <w:rPr>
          <w:rFonts w:ascii="Times New Roman" w:eastAsia="Times New Roman" w:hAnsi="Times New Roman" w:cs="Times New Roman"/>
        </w:rPr>
        <w:t>. 1234/2012, e atualizações posteriores, editada nos termos do artigo 64 da Lei Federal n</w:t>
      </w:r>
      <w:r>
        <w:rPr>
          <w:rFonts w:ascii="Times New Roman" w:eastAsia="Times New Roman" w:hAnsi="Times New Roman" w:cs="Times New Roman"/>
          <w:vertAlign w:val="superscript"/>
        </w:rPr>
        <w:t>o</w:t>
      </w:r>
      <w:r>
        <w:rPr>
          <w:rFonts w:ascii="Times New Roman" w:eastAsia="Times New Roman" w:hAnsi="Times New Roman" w:cs="Times New Roman"/>
        </w:rPr>
        <w:t>. 9.430/96, aplicado por extensão aos pagamentos realizados por esta Municipalidade.</w:t>
      </w:r>
    </w:p>
    <w:p w14:paraId="3E56339F" w14:textId="1996E07C" w:rsidR="00E52043" w:rsidRDefault="00E52043" w:rsidP="00AE0E49">
      <w:pPr>
        <w:spacing w:after="0" w:line="240" w:lineRule="auto"/>
        <w:ind w:left="14" w:right="64"/>
      </w:pPr>
      <w:r>
        <w:rPr>
          <w:rFonts w:ascii="Times New Roman" w:eastAsia="Times New Roman" w:hAnsi="Times New Roman" w:cs="Times New Roman"/>
        </w:rPr>
        <w:lastRenderedPageBreak/>
        <w:t>1</w:t>
      </w:r>
      <w:r w:rsidR="00601F28">
        <w:rPr>
          <w:rFonts w:ascii="Times New Roman" w:eastAsia="Times New Roman" w:hAnsi="Times New Roman" w:cs="Times New Roman"/>
        </w:rPr>
        <w:t>6</w:t>
      </w:r>
      <w:r>
        <w:rPr>
          <w:rFonts w:ascii="Times New Roman" w:eastAsia="Times New Roman" w:hAnsi="Times New Roman" w:cs="Times New Roman"/>
        </w:rPr>
        <w:t>.3 - As hipóteses de retenção do IR na fonte e deduções na base de cálculo deverão ser informados nos documentos fiscais, bem como as hipóteses de dispensa de retenção, nos termos da IN RFB n</w:t>
      </w:r>
      <w:r>
        <w:rPr>
          <w:rFonts w:ascii="Times New Roman" w:eastAsia="Times New Roman" w:hAnsi="Times New Roman" w:cs="Times New Roman"/>
          <w:vertAlign w:val="superscript"/>
        </w:rPr>
        <w:t>o</w:t>
      </w:r>
      <w:r>
        <w:rPr>
          <w:rFonts w:ascii="Times New Roman" w:eastAsia="Times New Roman" w:hAnsi="Times New Roman" w:cs="Times New Roman"/>
        </w:rPr>
        <w:t>. 1234/2012.</w:t>
      </w:r>
    </w:p>
    <w:p w14:paraId="0C07349B" w14:textId="36DB5925" w:rsidR="00E52043" w:rsidRDefault="00E52043" w:rsidP="00AE0E49">
      <w:pPr>
        <w:spacing w:after="0" w:line="240" w:lineRule="auto"/>
        <w:ind w:left="14" w:right="130"/>
        <w:rPr>
          <w:rFonts w:ascii="Times New Roman" w:eastAsia="Times New Roman" w:hAnsi="Times New Roman" w:cs="Times New Roman"/>
        </w:rPr>
      </w:pPr>
      <w:r>
        <w:rPr>
          <w:rFonts w:ascii="Times New Roman" w:eastAsia="Times New Roman" w:hAnsi="Times New Roman" w:cs="Times New Roman"/>
        </w:rPr>
        <w:t>1</w:t>
      </w:r>
      <w:r w:rsidR="00601F28">
        <w:rPr>
          <w:rFonts w:ascii="Times New Roman" w:eastAsia="Times New Roman" w:hAnsi="Times New Roman" w:cs="Times New Roman"/>
        </w:rPr>
        <w:t>6</w:t>
      </w:r>
      <w:r>
        <w:rPr>
          <w:rFonts w:ascii="Times New Roman" w:eastAsia="Times New Roman" w:hAnsi="Times New Roman" w:cs="Times New Roman"/>
        </w:rPr>
        <w:t>.4 -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 17.5. Será aplicada a norma municipal n</w:t>
      </w:r>
      <w:r>
        <w:rPr>
          <w:rFonts w:ascii="Times New Roman" w:eastAsia="Times New Roman" w:hAnsi="Times New Roman" w:cs="Times New Roman"/>
          <w:vertAlign w:val="superscript"/>
        </w:rPr>
        <w:t xml:space="preserve">o </w:t>
      </w:r>
      <w:r>
        <w:rPr>
          <w:rFonts w:ascii="Times New Roman" w:eastAsia="Times New Roman" w:hAnsi="Times New Roman" w:cs="Times New Roman"/>
        </w:rPr>
        <w:t>19, de 2024 que regula a respeito da retenção de imposto de renda no pagamento aos fornecedores</w:t>
      </w:r>
      <w:r w:rsidR="0091168A">
        <w:rPr>
          <w:rFonts w:ascii="Times New Roman" w:eastAsia="Times New Roman" w:hAnsi="Times New Roman" w:cs="Times New Roman"/>
        </w:rPr>
        <w:t>.</w:t>
      </w:r>
    </w:p>
    <w:p w14:paraId="465B0E73" w14:textId="77777777" w:rsidR="0091168A" w:rsidRDefault="0091168A" w:rsidP="00AE0E49">
      <w:pPr>
        <w:spacing w:after="0" w:line="240" w:lineRule="auto"/>
        <w:ind w:left="14" w:right="130"/>
      </w:pPr>
    </w:p>
    <w:p w14:paraId="0B79C99F" w14:textId="12149779" w:rsidR="00E52043" w:rsidRPr="00E52043" w:rsidRDefault="00E52043" w:rsidP="00AE0E49">
      <w:pPr>
        <w:pStyle w:val="Ttulo2"/>
        <w:spacing w:before="0" w:line="240" w:lineRule="auto"/>
        <w:ind w:left="17"/>
        <w:rPr>
          <w:b/>
          <w:bCs/>
          <w:color w:val="auto"/>
        </w:rPr>
      </w:pPr>
      <w:r w:rsidRPr="00E52043">
        <w:rPr>
          <w:rFonts w:ascii="Times New Roman" w:eastAsia="Times New Roman" w:hAnsi="Times New Roman" w:cs="Times New Roman"/>
          <w:b/>
          <w:bCs/>
          <w:color w:val="auto"/>
        </w:rPr>
        <w:t>1</w:t>
      </w:r>
      <w:r w:rsidR="00601F28">
        <w:rPr>
          <w:rFonts w:ascii="Times New Roman" w:eastAsia="Times New Roman" w:hAnsi="Times New Roman" w:cs="Times New Roman"/>
          <w:b/>
          <w:bCs/>
          <w:color w:val="auto"/>
        </w:rPr>
        <w:t>7</w:t>
      </w:r>
      <w:r w:rsidRPr="00E52043">
        <w:rPr>
          <w:rFonts w:ascii="Times New Roman" w:eastAsia="Times New Roman" w:hAnsi="Times New Roman" w:cs="Times New Roman"/>
          <w:b/>
          <w:bCs/>
          <w:color w:val="auto"/>
        </w:rPr>
        <w:t>. DOS RECURSOS ORÇAMENTÁRIOS</w:t>
      </w:r>
    </w:p>
    <w:p w14:paraId="5A388BC9" w14:textId="1AE73DB8" w:rsidR="00E52043" w:rsidRDefault="00E52043" w:rsidP="00AE0E49">
      <w:pPr>
        <w:spacing w:after="0" w:line="240" w:lineRule="auto"/>
        <w:ind w:left="14" w:right="64"/>
        <w:rPr>
          <w:rFonts w:ascii="Times New Roman" w:eastAsia="Times New Roman" w:hAnsi="Times New Roman" w:cs="Times New Roman"/>
        </w:rPr>
      </w:pPr>
      <w:r>
        <w:rPr>
          <w:rFonts w:ascii="Times New Roman" w:eastAsia="Times New Roman" w:hAnsi="Times New Roman" w:cs="Times New Roman"/>
        </w:rPr>
        <w:t>1</w:t>
      </w:r>
      <w:r w:rsidR="00601F28">
        <w:rPr>
          <w:rFonts w:ascii="Times New Roman" w:eastAsia="Times New Roman" w:hAnsi="Times New Roman" w:cs="Times New Roman"/>
        </w:rPr>
        <w:t>7</w:t>
      </w:r>
      <w:r>
        <w:rPr>
          <w:rFonts w:ascii="Times New Roman" w:eastAsia="Times New Roman" w:hAnsi="Times New Roman" w:cs="Times New Roman"/>
        </w:rPr>
        <w:t>.1 As despesas decorrentes da presente contratação correrão à conta de recursos específicos consignados no Orçamento Geral do Município deste exercício, na dotação abaixo discriminada:</w:t>
      </w:r>
    </w:p>
    <w:p w14:paraId="2E7FF2D2" w14:textId="77777777" w:rsidR="00CE2B4C" w:rsidRDefault="00CE2B4C" w:rsidP="00AE0E49">
      <w:pPr>
        <w:spacing w:after="0" w:line="240" w:lineRule="auto"/>
        <w:ind w:left="14" w:right="64"/>
        <w:rPr>
          <w:rFonts w:ascii="Times New Roman" w:eastAsia="Times New Roman" w:hAnsi="Times New Roman" w:cs="Times New Roman"/>
        </w:rPr>
      </w:pPr>
    </w:p>
    <w:tbl>
      <w:tblPr>
        <w:tblStyle w:val="Tabelacomgrade"/>
        <w:tblW w:w="9351" w:type="dxa"/>
        <w:tblLook w:val="04A0" w:firstRow="1" w:lastRow="0" w:firstColumn="1" w:lastColumn="0" w:noHBand="0" w:noVBand="1"/>
      </w:tblPr>
      <w:tblGrid>
        <w:gridCol w:w="2972"/>
        <w:gridCol w:w="6379"/>
      </w:tblGrid>
      <w:tr w:rsidR="00CE2B4C" w:rsidRPr="00890658" w14:paraId="04F18DA7" w14:textId="77777777" w:rsidTr="003665B3">
        <w:tc>
          <w:tcPr>
            <w:tcW w:w="2972" w:type="dxa"/>
          </w:tcPr>
          <w:p w14:paraId="4B319E75" w14:textId="0617BF64" w:rsidR="00CE2B4C" w:rsidRPr="002F1A31" w:rsidRDefault="00832D78" w:rsidP="003665B3">
            <w:pPr>
              <w:pStyle w:val="Standard"/>
              <w:jc w:val="right"/>
              <w:rPr>
                <w:rFonts w:ascii="Times New Roman" w:hAnsi="Times New Roman" w:cs="Times New Roman"/>
              </w:rPr>
            </w:pPr>
            <w:bookmarkStart w:id="3" w:name="_Hlk189724681"/>
            <w:r>
              <w:rPr>
                <w:rFonts w:ascii="Times New Roman" w:hAnsi="Times New Roman" w:cs="Times New Roman"/>
              </w:rPr>
              <w:t>03.001.04.128.0003.2019</w:t>
            </w:r>
          </w:p>
        </w:tc>
        <w:tc>
          <w:tcPr>
            <w:tcW w:w="6379" w:type="dxa"/>
          </w:tcPr>
          <w:p w14:paraId="4998C605" w14:textId="77777777" w:rsidR="00CE2B4C" w:rsidRPr="002F1A31" w:rsidRDefault="00CE2B4C" w:rsidP="003665B3">
            <w:pPr>
              <w:pStyle w:val="Standard"/>
              <w:rPr>
                <w:rFonts w:ascii="Times New Roman" w:hAnsi="Times New Roman" w:cs="Times New Roman"/>
              </w:rPr>
            </w:pPr>
            <w:r>
              <w:rPr>
                <w:rFonts w:ascii="Times New Roman" w:hAnsi="Times New Roman" w:cs="Times New Roman"/>
              </w:rPr>
              <w:t>Apoio e Capacitação de Servidores</w:t>
            </w:r>
          </w:p>
        </w:tc>
      </w:tr>
      <w:tr w:rsidR="00CE2B4C" w:rsidRPr="00890658" w14:paraId="5831321A" w14:textId="77777777" w:rsidTr="003665B3">
        <w:tc>
          <w:tcPr>
            <w:tcW w:w="2972" w:type="dxa"/>
          </w:tcPr>
          <w:p w14:paraId="41D3FF5B" w14:textId="54E4B004" w:rsidR="00CE2B4C" w:rsidRPr="002F1A31" w:rsidRDefault="00832D78" w:rsidP="003665B3">
            <w:pPr>
              <w:pStyle w:val="Standard"/>
              <w:jc w:val="right"/>
              <w:rPr>
                <w:rFonts w:ascii="Times New Roman" w:hAnsi="Times New Roman" w:cs="Times New Roman"/>
              </w:rPr>
            </w:pPr>
            <w:r>
              <w:rPr>
                <w:rFonts w:ascii="Times New Roman" w:hAnsi="Times New Roman" w:cs="Times New Roman"/>
              </w:rPr>
              <w:t>04.001.04.122.0006.2033</w:t>
            </w:r>
          </w:p>
        </w:tc>
        <w:tc>
          <w:tcPr>
            <w:tcW w:w="6379" w:type="dxa"/>
          </w:tcPr>
          <w:p w14:paraId="7CF82F08" w14:textId="77777777" w:rsidR="00CE2B4C" w:rsidRPr="002F1A31" w:rsidRDefault="00CE2B4C" w:rsidP="003665B3">
            <w:pPr>
              <w:pStyle w:val="Standard"/>
              <w:rPr>
                <w:rFonts w:ascii="Times New Roman" w:hAnsi="Times New Roman" w:cs="Times New Roman"/>
              </w:rPr>
            </w:pPr>
            <w:r>
              <w:rPr>
                <w:rFonts w:ascii="Times New Roman" w:hAnsi="Times New Roman" w:cs="Times New Roman"/>
              </w:rPr>
              <w:t>Apoio e Capacitação de Servidores</w:t>
            </w:r>
          </w:p>
        </w:tc>
      </w:tr>
      <w:tr w:rsidR="00CE2B4C" w:rsidRPr="00890658" w14:paraId="3665D429" w14:textId="77777777" w:rsidTr="003665B3">
        <w:tc>
          <w:tcPr>
            <w:tcW w:w="2972" w:type="dxa"/>
          </w:tcPr>
          <w:p w14:paraId="725BF45F" w14:textId="77777777" w:rsidR="00CE2B4C" w:rsidRPr="002F1A31" w:rsidRDefault="00CE2B4C" w:rsidP="003665B3">
            <w:pPr>
              <w:pStyle w:val="Standard"/>
              <w:jc w:val="right"/>
              <w:rPr>
                <w:rFonts w:ascii="Times New Roman" w:hAnsi="Times New Roman" w:cs="Times New Roman"/>
              </w:rPr>
            </w:pPr>
            <w:r>
              <w:rPr>
                <w:rFonts w:ascii="Times New Roman" w:hAnsi="Times New Roman" w:cs="Times New Roman"/>
              </w:rPr>
              <w:t>3.3.90.39</w:t>
            </w:r>
          </w:p>
        </w:tc>
        <w:tc>
          <w:tcPr>
            <w:tcW w:w="6379" w:type="dxa"/>
          </w:tcPr>
          <w:p w14:paraId="4CBAD40D" w14:textId="77777777" w:rsidR="00CE2B4C" w:rsidRPr="002F1A31" w:rsidRDefault="00CE2B4C" w:rsidP="003665B3">
            <w:pPr>
              <w:pStyle w:val="Standard"/>
              <w:rPr>
                <w:rFonts w:ascii="Times New Roman" w:hAnsi="Times New Roman" w:cs="Times New Roman"/>
              </w:rPr>
            </w:pPr>
            <w:r>
              <w:rPr>
                <w:rFonts w:ascii="Times New Roman" w:hAnsi="Times New Roman" w:cs="Times New Roman"/>
              </w:rPr>
              <w:t>Outros Serviços de Terceiros, Pessoa Jurídica</w:t>
            </w:r>
          </w:p>
        </w:tc>
      </w:tr>
      <w:tr w:rsidR="00CE2B4C" w:rsidRPr="00890658" w14:paraId="3619D839" w14:textId="77777777" w:rsidTr="003665B3">
        <w:tc>
          <w:tcPr>
            <w:tcW w:w="2972" w:type="dxa"/>
          </w:tcPr>
          <w:p w14:paraId="7B88EFC6" w14:textId="77777777" w:rsidR="00CE2B4C" w:rsidRPr="002F1A31" w:rsidRDefault="00CE2B4C" w:rsidP="003665B3">
            <w:pPr>
              <w:pStyle w:val="Standard"/>
              <w:jc w:val="right"/>
              <w:rPr>
                <w:rFonts w:ascii="Times New Roman" w:hAnsi="Times New Roman" w:cs="Times New Roman"/>
              </w:rPr>
            </w:pPr>
            <w:r>
              <w:rPr>
                <w:rFonts w:ascii="Times New Roman" w:hAnsi="Times New Roman" w:cs="Times New Roman"/>
              </w:rPr>
              <w:t>Fonte</w:t>
            </w:r>
          </w:p>
        </w:tc>
        <w:tc>
          <w:tcPr>
            <w:tcW w:w="6379" w:type="dxa"/>
          </w:tcPr>
          <w:p w14:paraId="4F6378B0" w14:textId="77777777" w:rsidR="00CE2B4C" w:rsidRPr="002F1A31" w:rsidRDefault="00CE2B4C" w:rsidP="003665B3">
            <w:pPr>
              <w:pStyle w:val="Standard"/>
              <w:rPr>
                <w:rFonts w:ascii="Times New Roman" w:hAnsi="Times New Roman" w:cs="Times New Roman"/>
              </w:rPr>
            </w:pPr>
            <w:r>
              <w:rPr>
                <w:rFonts w:ascii="Times New Roman" w:hAnsi="Times New Roman" w:cs="Times New Roman"/>
              </w:rPr>
              <w:t>1000</w:t>
            </w:r>
          </w:p>
        </w:tc>
      </w:tr>
      <w:bookmarkEnd w:id="3"/>
    </w:tbl>
    <w:p w14:paraId="7F7E8DA6" w14:textId="77777777" w:rsidR="00E628BE" w:rsidRDefault="00E628BE" w:rsidP="002F1A31">
      <w:pPr>
        <w:pStyle w:val="PargrafodaLista"/>
        <w:tabs>
          <w:tab w:val="left" w:pos="284"/>
          <w:tab w:val="left" w:pos="426"/>
        </w:tabs>
        <w:spacing w:after="0" w:line="240" w:lineRule="auto"/>
        <w:ind w:left="0" w:firstLine="0"/>
        <w:rPr>
          <w:rFonts w:ascii="Times New Roman" w:hAnsi="Times New Roman" w:cs="Times New Roman"/>
          <w:b/>
          <w:bCs/>
          <w:szCs w:val="24"/>
        </w:rPr>
      </w:pPr>
    </w:p>
    <w:p w14:paraId="4F3A08C5"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4A5AB833"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205E8542"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3EADC791"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11A8F7C9"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4ED021C9"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06072C14"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1D4FD8C1"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44D6CF99"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5972A64E"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51A1814B"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1B95E707"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25FAB9CD" w14:textId="77777777" w:rsidR="00601F28" w:rsidRDefault="00601F28"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3D03EE99"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26EDEFDB"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4CF16562"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05B91C4C" w14:textId="77777777" w:rsidR="00E628BE" w:rsidRDefault="00E628BE"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090E6ADC" w14:textId="77777777" w:rsidR="00E628BE" w:rsidRDefault="00E628BE" w:rsidP="00E628BE">
      <w:pPr>
        <w:pStyle w:val="PargrafodaLista"/>
        <w:tabs>
          <w:tab w:val="left" w:pos="284"/>
          <w:tab w:val="left" w:pos="426"/>
        </w:tabs>
        <w:spacing w:after="0" w:line="240" w:lineRule="auto"/>
        <w:ind w:left="0" w:firstLine="0"/>
        <w:rPr>
          <w:rFonts w:ascii="Times New Roman" w:hAnsi="Times New Roman" w:cs="Times New Roman"/>
          <w:b/>
          <w:bCs/>
          <w:szCs w:val="24"/>
        </w:rPr>
      </w:pPr>
    </w:p>
    <w:p w14:paraId="2F17B532" w14:textId="77777777" w:rsidR="00DC4194" w:rsidRDefault="00DC4194" w:rsidP="00E628BE">
      <w:pPr>
        <w:pStyle w:val="PargrafodaLista"/>
        <w:tabs>
          <w:tab w:val="left" w:pos="284"/>
          <w:tab w:val="left" w:pos="426"/>
        </w:tabs>
        <w:spacing w:after="0" w:line="240" w:lineRule="auto"/>
        <w:ind w:left="0" w:firstLine="0"/>
        <w:rPr>
          <w:rFonts w:ascii="Times New Roman" w:hAnsi="Times New Roman" w:cs="Times New Roman"/>
          <w:b/>
          <w:bCs/>
          <w:szCs w:val="24"/>
        </w:rPr>
      </w:pPr>
    </w:p>
    <w:p w14:paraId="771062F6" w14:textId="77777777" w:rsidR="00DC4194" w:rsidRDefault="00DC4194" w:rsidP="00E628BE">
      <w:pPr>
        <w:pStyle w:val="PargrafodaLista"/>
        <w:tabs>
          <w:tab w:val="left" w:pos="284"/>
          <w:tab w:val="left" w:pos="426"/>
        </w:tabs>
        <w:spacing w:after="0" w:line="240" w:lineRule="auto"/>
        <w:ind w:left="0" w:firstLine="0"/>
        <w:rPr>
          <w:rFonts w:ascii="Times New Roman" w:hAnsi="Times New Roman" w:cs="Times New Roman"/>
          <w:b/>
          <w:bCs/>
          <w:szCs w:val="24"/>
        </w:rPr>
      </w:pPr>
    </w:p>
    <w:p w14:paraId="1405DC12" w14:textId="77777777" w:rsidR="00DC4194" w:rsidRDefault="00DC4194" w:rsidP="00E628BE">
      <w:pPr>
        <w:pStyle w:val="PargrafodaLista"/>
        <w:tabs>
          <w:tab w:val="left" w:pos="284"/>
          <w:tab w:val="left" w:pos="426"/>
        </w:tabs>
        <w:spacing w:after="0" w:line="240" w:lineRule="auto"/>
        <w:ind w:left="0" w:firstLine="0"/>
        <w:rPr>
          <w:rFonts w:ascii="Times New Roman" w:hAnsi="Times New Roman" w:cs="Times New Roman"/>
          <w:b/>
          <w:bCs/>
          <w:szCs w:val="24"/>
        </w:rPr>
      </w:pPr>
    </w:p>
    <w:p w14:paraId="684DDAF1" w14:textId="77777777" w:rsidR="00DC4194" w:rsidRDefault="00DC4194" w:rsidP="00E628BE">
      <w:pPr>
        <w:pStyle w:val="PargrafodaLista"/>
        <w:tabs>
          <w:tab w:val="left" w:pos="284"/>
          <w:tab w:val="left" w:pos="426"/>
        </w:tabs>
        <w:spacing w:after="0" w:line="240" w:lineRule="auto"/>
        <w:ind w:left="0" w:firstLine="0"/>
        <w:rPr>
          <w:rFonts w:ascii="Times New Roman" w:hAnsi="Times New Roman" w:cs="Times New Roman"/>
          <w:b/>
          <w:bCs/>
          <w:szCs w:val="24"/>
        </w:rPr>
      </w:pPr>
    </w:p>
    <w:p w14:paraId="4A5BDC8E" w14:textId="77777777" w:rsidR="00DC4194" w:rsidRDefault="00DC4194" w:rsidP="00E628BE">
      <w:pPr>
        <w:pStyle w:val="PargrafodaLista"/>
        <w:tabs>
          <w:tab w:val="left" w:pos="284"/>
          <w:tab w:val="left" w:pos="426"/>
        </w:tabs>
        <w:spacing w:after="0" w:line="240" w:lineRule="auto"/>
        <w:ind w:left="0" w:firstLine="0"/>
        <w:rPr>
          <w:rFonts w:ascii="Times New Roman" w:hAnsi="Times New Roman" w:cs="Times New Roman"/>
          <w:b/>
          <w:bCs/>
          <w:szCs w:val="24"/>
        </w:rPr>
      </w:pPr>
    </w:p>
    <w:p w14:paraId="5114ED4C" w14:textId="77777777" w:rsidR="00DC4194" w:rsidRDefault="00DC4194" w:rsidP="00E628BE">
      <w:pPr>
        <w:pStyle w:val="PargrafodaLista"/>
        <w:tabs>
          <w:tab w:val="left" w:pos="284"/>
          <w:tab w:val="left" w:pos="426"/>
        </w:tabs>
        <w:spacing w:after="0" w:line="240" w:lineRule="auto"/>
        <w:ind w:left="0" w:firstLine="0"/>
        <w:rPr>
          <w:rFonts w:ascii="Times New Roman" w:hAnsi="Times New Roman" w:cs="Times New Roman"/>
          <w:b/>
          <w:bCs/>
          <w:szCs w:val="24"/>
        </w:rPr>
      </w:pPr>
    </w:p>
    <w:p w14:paraId="26C7E556" w14:textId="136F4621" w:rsidR="00AE0E49" w:rsidRPr="00E9284E" w:rsidRDefault="00AE0E49"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r w:rsidRPr="00E9284E">
        <w:rPr>
          <w:rFonts w:ascii="Times New Roman" w:hAnsi="Times New Roman" w:cs="Times New Roman"/>
          <w:b/>
          <w:bCs/>
          <w:szCs w:val="24"/>
        </w:rPr>
        <w:lastRenderedPageBreak/>
        <w:t>ANEXO II</w:t>
      </w:r>
    </w:p>
    <w:p w14:paraId="73B6F1BF" w14:textId="77777777" w:rsidR="00AE0E49" w:rsidRPr="00E9284E" w:rsidRDefault="00AE0E49"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p>
    <w:p w14:paraId="24518436" w14:textId="1B873B1D" w:rsidR="00AE0E49" w:rsidRPr="00E9284E" w:rsidRDefault="00AE0E49" w:rsidP="00AE0E49">
      <w:pPr>
        <w:pStyle w:val="PargrafodaLista"/>
        <w:tabs>
          <w:tab w:val="left" w:pos="284"/>
          <w:tab w:val="left" w:pos="426"/>
        </w:tabs>
        <w:spacing w:after="0" w:line="240" w:lineRule="auto"/>
        <w:ind w:left="0" w:firstLine="0"/>
        <w:jc w:val="center"/>
        <w:rPr>
          <w:rFonts w:ascii="Times New Roman" w:hAnsi="Times New Roman" w:cs="Times New Roman"/>
          <w:b/>
          <w:bCs/>
          <w:szCs w:val="24"/>
        </w:rPr>
      </w:pPr>
      <w:r w:rsidRPr="00E9284E">
        <w:rPr>
          <w:rFonts w:ascii="Times New Roman" w:hAnsi="Times New Roman" w:cs="Times New Roman"/>
          <w:b/>
          <w:bCs/>
          <w:szCs w:val="24"/>
        </w:rPr>
        <w:t>MAPA DE RISCO</w:t>
      </w:r>
    </w:p>
    <w:p w14:paraId="5DA3D6BF" w14:textId="77777777" w:rsidR="00AE0E49" w:rsidRDefault="00AE0E49" w:rsidP="00AE0E49">
      <w:pPr>
        <w:pStyle w:val="PargrafodaLista"/>
        <w:tabs>
          <w:tab w:val="left" w:pos="284"/>
          <w:tab w:val="left" w:pos="426"/>
        </w:tabs>
        <w:spacing w:after="0" w:line="240" w:lineRule="auto"/>
        <w:ind w:left="0" w:firstLine="0"/>
        <w:jc w:val="center"/>
        <w:rPr>
          <w:rFonts w:ascii="Times New Roman" w:hAnsi="Times New Roman" w:cs="Times New Roman"/>
          <w:szCs w:val="24"/>
        </w:rPr>
      </w:pPr>
    </w:p>
    <w:p w14:paraId="0A47D50D" w14:textId="77777777" w:rsidR="00DC4194" w:rsidRDefault="00DC4194" w:rsidP="00DC4194">
      <w:pPr>
        <w:pStyle w:val="NormalWeb"/>
        <w:spacing w:before="0" w:beforeAutospacing="0" w:after="0" w:afterAutospacing="0"/>
        <w:jc w:val="both"/>
      </w:pPr>
      <w:r w:rsidRPr="00864529">
        <w:rPr>
          <w:b/>
        </w:rPr>
        <w:t>Objeto da contratação</w:t>
      </w:r>
      <w:r w:rsidRPr="00265FD4">
        <w:t>:</w:t>
      </w:r>
    </w:p>
    <w:p w14:paraId="568683B0" w14:textId="77777777" w:rsidR="00832D78" w:rsidRPr="001530CB" w:rsidRDefault="00832D78" w:rsidP="00832D78">
      <w:pPr>
        <w:spacing w:after="0" w:line="240" w:lineRule="auto"/>
        <w:ind w:left="0"/>
        <w:rPr>
          <w:rFonts w:ascii="Times New Roman" w:hAnsi="Times New Roman" w:cs="Times New Roman"/>
          <w:bCs/>
          <w:iCs/>
          <w:szCs w:val="24"/>
        </w:rPr>
      </w:pPr>
      <w:r w:rsidRPr="00E52043">
        <w:rPr>
          <w:rFonts w:ascii="Times New Roman" w:hAnsi="Times New Roman" w:cs="Times New Roman"/>
          <w:bCs/>
          <w:iCs/>
          <w:szCs w:val="24"/>
        </w:rPr>
        <w:t>Contratação d</w:t>
      </w:r>
      <w:r>
        <w:rPr>
          <w:rFonts w:ascii="Times New Roman" w:hAnsi="Times New Roman" w:cs="Times New Roman"/>
          <w:bCs/>
          <w:iCs/>
          <w:szCs w:val="24"/>
        </w:rPr>
        <w:t>a</w:t>
      </w:r>
      <w:r w:rsidRPr="00E52043">
        <w:rPr>
          <w:rFonts w:ascii="Times New Roman" w:hAnsi="Times New Roman" w:cs="Times New Roman"/>
          <w:bCs/>
          <w:iCs/>
          <w:szCs w:val="24"/>
        </w:rPr>
        <w:t xml:space="preserve"> empresa</w:t>
      </w:r>
      <w:r>
        <w:rPr>
          <w:rFonts w:ascii="Times New Roman" w:hAnsi="Times New Roman" w:cs="Times New Roman"/>
          <w:bCs/>
          <w:iCs/>
          <w:szCs w:val="24"/>
        </w:rPr>
        <w:t xml:space="preserve"> </w:t>
      </w:r>
      <w:r>
        <w:rPr>
          <w:rFonts w:ascii="Times New Roman" w:hAnsi="Times New Roman" w:cs="Times New Roman"/>
          <w:iCs/>
          <w:szCs w:val="24"/>
        </w:rPr>
        <w:t>especializada para prestação de serviço de capacitação de servidores lotados na Secretaria de Finanças e de Administração e Gabinete do Município</w:t>
      </w:r>
      <w:r w:rsidRPr="00E52043">
        <w:rPr>
          <w:rFonts w:ascii="Times New Roman" w:hAnsi="Times New Roman" w:cs="Times New Roman"/>
          <w:bCs/>
          <w:iCs/>
          <w:szCs w:val="24"/>
        </w:rPr>
        <w:t xml:space="preserve"> de Quatro Pontes</w:t>
      </w:r>
      <w:r>
        <w:rPr>
          <w:rFonts w:ascii="Times New Roman" w:hAnsi="Times New Roman" w:cs="Times New Roman"/>
          <w:bCs/>
          <w:iCs/>
          <w:szCs w:val="24"/>
        </w:rPr>
        <w:t xml:space="preserve">, </w:t>
      </w:r>
      <w:r w:rsidRPr="00E94AEF">
        <w:rPr>
          <w:rFonts w:ascii="Times New Roman" w:hAnsi="Times New Roman" w:cs="Times New Roman"/>
          <w:szCs w:val="24"/>
        </w:rPr>
        <w:t>conforme especificações e demais elementos descritivos contidos neste Edital e no Termo de Referência - Anexo I.</w:t>
      </w:r>
    </w:p>
    <w:p w14:paraId="38AC0E5E" w14:textId="00E3F430" w:rsidR="00D575D4" w:rsidRDefault="00D575D4" w:rsidP="00DC4194">
      <w:pPr>
        <w:pStyle w:val="NormalWeb"/>
        <w:spacing w:before="0" w:beforeAutospacing="0" w:after="0" w:afterAutospacing="0"/>
        <w:jc w:val="both"/>
        <w:rPr>
          <w:bCs/>
          <w:iCs/>
        </w:rPr>
      </w:pPr>
      <w:r>
        <w:rPr>
          <w:bCs/>
          <w:iCs/>
        </w:rPr>
        <w:t>Sendo que o tema da capacitação será realizado exclusivamente pela empresa IAGP – Instituto Aplicado em Gestão Pública Ltda, sugiro a Modalidade Inexigibilidade de Licitação.</w:t>
      </w:r>
    </w:p>
    <w:p w14:paraId="79C714C2" w14:textId="77777777" w:rsidR="00DC4194" w:rsidRPr="005C628F" w:rsidRDefault="00DC4194" w:rsidP="00DC4194">
      <w:pPr>
        <w:pStyle w:val="NormalWeb"/>
        <w:spacing w:before="0" w:beforeAutospacing="0" w:after="0" w:afterAutospacing="0"/>
        <w:jc w:val="both"/>
      </w:pPr>
    </w:p>
    <w:p w14:paraId="2033E0D6" w14:textId="77777777" w:rsidR="00AE0E49" w:rsidRDefault="00AE0E49" w:rsidP="00AE0E49">
      <w:pPr>
        <w:spacing w:after="0" w:line="240" w:lineRule="auto"/>
        <w:ind w:left="0"/>
        <w:rPr>
          <w:rFonts w:ascii="Times New Roman" w:hAnsi="Times New Roman" w:cs="Times New Roman"/>
          <w:bCs/>
          <w:iCs/>
          <w:szCs w:val="24"/>
        </w:rPr>
      </w:pPr>
    </w:p>
    <w:tbl>
      <w:tblPr>
        <w:tblStyle w:val="TableGrid"/>
        <w:tblW w:w="9356" w:type="dxa"/>
        <w:tblInd w:w="-3" w:type="dxa"/>
        <w:tblCellMar>
          <w:left w:w="115" w:type="dxa"/>
          <w:right w:w="28" w:type="dxa"/>
        </w:tblCellMar>
        <w:tblLook w:val="04A0" w:firstRow="1" w:lastRow="0" w:firstColumn="1" w:lastColumn="0" w:noHBand="0" w:noVBand="1"/>
      </w:tblPr>
      <w:tblGrid>
        <w:gridCol w:w="420"/>
        <w:gridCol w:w="141"/>
        <w:gridCol w:w="1222"/>
        <w:gridCol w:w="546"/>
        <w:gridCol w:w="1785"/>
        <w:gridCol w:w="568"/>
        <w:gridCol w:w="1013"/>
        <w:gridCol w:w="755"/>
        <w:gridCol w:w="575"/>
        <w:gridCol w:w="2331"/>
      </w:tblGrid>
      <w:tr w:rsidR="00AE0E49" w14:paraId="1FFA9F35" w14:textId="77777777" w:rsidTr="00AE0E49">
        <w:trPr>
          <w:trHeight w:val="341"/>
        </w:trPr>
        <w:tc>
          <w:tcPr>
            <w:tcW w:w="9356" w:type="dxa"/>
            <w:gridSpan w:val="10"/>
            <w:tcBorders>
              <w:top w:val="single" w:sz="2" w:space="0" w:color="000000"/>
              <w:left w:val="single" w:sz="2" w:space="0" w:color="000000"/>
              <w:bottom w:val="single" w:sz="2" w:space="0" w:color="000000"/>
              <w:right w:val="single" w:sz="2" w:space="0" w:color="000000"/>
            </w:tcBorders>
          </w:tcPr>
          <w:p w14:paraId="0E8BB064" w14:textId="77777777" w:rsidR="00AE0E49" w:rsidRDefault="00AE0E49" w:rsidP="007F1BBD">
            <w:pPr>
              <w:spacing w:after="0"/>
              <w:jc w:val="center"/>
            </w:pPr>
            <w:r>
              <w:rPr>
                <w:rFonts w:ascii="Times New Roman" w:eastAsia="Times New Roman" w:hAnsi="Times New Roman" w:cs="Times New Roman"/>
              </w:rPr>
              <w:t>FASE DE ANALISE</w:t>
            </w:r>
          </w:p>
        </w:tc>
      </w:tr>
      <w:tr w:rsidR="00AE0E49" w14:paraId="0752C915" w14:textId="77777777" w:rsidTr="00AE0E49">
        <w:trPr>
          <w:trHeight w:val="511"/>
        </w:trPr>
        <w:tc>
          <w:tcPr>
            <w:tcW w:w="420" w:type="dxa"/>
            <w:tcBorders>
              <w:top w:val="single" w:sz="2" w:space="0" w:color="000000"/>
              <w:left w:val="single" w:sz="2" w:space="0" w:color="000000"/>
              <w:bottom w:val="single" w:sz="2" w:space="0" w:color="000000"/>
              <w:right w:val="single" w:sz="2" w:space="0" w:color="000000"/>
            </w:tcBorders>
          </w:tcPr>
          <w:p w14:paraId="6CBA748A" w14:textId="77777777" w:rsidR="00AE0E49" w:rsidRDefault="00AE0E49" w:rsidP="007F1BBD"/>
        </w:tc>
        <w:tc>
          <w:tcPr>
            <w:tcW w:w="8936" w:type="dxa"/>
            <w:gridSpan w:val="9"/>
            <w:tcBorders>
              <w:top w:val="single" w:sz="2" w:space="0" w:color="000000"/>
              <w:left w:val="single" w:sz="2" w:space="0" w:color="000000"/>
              <w:bottom w:val="single" w:sz="2" w:space="0" w:color="000000"/>
              <w:right w:val="single" w:sz="2" w:space="0" w:color="000000"/>
            </w:tcBorders>
          </w:tcPr>
          <w:p w14:paraId="4815CC7E" w14:textId="77777777" w:rsidR="00AE0E49" w:rsidRDefault="00AE0E49" w:rsidP="007F1BBD">
            <w:pPr>
              <w:spacing w:after="0"/>
              <w:ind w:left="7"/>
              <w:jc w:val="center"/>
            </w:pPr>
            <w:r>
              <w:rPr>
                <w:rFonts w:ascii="Times New Roman" w:eastAsia="Times New Roman" w:hAnsi="Times New Roman" w:cs="Times New Roman"/>
              </w:rPr>
              <w:t>Planejamento da Contratação e Seleção do Fornecedor</w:t>
            </w:r>
          </w:p>
        </w:tc>
      </w:tr>
      <w:tr w:rsidR="00AE0E49" w14:paraId="45D05254" w14:textId="77777777" w:rsidTr="00AE0E49">
        <w:trPr>
          <w:trHeight w:val="480"/>
        </w:trPr>
        <w:tc>
          <w:tcPr>
            <w:tcW w:w="420" w:type="dxa"/>
            <w:tcBorders>
              <w:top w:val="single" w:sz="2" w:space="0" w:color="000000"/>
              <w:left w:val="single" w:sz="2" w:space="0" w:color="000000"/>
              <w:bottom w:val="single" w:sz="2" w:space="0" w:color="000000"/>
              <w:right w:val="single" w:sz="2" w:space="0" w:color="000000"/>
            </w:tcBorders>
          </w:tcPr>
          <w:p w14:paraId="0DF8CCCD" w14:textId="77777777" w:rsidR="00AE0E49" w:rsidRDefault="00AE0E49" w:rsidP="007F1BBD"/>
        </w:tc>
        <w:tc>
          <w:tcPr>
            <w:tcW w:w="8936" w:type="dxa"/>
            <w:gridSpan w:val="9"/>
            <w:tcBorders>
              <w:top w:val="single" w:sz="2" w:space="0" w:color="000000"/>
              <w:left w:val="single" w:sz="2" w:space="0" w:color="000000"/>
              <w:bottom w:val="single" w:sz="2" w:space="0" w:color="000000"/>
              <w:right w:val="single" w:sz="2" w:space="0" w:color="000000"/>
            </w:tcBorders>
          </w:tcPr>
          <w:p w14:paraId="1CD5815B" w14:textId="77777777" w:rsidR="00AE0E49" w:rsidRDefault="00AE0E49" w:rsidP="007F1BBD">
            <w:pPr>
              <w:spacing w:after="0"/>
              <w:ind w:left="7"/>
              <w:jc w:val="center"/>
            </w:pPr>
            <w:r>
              <w:rPr>
                <w:rFonts w:ascii="Times New Roman" w:eastAsia="Times New Roman" w:hAnsi="Times New Roman" w:cs="Times New Roman"/>
              </w:rPr>
              <w:t>Gestão do Contrato</w:t>
            </w:r>
          </w:p>
        </w:tc>
      </w:tr>
      <w:tr w:rsidR="00AE0E49" w14:paraId="079C2982" w14:textId="77777777" w:rsidTr="00AE0E49">
        <w:trPr>
          <w:trHeight w:val="346"/>
        </w:trPr>
        <w:tc>
          <w:tcPr>
            <w:tcW w:w="9356" w:type="dxa"/>
            <w:gridSpan w:val="10"/>
            <w:tcBorders>
              <w:top w:val="single" w:sz="2" w:space="0" w:color="000000"/>
              <w:left w:val="single" w:sz="2" w:space="0" w:color="000000"/>
              <w:bottom w:val="single" w:sz="2" w:space="0" w:color="000000"/>
              <w:right w:val="single" w:sz="2" w:space="0" w:color="000000"/>
            </w:tcBorders>
          </w:tcPr>
          <w:p w14:paraId="63F34B49" w14:textId="77777777" w:rsidR="00AE0E49" w:rsidRDefault="00AE0E49" w:rsidP="007F1BBD">
            <w:pPr>
              <w:spacing w:after="0"/>
              <w:ind w:right="150"/>
              <w:jc w:val="center"/>
            </w:pPr>
            <w:r>
              <w:rPr>
                <w:rFonts w:ascii="Times New Roman" w:eastAsia="Times New Roman" w:hAnsi="Times New Roman" w:cs="Times New Roman"/>
              </w:rPr>
              <w:t>RISCO 01</w:t>
            </w:r>
          </w:p>
        </w:tc>
      </w:tr>
      <w:tr w:rsidR="00AE0E49" w14:paraId="15E44535" w14:textId="77777777" w:rsidTr="00AE0E49">
        <w:trPr>
          <w:trHeight w:val="382"/>
        </w:trPr>
        <w:tc>
          <w:tcPr>
            <w:tcW w:w="9356" w:type="dxa"/>
            <w:gridSpan w:val="10"/>
            <w:tcBorders>
              <w:top w:val="single" w:sz="2" w:space="0" w:color="000000"/>
              <w:left w:val="single" w:sz="2" w:space="0" w:color="000000"/>
              <w:bottom w:val="single" w:sz="2" w:space="0" w:color="000000"/>
              <w:right w:val="single" w:sz="2" w:space="0" w:color="000000"/>
            </w:tcBorders>
          </w:tcPr>
          <w:p w14:paraId="0CF1089E" w14:textId="2A2B1C17" w:rsidR="00AE0E49" w:rsidRDefault="00D575D4" w:rsidP="007F1BBD">
            <w:pPr>
              <w:spacing w:after="0"/>
              <w:ind w:right="121"/>
              <w:jc w:val="center"/>
            </w:pPr>
            <w:r>
              <w:rPr>
                <w:rFonts w:ascii="Times New Roman" w:eastAsia="Times New Roman" w:hAnsi="Times New Roman" w:cs="Times New Roman"/>
              </w:rPr>
              <w:t>Contratação de empresa que não tenha capacidade de executar o contrato.</w:t>
            </w:r>
          </w:p>
        </w:tc>
      </w:tr>
      <w:tr w:rsidR="00AE0E49" w14:paraId="1C319D35" w14:textId="77777777" w:rsidTr="00AE0E49">
        <w:trPr>
          <w:trHeight w:val="363"/>
        </w:trPr>
        <w:tc>
          <w:tcPr>
            <w:tcW w:w="1783" w:type="dxa"/>
            <w:gridSpan w:val="3"/>
            <w:tcBorders>
              <w:top w:val="single" w:sz="2" w:space="0" w:color="000000"/>
              <w:left w:val="single" w:sz="2" w:space="0" w:color="000000"/>
              <w:bottom w:val="single" w:sz="2" w:space="0" w:color="000000"/>
              <w:right w:val="single" w:sz="2" w:space="0" w:color="000000"/>
            </w:tcBorders>
          </w:tcPr>
          <w:p w14:paraId="713FB162" w14:textId="77777777" w:rsidR="00AE0E49" w:rsidRPr="00D575D4" w:rsidRDefault="00AE0E49" w:rsidP="007F1BBD">
            <w:pPr>
              <w:spacing w:after="0"/>
              <w:ind w:right="122"/>
              <w:jc w:val="center"/>
              <w:rPr>
                <w:rFonts w:ascii="Times New Roman" w:hAnsi="Times New Roman" w:cs="Times New Roman"/>
              </w:rPr>
            </w:pPr>
            <w:r w:rsidRPr="00D575D4">
              <w:rPr>
                <w:rFonts w:ascii="Times New Roman" w:eastAsia="Times New Roman" w:hAnsi="Times New Roman" w:cs="Times New Roman"/>
              </w:rPr>
              <w:t>Probabilidade:</w:t>
            </w:r>
          </w:p>
        </w:tc>
        <w:tc>
          <w:tcPr>
            <w:tcW w:w="546" w:type="dxa"/>
            <w:tcBorders>
              <w:top w:val="single" w:sz="2" w:space="0" w:color="000000"/>
              <w:left w:val="single" w:sz="2" w:space="0" w:color="000000"/>
              <w:bottom w:val="single" w:sz="2" w:space="0" w:color="000000"/>
              <w:right w:val="single" w:sz="2" w:space="0" w:color="000000"/>
            </w:tcBorders>
          </w:tcPr>
          <w:p w14:paraId="3384E01B" w14:textId="441B8D69" w:rsidR="00AE0E49" w:rsidRPr="00D575D4" w:rsidRDefault="00D575D4" w:rsidP="007F1BBD">
            <w:pPr>
              <w:rPr>
                <w:rFonts w:ascii="Times New Roman" w:hAnsi="Times New Roman" w:cs="Times New Roman"/>
              </w:rPr>
            </w:pPr>
            <w:r w:rsidRPr="00D575D4">
              <w:rPr>
                <w:rFonts w:ascii="Times New Roman" w:hAnsi="Times New Roman" w:cs="Times New Roman"/>
              </w:rPr>
              <w:t>X</w:t>
            </w:r>
          </w:p>
        </w:tc>
        <w:tc>
          <w:tcPr>
            <w:tcW w:w="1785" w:type="dxa"/>
            <w:tcBorders>
              <w:top w:val="single" w:sz="2" w:space="0" w:color="000000"/>
              <w:left w:val="single" w:sz="2" w:space="0" w:color="000000"/>
              <w:bottom w:val="single" w:sz="2" w:space="0" w:color="000000"/>
              <w:right w:val="single" w:sz="2" w:space="0" w:color="000000"/>
            </w:tcBorders>
          </w:tcPr>
          <w:p w14:paraId="0B964E0B" w14:textId="77777777" w:rsidR="00AE0E49" w:rsidRPr="00D575D4" w:rsidRDefault="00AE0E49" w:rsidP="007F1BBD">
            <w:pPr>
              <w:spacing w:after="0"/>
              <w:ind w:right="106"/>
              <w:jc w:val="center"/>
              <w:rPr>
                <w:rFonts w:ascii="Times New Roman" w:hAnsi="Times New Roman" w:cs="Times New Roman"/>
              </w:rPr>
            </w:pPr>
            <w:r w:rsidRPr="00D575D4">
              <w:rPr>
                <w:rFonts w:ascii="Times New Roman" w:eastAsia="Times New Roman" w:hAnsi="Times New Roman" w:cs="Times New Roman"/>
              </w:rPr>
              <w:t>Baixa</w:t>
            </w:r>
          </w:p>
        </w:tc>
        <w:tc>
          <w:tcPr>
            <w:tcW w:w="568" w:type="dxa"/>
            <w:tcBorders>
              <w:top w:val="single" w:sz="2" w:space="0" w:color="000000"/>
              <w:left w:val="single" w:sz="2" w:space="0" w:color="000000"/>
              <w:bottom w:val="single" w:sz="2" w:space="0" w:color="000000"/>
              <w:right w:val="single" w:sz="2" w:space="0" w:color="000000"/>
            </w:tcBorders>
          </w:tcPr>
          <w:p w14:paraId="203CB47F" w14:textId="700CC2EB" w:rsidR="00AE0E49" w:rsidRPr="00D575D4" w:rsidRDefault="00AE0E49" w:rsidP="007F1BBD">
            <w:pPr>
              <w:spacing w:after="0"/>
              <w:ind w:left="57"/>
              <w:rPr>
                <w:rFonts w:ascii="Times New Roman" w:hAnsi="Times New Roman" w:cs="Times New Roman"/>
              </w:rPr>
            </w:pPr>
          </w:p>
        </w:tc>
        <w:tc>
          <w:tcPr>
            <w:tcW w:w="1768" w:type="dxa"/>
            <w:gridSpan w:val="2"/>
            <w:tcBorders>
              <w:top w:val="single" w:sz="2" w:space="0" w:color="000000"/>
              <w:left w:val="single" w:sz="2" w:space="0" w:color="000000"/>
              <w:bottom w:val="single" w:sz="2" w:space="0" w:color="000000"/>
              <w:right w:val="single" w:sz="2" w:space="0" w:color="000000"/>
            </w:tcBorders>
          </w:tcPr>
          <w:p w14:paraId="53E51DF7" w14:textId="77777777" w:rsidR="00AE0E49" w:rsidRPr="00D575D4" w:rsidRDefault="00AE0E49" w:rsidP="007F1BBD">
            <w:pPr>
              <w:spacing w:after="0"/>
              <w:ind w:right="107"/>
              <w:jc w:val="center"/>
              <w:rPr>
                <w:rFonts w:ascii="Times New Roman" w:hAnsi="Times New Roman" w:cs="Times New Roman"/>
              </w:rPr>
            </w:pPr>
            <w:r w:rsidRPr="00D575D4">
              <w:rPr>
                <w:rFonts w:ascii="Times New Roman" w:eastAsia="Times New Roman" w:hAnsi="Times New Roman" w:cs="Times New Roman"/>
              </w:rPr>
              <w:t>Média</w:t>
            </w:r>
          </w:p>
        </w:tc>
        <w:tc>
          <w:tcPr>
            <w:tcW w:w="575" w:type="dxa"/>
            <w:tcBorders>
              <w:top w:val="single" w:sz="2" w:space="0" w:color="000000"/>
              <w:left w:val="single" w:sz="2" w:space="0" w:color="000000"/>
              <w:bottom w:val="single" w:sz="2" w:space="0" w:color="000000"/>
              <w:right w:val="single" w:sz="2" w:space="0" w:color="000000"/>
            </w:tcBorders>
          </w:tcPr>
          <w:p w14:paraId="17BB5E8E" w14:textId="77777777" w:rsidR="00AE0E49" w:rsidRPr="00D575D4" w:rsidRDefault="00AE0E49" w:rsidP="007F1BBD">
            <w:pPr>
              <w:rPr>
                <w:rFonts w:ascii="Times New Roman" w:hAnsi="Times New Roman" w:cs="Times New Roman"/>
              </w:rPr>
            </w:pPr>
          </w:p>
        </w:tc>
        <w:tc>
          <w:tcPr>
            <w:tcW w:w="2331" w:type="dxa"/>
            <w:tcBorders>
              <w:top w:val="single" w:sz="2" w:space="0" w:color="000000"/>
              <w:left w:val="single" w:sz="2" w:space="0" w:color="000000"/>
              <w:bottom w:val="single" w:sz="2" w:space="0" w:color="000000"/>
              <w:right w:val="single" w:sz="2" w:space="0" w:color="000000"/>
            </w:tcBorders>
          </w:tcPr>
          <w:p w14:paraId="0A272E8D" w14:textId="77777777" w:rsidR="00AE0E49" w:rsidRPr="00D575D4" w:rsidRDefault="00AE0E49" w:rsidP="007F1BBD">
            <w:pPr>
              <w:spacing w:after="0"/>
              <w:ind w:right="111"/>
              <w:jc w:val="center"/>
              <w:rPr>
                <w:rFonts w:ascii="Times New Roman" w:hAnsi="Times New Roman" w:cs="Times New Roman"/>
              </w:rPr>
            </w:pPr>
            <w:r w:rsidRPr="00D575D4">
              <w:rPr>
                <w:rFonts w:ascii="Times New Roman" w:eastAsia="Times New Roman" w:hAnsi="Times New Roman" w:cs="Times New Roman"/>
              </w:rPr>
              <w:t>Alta</w:t>
            </w:r>
          </w:p>
        </w:tc>
      </w:tr>
      <w:tr w:rsidR="00AE0E49" w14:paraId="554D3065" w14:textId="77777777" w:rsidTr="00AE0E49">
        <w:trPr>
          <w:trHeight w:val="395"/>
        </w:trPr>
        <w:tc>
          <w:tcPr>
            <w:tcW w:w="1783" w:type="dxa"/>
            <w:gridSpan w:val="3"/>
            <w:tcBorders>
              <w:top w:val="single" w:sz="2" w:space="0" w:color="000000"/>
              <w:left w:val="single" w:sz="2" w:space="0" w:color="000000"/>
              <w:bottom w:val="single" w:sz="2" w:space="0" w:color="000000"/>
              <w:right w:val="single" w:sz="2" w:space="0" w:color="000000"/>
            </w:tcBorders>
          </w:tcPr>
          <w:p w14:paraId="3668C6C2" w14:textId="77777777" w:rsidR="00AE0E49" w:rsidRPr="00D575D4" w:rsidRDefault="00AE0E49" w:rsidP="007F1BBD">
            <w:pPr>
              <w:spacing w:after="0"/>
              <w:ind w:right="136"/>
              <w:jc w:val="center"/>
              <w:rPr>
                <w:rFonts w:ascii="Times New Roman" w:hAnsi="Times New Roman" w:cs="Times New Roman"/>
              </w:rPr>
            </w:pPr>
            <w:r w:rsidRPr="00D575D4">
              <w:rPr>
                <w:rFonts w:ascii="Times New Roman" w:eastAsia="Times New Roman" w:hAnsi="Times New Roman" w:cs="Times New Roman"/>
              </w:rPr>
              <w:t>Impacto:</w:t>
            </w:r>
          </w:p>
        </w:tc>
        <w:tc>
          <w:tcPr>
            <w:tcW w:w="546" w:type="dxa"/>
            <w:tcBorders>
              <w:top w:val="single" w:sz="2" w:space="0" w:color="000000"/>
              <w:left w:val="single" w:sz="2" w:space="0" w:color="000000"/>
              <w:bottom w:val="single" w:sz="2" w:space="0" w:color="000000"/>
              <w:right w:val="single" w:sz="2" w:space="0" w:color="000000"/>
            </w:tcBorders>
          </w:tcPr>
          <w:p w14:paraId="6C9DC568" w14:textId="77777777" w:rsidR="00AE0E49" w:rsidRPr="00D575D4" w:rsidRDefault="00AE0E49" w:rsidP="007F1BBD">
            <w:pPr>
              <w:rPr>
                <w:rFonts w:ascii="Times New Roman" w:hAnsi="Times New Roman" w:cs="Times New Roman"/>
              </w:rPr>
            </w:pPr>
          </w:p>
        </w:tc>
        <w:tc>
          <w:tcPr>
            <w:tcW w:w="1785" w:type="dxa"/>
            <w:tcBorders>
              <w:top w:val="single" w:sz="2" w:space="0" w:color="000000"/>
              <w:left w:val="single" w:sz="2" w:space="0" w:color="000000"/>
              <w:bottom w:val="single" w:sz="2" w:space="0" w:color="000000"/>
              <w:right w:val="single" w:sz="2" w:space="0" w:color="000000"/>
            </w:tcBorders>
          </w:tcPr>
          <w:p w14:paraId="7BAB2B2D" w14:textId="77777777" w:rsidR="00AE0E49" w:rsidRPr="00D575D4" w:rsidRDefault="00AE0E49" w:rsidP="007F1BBD">
            <w:pPr>
              <w:spacing w:after="0"/>
              <w:ind w:right="114"/>
              <w:jc w:val="center"/>
              <w:rPr>
                <w:rFonts w:ascii="Times New Roman" w:hAnsi="Times New Roman" w:cs="Times New Roman"/>
              </w:rPr>
            </w:pPr>
            <w:r w:rsidRPr="00D575D4">
              <w:rPr>
                <w:rFonts w:ascii="Times New Roman" w:eastAsia="Times New Roman" w:hAnsi="Times New Roman" w:cs="Times New Roman"/>
              </w:rPr>
              <w:t>Baixa</w:t>
            </w:r>
          </w:p>
        </w:tc>
        <w:tc>
          <w:tcPr>
            <w:tcW w:w="568" w:type="dxa"/>
            <w:tcBorders>
              <w:top w:val="single" w:sz="2" w:space="0" w:color="000000"/>
              <w:left w:val="single" w:sz="2" w:space="0" w:color="000000"/>
              <w:bottom w:val="single" w:sz="2" w:space="0" w:color="000000"/>
              <w:right w:val="single" w:sz="2" w:space="0" w:color="000000"/>
            </w:tcBorders>
          </w:tcPr>
          <w:p w14:paraId="70A45C0C" w14:textId="462650B3" w:rsidR="00AE0E49" w:rsidRPr="00D575D4" w:rsidRDefault="00D575D4" w:rsidP="007F1BBD">
            <w:pPr>
              <w:rPr>
                <w:rFonts w:ascii="Times New Roman" w:hAnsi="Times New Roman" w:cs="Times New Roman"/>
              </w:rPr>
            </w:pPr>
            <w:r w:rsidRPr="00D575D4">
              <w:rPr>
                <w:rFonts w:ascii="Times New Roman" w:hAnsi="Times New Roman" w:cs="Times New Roman"/>
              </w:rPr>
              <w:t>X</w:t>
            </w:r>
          </w:p>
        </w:tc>
        <w:tc>
          <w:tcPr>
            <w:tcW w:w="1768" w:type="dxa"/>
            <w:gridSpan w:val="2"/>
            <w:tcBorders>
              <w:top w:val="single" w:sz="2" w:space="0" w:color="000000"/>
              <w:left w:val="single" w:sz="2" w:space="0" w:color="000000"/>
              <w:bottom w:val="single" w:sz="2" w:space="0" w:color="000000"/>
              <w:right w:val="single" w:sz="2" w:space="0" w:color="000000"/>
            </w:tcBorders>
          </w:tcPr>
          <w:p w14:paraId="6C6C3E8E" w14:textId="77777777" w:rsidR="00AE0E49" w:rsidRPr="00D575D4" w:rsidRDefault="00AE0E49" w:rsidP="007F1BBD">
            <w:pPr>
              <w:spacing w:after="0"/>
              <w:ind w:right="107"/>
              <w:jc w:val="center"/>
              <w:rPr>
                <w:rFonts w:ascii="Times New Roman" w:hAnsi="Times New Roman" w:cs="Times New Roman"/>
              </w:rPr>
            </w:pPr>
            <w:r w:rsidRPr="00D575D4">
              <w:rPr>
                <w:rFonts w:ascii="Times New Roman" w:eastAsia="Times New Roman" w:hAnsi="Times New Roman" w:cs="Times New Roman"/>
              </w:rPr>
              <w:t>Média</w:t>
            </w:r>
          </w:p>
        </w:tc>
        <w:tc>
          <w:tcPr>
            <w:tcW w:w="575" w:type="dxa"/>
            <w:tcBorders>
              <w:top w:val="single" w:sz="2" w:space="0" w:color="000000"/>
              <w:left w:val="single" w:sz="2" w:space="0" w:color="000000"/>
              <w:bottom w:val="single" w:sz="2" w:space="0" w:color="000000"/>
              <w:right w:val="single" w:sz="2" w:space="0" w:color="000000"/>
            </w:tcBorders>
          </w:tcPr>
          <w:p w14:paraId="0FA8B3B7" w14:textId="349EAB81" w:rsidR="00AE0E49" w:rsidRPr="00D575D4" w:rsidRDefault="00AE0E49" w:rsidP="007F1BBD">
            <w:pPr>
              <w:spacing w:after="0"/>
              <w:ind w:left="57"/>
              <w:rPr>
                <w:rFonts w:ascii="Times New Roman" w:hAnsi="Times New Roman" w:cs="Times New Roman"/>
              </w:rPr>
            </w:pPr>
          </w:p>
        </w:tc>
        <w:tc>
          <w:tcPr>
            <w:tcW w:w="2331" w:type="dxa"/>
            <w:tcBorders>
              <w:top w:val="single" w:sz="2" w:space="0" w:color="000000"/>
              <w:left w:val="single" w:sz="2" w:space="0" w:color="000000"/>
              <w:bottom w:val="single" w:sz="2" w:space="0" w:color="000000"/>
              <w:right w:val="single" w:sz="2" w:space="0" w:color="000000"/>
            </w:tcBorders>
          </w:tcPr>
          <w:p w14:paraId="56033D22" w14:textId="77777777" w:rsidR="00AE0E49" w:rsidRPr="00D575D4" w:rsidRDefault="00AE0E49" w:rsidP="007F1BBD">
            <w:pPr>
              <w:spacing w:after="0"/>
              <w:ind w:right="111"/>
              <w:jc w:val="center"/>
              <w:rPr>
                <w:rFonts w:ascii="Times New Roman" w:hAnsi="Times New Roman" w:cs="Times New Roman"/>
              </w:rPr>
            </w:pPr>
            <w:r w:rsidRPr="00D575D4">
              <w:rPr>
                <w:rFonts w:ascii="Times New Roman" w:eastAsia="Times New Roman" w:hAnsi="Times New Roman" w:cs="Times New Roman"/>
              </w:rPr>
              <w:t>Alta</w:t>
            </w:r>
          </w:p>
        </w:tc>
      </w:tr>
      <w:tr w:rsidR="00AE0E49" w14:paraId="18ACB4F1" w14:textId="77777777" w:rsidTr="00AE0E49">
        <w:trPr>
          <w:trHeight w:val="337"/>
        </w:trPr>
        <w:tc>
          <w:tcPr>
            <w:tcW w:w="561" w:type="dxa"/>
            <w:gridSpan w:val="2"/>
            <w:tcBorders>
              <w:top w:val="single" w:sz="2" w:space="0" w:color="000000"/>
              <w:left w:val="single" w:sz="2" w:space="0" w:color="000000"/>
              <w:bottom w:val="single" w:sz="2" w:space="0" w:color="000000"/>
              <w:right w:val="single" w:sz="2" w:space="0" w:color="000000"/>
            </w:tcBorders>
          </w:tcPr>
          <w:p w14:paraId="0D4673E0" w14:textId="77777777" w:rsidR="00AE0E49" w:rsidRPr="00D575D4" w:rsidRDefault="00AE0E49" w:rsidP="007F1BBD">
            <w:pPr>
              <w:rPr>
                <w:rFonts w:ascii="Times New Roman" w:hAnsi="Times New Roman" w:cs="Times New Roman"/>
              </w:rPr>
            </w:pPr>
          </w:p>
        </w:tc>
        <w:tc>
          <w:tcPr>
            <w:tcW w:w="8795" w:type="dxa"/>
            <w:gridSpan w:val="8"/>
            <w:tcBorders>
              <w:top w:val="single" w:sz="2" w:space="0" w:color="000000"/>
              <w:left w:val="single" w:sz="2" w:space="0" w:color="000000"/>
              <w:bottom w:val="single" w:sz="2" w:space="0" w:color="000000"/>
              <w:right w:val="single" w:sz="2" w:space="0" w:color="000000"/>
            </w:tcBorders>
          </w:tcPr>
          <w:p w14:paraId="62D82267" w14:textId="77777777" w:rsidR="00AE0E49" w:rsidRPr="00D575D4" w:rsidRDefault="00AE0E49" w:rsidP="007F1BBD">
            <w:pPr>
              <w:spacing w:after="0"/>
              <w:ind w:right="120"/>
              <w:jc w:val="center"/>
              <w:rPr>
                <w:rFonts w:ascii="Times New Roman" w:hAnsi="Times New Roman" w:cs="Times New Roman"/>
              </w:rPr>
            </w:pPr>
            <w:r w:rsidRPr="00D575D4">
              <w:rPr>
                <w:rFonts w:ascii="Times New Roman" w:eastAsia="Times New Roman" w:hAnsi="Times New Roman" w:cs="Times New Roman"/>
              </w:rPr>
              <w:t>Dano</w:t>
            </w:r>
          </w:p>
        </w:tc>
      </w:tr>
      <w:tr w:rsidR="00AE0E49" w14:paraId="62D7EBBE" w14:textId="77777777" w:rsidTr="007D26F1">
        <w:trPr>
          <w:trHeight w:val="441"/>
        </w:trPr>
        <w:tc>
          <w:tcPr>
            <w:tcW w:w="561" w:type="dxa"/>
            <w:gridSpan w:val="2"/>
            <w:tcBorders>
              <w:top w:val="single" w:sz="2" w:space="0" w:color="000000"/>
              <w:left w:val="single" w:sz="2" w:space="0" w:color="000000"/>
              <w:bottom w:val="single" w:sz="2" w:space="0" w:color="000000"/>
              <w:right w:val="single" w:sz="2" w:space="0" w:color="000000"/>
            </w:tcBorders>
            <w:vAlign w:val="center"/>
          </w:tcPr>
          <w:p w14:paraId="34A64E21" w14:textId="2B9BA691" w:rsidR="00AE0E49" w:rsidRDefault="00AE0E49" w:rsidP="007F1BBD">
            <w:pPr>
              <w:spacing w:after="0"/>
              <w:ind w:right="106"/>
              <w:jc w:val="center"/>
            </w:pPr>
            <w:r>
              <w:rPr>
                <w:rFonts w:ascii="Times New Roman" w:eastAsia="Times New Roman" w:hAnsi="Times New Roman" w:cs="Times New Roman"/>
                <w:sz w:val="26"/>
              </w:rPr>
              <w:t>1</w:t>
            </w:r>
          </w:p>
        </w:tc>
        <w:tc>
          <w:tcPr>
            <w:tcW w:w="8795" w:type="dxa"/>
            <w:gridSpan w:val="8"/>
            <w:tcBorders>
              <w:top w:val="single" w:sz="2" w:space="0" w:color="000000"/>
              <w:left w:val="single" w:sz="2" w:space="0" w:color="000000"/>
              <w:bottom w:val="single" w:sz="2" w:space="0" w:color="000000"/>
              <w:right w:val="single" w:sz="2" w:space="0" w:color="000000"/>
            </w:tcBorders>
          </w:tcPr>
          <w:p w14:paraId="6B1013E3" w14:textId="2D34BA34" w:rsidR="00AE0E49" w:rsidRPr="00DC4194" w:rsidRDefault="00D575D4" w:rsidP="00DC4194">
            <w:pPr>
              <w:spacing w:before="100" w:beforeAutospacing="1" w:after="100" w:afterAutospacing="1"/>
              <w:rPr>
                <w:rFonts w:ascii="Times New Roman" w:eastAsia="Times New Roman" w:hAnsi="Times New Roman" w:cs="Times New Roman"/>
                <w:szCs w:val="24"/>
              </w:rPr>
            </w:pPr>
            <w:r>
              <w:rPr>
                <w:rFonts w:ascii="Times New Roman" w:eastAsia="Times New Roman" w:hAnsi="Times New Roman" w:cs="Times New Roman"/>
                <w:szCs w:val="24"/>
              </w:rPr>
              <w:t>Prejuízo ao atendimento das necessidades da Secretaria de Desenvolvimento social, com interrupção dos trabalhos na data do curso, prejudicando as famílias atendidas</w:t>
            </w:r>
            <w:r w:rsidR="00DC4194" w:rsidRPr="009E3993">
              <w:rPr>
                <w:rFonts w:ascii="Times New Roman" w:eastAsia="Times New Roman" w:hAnsi="Times New Roman" w:cs="Times New Roman"/>
                <w:szCs w:val="24"/>
              </w:rPr>
              <w:t>.</w:t>
            </w:r>
          </w:p>
        </w:tc>
      </w:tr>
      <w:tr w:rsidR="00AE0E49" w14:paraId="483ED37E" w14:textId="77777777" w:rsidTr="007D26F1">
        <w:trPr>
          <w:trHeight w:val="359"/>
        </w:trPr>
        <w:tc>
          <w:tcPr>
            <w:tcW w:w="561" w:type="dxa"/>
            <w:gridSpan w:val="2"/>
            <w:tcBorders>
              <w:top w:val="single" w:sz="2" w:space="0" w:color="000000"/>
              <w:left w:val="single" w:sz="2" w:space="0" w:color="000000"/>
              <w:bottom w:val="single" w:sz="2" w:space="0" w:color="000000"/>
              <w:right w:val="single" w:sz="2" w:space="0" w:color="000000"/>
            </w:tcBorders>
            <w:vAlign w:val="center"/>
          </w:tcPr>
          <w:p w14:paraId="7426D967" w14:textId="77777777" w:rsidR="00AE0E49" w:rsidRDefault="00AE0E49" w:rsidP="007F1BBD"/>
        </w:tc>
        <w:tc>
          <w:tcPr>
            <w:tcW w:w="5134" w:type="dxa"/>
            <w:gridSpan w:val="5"/>
            <w:tcBorders>
              <w:top w:val="single" w:sz="2" w:space="0" w:color="000000"/>
              <w:left w:val="single" w:sz="2" w:space="0" w:color="000000"/>
              <w:bottom w:val="single" w:sz="2" w:space="0" w:color="000000"/>
              <w:right w:val="single" w:sz="2" w:space="0" w:color="000000"/>
            </w:tcBorders>
          </w:tcPr>
          <w:p w14:paraId="116F455F" w14:textId="77777777" w:rsidR="00AE0E49" w:rsidRDefault="00AE0E49" w:rsidP="007F1BBD">
            <w:pPr>
              <w:spacing w:after="0"/>
              <w:ind w:right="84"/>
              <w:jc w:val="center"/>
            </w:pPr>
            <w:r>
              <w:rPr>
                <w:rFonts w:ascii="Times New Roman" w:eastAsia="Times New Roman" w:hAnsi="Times New Roman" w:cs="Times New Roman"/>
              </w:rPr>
              <w:t>Ação Preventiva</w:t>
            </w:r>
          </w:p>
        </w:tc>
        <w:tc>
          <w:tcPr>
            <w:tcW w:w="3661" w:type="dxa"/>
            <w:gridSpan w:val="3"/>
            <w:tcBorders>
              <w:top w:val="single" w:sz="2" w:space="0" w:color="000000"/>
              <w:left w:val="single" w:sz="2" w:space="0" w:color="000000"/>
              <w:bottom w:val="single" w:sz="2" w:space="0" w:color="000000"/>
              <w:right w:val="single" w:sz="2" w:space="0" w:color="000000"/>
            </w:tcBorders>
          </w:tcPr>
          <w:p w14:paraId="74C51836" w14:textId="77777777" w:rsidR="00AE0E49" w:rsidRDefault="00AE0E49" w:rsidP="007F1BBD">
            <w:pPr>
              <w:spacing w:after="0"/>
              <w:ind w:right="120"/>
              <w:jc w:val="center"/>
            </w:pPr>
            <w:r>
              <w:rPr>
                <w:rFonts w:ascii="Times New Roman" w:eastAsia="Times New Roman" w:hAnsi="Times New Roman" w:cs="Times New Roman"/>
              </w:rPr>
              <w:t>Responsável</w:t>
            </w:r>
          </w:p>
        </w:tc>
      </w:tr>
      <w:tr w:rsidR="00AE0E49" w14:paraId="21E2BB53" w14:textId="77777777" w:rsidTr="00E9284E">
        <w:trPr>
          <w:trHeight w:val="885"/>
        </w:trPr>
        <w:tc>
          <w:tcPr>
            <w:tcW w:w="561" w:type="dxa"/>
            <w:gridSpan w:val="2"/>
            <w:tcBorders>
              <w:top w:val="single" w:sz="2" w:space="0" w:color="000000"/>
              <w:left w:val="single" w:sz="2" w:space="0" w:color="000000"/>
              <w:bottom w:val="single" w:sz="2" w:space="0" w:color="000000"/>
              <w:right w:val="single" w:sz="2" w:space="0" w:color="000000"/>
            </w:tcBorders>
            <w:vAlign w:val="center"/>
          </w:tcPr>
          <w:p w14:paraId="2D4456A0" w14:textId="5DE536D8" w:rsidR="00AE0E49" w:rsidRDefault="00AE0E49" w:rsidP="007F1BBD">
            <w:pPr>
              <w:spacing w:after="0"/>
              <w:ind w:right="85"/>
              <w:jc w:val="center"/>
            </w:pPr>
            <w:r>
              <w:rPr>
                <w:rFonts w:ascii="Times New Roman" w:eastAsia="Times New Roman" w:hAnsi="Times New Roman" w:cs="Times New Roman"/>
                <w:sz w:val="26"/>
              </w:rPr>
              <w:t>1</w:t>
            </w:r>
          </w:p>
        </w:tc>
        <w:tc>
          <w:tcPr>
            <w:tcW w:w="5134" w:type="dxa"/>
            <w:gridSpan w:val="5"/>
            <w:tcBorders>
              <w:top w:val="single" w:sz="2" w:space="0" w:color="000000"/>
              <w:left w:val="single" w:sz="2" w:space="0" w:color="000000"/>
              <w:bottom w:val="single" w:sz="2" w:space="0" w:color="000000"/>
              <w:right w:val="single" w:sz="2" w:space="0" w:color="000000"/>
            </w:tcBorders>
          </w:tcPr>
          <w:p w14:paraId="31BC0766" w14:textId="624B0B33" w:rsidR="00AE0E49" w:rsidRDefault="00D575D4" w:rsidP="00D575D4">
            <w:pPr>
              <w:spacing w:after="0"/>
              <w:ind w:left="-110" w:right="106" w:firstLine="0"/>
              <w:jc w:val="center"/>
            </w:pPr>
            <w:r>
              <w:rPr>
                <w:rFonts w:ascii="Times New Roman" w:eastAsia="Times New Roman" w:hAnsi="Times New Roman" w:cs="Times New Roman"/>
                <w:szCs w:val="24"/>
              </w:rPr>
              <w:t>Avaliação da capacidade técnica operacional da empresa</w:t>
            </w:r>
          </w:p>
        </w:tc>
        <w:tc>
          <w:tcPr>
            <w:tcW w:w="3661" w:type="dxa"/>
            <w:gridSpan w:val="3"/>
            <w:tcBorders>
              <w:top w:val="single" w:sz="2" w:space="0" w:color="000000"/>
              <w:left w:val="single" w:sz="2" w:space="0" w:color="000000"/>
              <w:bottom w:val="single" w:sz="2" w:space="0" w:color="000000"/>
              <w:right w:val="single" w:sz="2" w:space="0" w:color="000000"/>
            </w:tcBorders>
          </w:tcPr>
          <w:p w14:paraId="4E6F60D5" w14:textId="778309CF" w:rsidR="00AE0E49" w:rsidRDefault="001530CB" w:rsidP="007F1BBD">
            <w:pPr>
              <w:spacing w:after="0"/>
              <w:ind w:right="120"/>
              <w:jc w:val="center"/>
            </w:pPr>
            <w:r>
              <w:rPr>
                <w:rFonts w:ascii="Times New Roman" w:eastAsia="Times New Roman" w:hAnsi="Times New Roman" w:cs="Times New Roman"/>
              </w:rPr>
              <w:t xml:space="preserve">Secretaria de </w:t>
            </w:r>
            <w:r w:rsidR="00D575D4">
              <w:rPr>
                <w:rFonts w:ascii="Times New Roman" w:eastAsia="Times New Roman" w:hAnsi="Times New Roman" w:cs="Times New Roman"/>
              </w:rPr>
              <w:t>Desenvolvimento Social/Setor de Licitações</w:t>
            </w:r>
          </w:p>
        </w:tc>
      </w:tr>
    </w:tbl>
    <w:tbl>
      <w:tblPr>
        <w:tblStyle w:val="TableGrid1"/>
        <w:tblW w:w="9356" w:type="dxa"/>
        <w:tblInd w:w="-3" w:type="dxa"/>
        <w:tblLayout w:type="fixed"/>
        <w:tblCellMar>
          <w:top w:w="14" w:type="dxa"/>
          <w:bottom w:w="42" w:type="dxa"/>
        </w:tblCellMar>
        <w:tblLook w:val="04A0" w:firstRow="1" w:lastRow="0" w:firstColumn="1" w:lastColumn="0" w:noHBand="0" w:noVBand="1"/>
      </w:tblPr>
      <w:tblGrid>
        <w:gridCol w:w="567"/>
        <w:gridCol w:w="5103"/>
        <w:gridCol w:w="3686"/>
      </w:tblGrid>
      <w:tr w:rsidR="00AE0E49" w14:paraId="1EE69A9B" w14:textId="77777777" w:rsidTr="007D26F1">
        <w:trPr>
          <w:trHeight w:val="869"/>
        </w:trPr>
        <w:tc>
          <w:tcPr>
            <w:tcW w:w="567" w:type="dxa"/>
            <w:tcBorders>
              <w:top w:val="single" w:sz="2" w:space="0" w:color="000000"/>
              <w:left w:val="single" w:sz="2" w:space="0" w:color="000000"/>
              <w:bottom w:val="single" w:sz="2" w:space="0" w:color="000000"/>
              <w:right w:val="single" w:sz="2" w:space="0" w:color="000000"/>
            </w:tcBorders>
            <w:vAlign w:val="center"/>
          </w:tcPr>
          <w:p w14:paraId="5CF32102" w14:textId="5BA1812B" w:rsidR="00AE0E49" w:rsidRDefault="00AE0E49" w:rsidP="007F1BBD">
            <w:pPr>
              <w:spacing w:after="0"/>
              <w:ind w:right="44"/>
              <w:jc w:val="center"/>
            </w:pPr>
            <w:r>
              <w:rPr>
                <w:rFonts w:ascii="Times New Roman" w:eastAsia="Times New Roman" w:hAnsi="Times New Roman" w:cs="Times New Roman"/>
              </w:rPr>
              <w:t>2</w:t>
            </w:r>
          </w:p>
        </w:tc>
        <w:tc>
          <w:tcPr>
            <w:tcW w:w="5103" w:type="dxa"/>
            <w:tcBorders>
              <w:top w:val="single" w:sz="2" w:space="0" w:color="000000"/>
              <w:left w:val="single" w:sz="2" w:space="0" w:color="000000"/>
              <w:bottom w:val="single" w:sz="2" w:space="0" w:color="000000"/>
              <w:right w:val="single" w:sz="2" w:space="0" w:color="000000"/>
            </w:tcBorders>
          </w:tcPr>
          <w:p w14:paraId="2BE83ACD" w14:textId="781FE94D" w:rsidR="00AE0E49" w:rsidRPr="008F7A92" w:rsidRDefault="00D575D4" w:rsidP="00E9284E">
            <w:pPr>
              <w:spacing w:after="0"/>
              <w:ind w:left="0" w:right="139" w:hanging="18"/>
              <w:rPr>
                <w:rFonts w:ascii="Times New Roman" w:hAnsi="Times New Roman" w:cs="Times New Roman"/>
              </w:rPr>
            </w:pPr>
            <w:r>
              <w:rPr>
                <w:rFonts w:ascii="Times New Roman" w:hAnsi="Times New Roman" w:cs="Times New Roman"/>
              </w:rPr>
              <w:t>Capacitar os servidores escolhidos para realizar as etapas de planejamento da contratação.</w:t>
            </w:r>
          </w:p>
        </w:tc>
        <w:tc>
          <w:tcPr>
            <w:tcW w:w="3686" w:type="dxa"/>
            <w:tcBorders>
              <w:top w:val="single" w:sz="2" w:space="0" w:color="000000"/>
              <w:left w:val="single" w:sz="2" w:space="0" w:color="000000"/>
              <w:bottom w:val="single" w:sz="2" w:space="0" w:color="000000"/>
              <w:right w:val="single" w:sz="2" w:space="0" w:color="000000"/>
            </w:tcBorders>
          </w:tcPr>
          <w:p w14:paraId="072483F2" w14:textId="6E9FAA1F" w:rsidR="00AE0E49" w:rsidRDefault="00D575D4" w:rsidP="007F1BBD">
            <w:pPr>
              <w:spacing w:after="0"/>
              <w:ind w:left="61"/>
              <w:jc w:val="center"/>
            </w:pPr>
            <w:r>
              <w:rPr>
                <w:rFonts w:ascii="Times New Roman" w:eastAsia="Times New Roman" w:hAnsi="Times New Roman" w:cs="Times New Roman"/>
              </w:rPr>
              <w:t>Setor requisitante</w:t>
            </w:r>
          </w:p>
        </w:tc>
      </w:tr>
      <w:tr w:rsidR="00AE0E49" w14:paraId="4AD61177" w14:textId="77777777" w:rsidTr="0091168A">
        <w:trPr>
          <w:trHeight w:val="360"/>
        </w:trPr>
        <w:tc>
          <w:tcPr>
            <w:tcW w:w="567" w:type="dxa"/>
            <w:tcBorders>
              <w:top w:val="single" w:sz="2" w:space="0" w:color="000000"/>
              <w:left w:val="single" w:sz="2" w:space="0" w:color="000000"/>
              <w:bottom w:val="single" w:sz="4" w:space="0" w:color="auto"/>
              <w:right w:val="single" w:sz="2" w:space="0" w:color="000000"/>
            </w:tcBorders>
          </w:tcPr>
          <w:p w14:paraId="6522E3D4" w14:textId="77777777" w:rsidR="00AE0E49" w:rsidRDefault="00AE0E49" w:rsidP="007F1BBD"/>
        </w:tc>
        <w:tc>
          <w:tcPr>
            <w:tcW w:w="5103" w:type="dxa"/>
            <w:tcBorders>
              <w:top w:val="single" w:sz="2" w:space="0" w:color="000000"/>
              <w:left w:val="single" w:sz="2" w:space="0" w:color="000000"/>
              <w:bottom w:val="single" w:sz="4" w:space="0" w:color="auto"/>
              <w:right w:val="single" w:sz="2" w:space="0" w:color="000000"/>
            </w:tcBorders>
          </w:tcPr>
          <w:p w14:paraId="221CE0D3" w14:textId="77777777" w:rsidR="00AE0E49" w:rsidRDefault="00AE0E49" w:rsidP="007F1BBD">
            <w:pPr>
              <w:spacing w:after="0"/>
              <w:ind w:left="36"/>
              <w:jc w:val="center"/>
            </w:pPr>
            <w:r>
              <w:rPr>
                <w:rFonts w:ascii="Times New Roman" w:eastAsia="Times New Roman" w:hAnsi="Times New Roman" w:cs="Times New Roman"/>
              </w:rPr>
              <w:t>Ação de Contingência</w:t>
            </w:r>
          </w:p>
        </w:tc>
        <w:tc>
          <w:tcPr>
            <w:tcW w:w="3686" w:type="dxa"/>
            <w:tcBorders>
              <w:top w:val="single" w:sz="2" w:space="0" w:color="000000"/>
              <w:left w:val="single" w:sz="2" w:space="0" w:color="000000"/>
              <w:bottom w:val="single" w:sz="4" w:space="0" w:color="auto"/>
              <w:right w:val="single" w:sz="2" w:space="0" w:color="000000"/>
            </w:tcBorders>
          </w:tcPr>
          <w:p w14:paraId="48E9C276" w14:textId="77777777" w:rsidR="00AE0E49" w:rsidRDefault="00AE0E49" w:rsidP="007F1BBD">
            <w:pPr>
              <w:spacing w:after="0"/>
              <w:ind w:left="68"/>
              <w:jc w:val="center"/>
            </w:pPr>
            <w:r>
              <w:rPr>
                <w:rFonts w:ascii="Times New Roman" w:eastAsia="Times New Roman" w:hAnsi="Times New Roman" w:cs="Times New Roman"/>
              </w:rPr>
              <w:t>Responsável</w:t>
            </w:r>
          </w:p>
        </w:tc>
      </w:tr>
      <w:tr w:rsidR="0091168A" w14:paraId="61554F89" w14:textId="77777777" w:rsidTr="008F7A92">
        <w:trPr>
          <w:trHeight w:val="620"/>
        </w:trPr>
        <w:tc>
          <w:tcPr>
            <w:tcW w:w="567" w:type="dxa"/>
            <w:tcBorders>
              <w:top w:val="single" w:sz="4" w:space="0" w:color="auto"/>
              <w:left w:val="single" w:sz="4" w:space="0" w:color="auto"/>
              <w:bottom w:val="single" w:sz="4" w:space="0" w:color="auto"/>
              <w:right w:val="single" w:sz="4" w:space="0" w:color="auto"/>
            </w:tcBorders>
            <w:vAlign w:val="center"/>
          </w:tcPr>
          <w:p w14:paraId="1168F1F4" w14:textId="70EC62A6" w:rsidR="0091168A" w:rsidRDefault="0091168A" w:rsidP="007F1BBD">
            <w:pPr>
              <w:spacing w:after="0"/>
              <w:ind w:right="1"/>
              <w:jc w:val="center"/>
            </w:pPr>
            <w:r>
              <w:rPr>
                <w:rFonts w:ascii="Times New Roman" w:eastAsia="Times New Roman" w:hAnsi="Times New Roman" w:cs="Times New Roman"/>
                <w:sz w:val="26"/>
              </w:rPr>
              <w:t>1</w:t>
            </w:r>
          </w:p>
        </w:tc>
        <w:tc>
          <w:tcPr>
            <w:tcW w:w="5103" w:type="dxa"/>
            <w:tcBorders>
              <w:top w:val="single" w:sz="4" w:space="0" w:color="auto"/>
              <w:left w:val="single" w:sz="4" w:space="0" w:color="auto"/>
              <w:bottom w:val="single" w:sz="4" w:space="0" w:color="auto"/>
              <w:right w:val="single" w:sz="4" w:space="0" w:color="auto"/>
            </w:tcBorders>
          </w:tcPr>
          <w:p w14:paraId="3F616915" w14:textId="18F52913" w:rsidR="0091168A" w:rsidRPr="008F7A92" w:rsidRDefault="00D575D4" w:rsidP="001530CB">
            <w:pPr>
              <w:spacing w:after="0"/>
              <w:ind w:left="-18" w:right="139" w:firstLine="26"/>
              <w:jc w:val="center"/>
              <w:rPr>
                <w:rFonts w:ascii="Times New Roman" w:hAnsi="Times New Roman" w:cs="Times New Roman"/>
              </w:rPr>
            </w:pPr>
            <w:r>
              <w:rPr>
                <w:rFonts w:ascii="Times New Roman" w:hAnsi="Times New Roman" w:cs="Times New Roman"/>
              </w:rPr>
              <w:t>Rescisão contratual</w:t>
            </w:r>
          </w:p>
        </w:tc>
        <w:tc>
          <w:tcPr>
            <w:tcW w:w="3686" w:type="dxa"/>
            <w:tcBorders>
              <w:top w:val="single" w:sz="4" w:space="0" w:color="auto"/>
              <w:left w:val="single" w:sz="4" w:space="0" w:color="auto"/>
              <w:bottom w:val="single" w:sz="4" w:space="0" w:color="auto"/>
              <w:right w:val="single" w:sz="4" w:space="0" w:color="auto"/>
            </w:tcBorders>
          </w:tcPr>
          <w:p w14:paraId="3B5FB2A6" w14:textId="3F1BF5B8" w:rsidR="0091168A" w:rsidRDefault="00D575D4" w:rsidP="001530CB">
            <w:pPr>
              <w:spacing w:after="0"/>
              <w:ind w:left="68"/>
              <w:jc w:val="center"/>
            </w:pPr>
            <w:r>
              <w:rPr>
                <w:rFonts w:ascii="Times New Roman" w:eastAsia="Times New Roman" w:hAnsi="Times New Roman" w:cs="Times New Roman"/>
              </w:rPr>
              <w:t>Setor requisitante/Setor de licita</w:t>
            </w:r>
            <w:r w:rsidR="004A7DDB">
              <w:rPr>
                <w:rFonts w:ascii="Times New Roman" w:eastAsia="Times New Roman" w:hAnsi="Times New Roman" w:cs="Times New Roman"/>
              </w:rPr>
              <w:t>ções</w:t>
            </w:r>
          </w:p>
        </w:tc>
      </w:tr>
      <w:tr w:rsidR="00AE0E49" w14:paraId="08FF95B1" w14:textId="77777777" w:rsidTr="008F7A92">
        <w:trPr>
          <w:trHeight w:val="644"/>
        </w:trPr>
        <w:tc>
          <w:tcPr>
            <w:tcW w:w="567" w:type="dxa"/>
            <w:tcBorders>
              <w:top w:val="single" w:sz="4" w:space="0" w:color="auto"/>
              <w:left w:val="single" w:sz="2" w:space="0" w:color="000000"/>
              <w:bottom w:val="single" w:sz="2" w:space="0" w:color="000000"/>
              <w:right w:val="single" w:sz="2" w:space="0" w:color="000000"/>
            </w:tcBorders>
            <w:vAlign w:val="center"/>
          </w:tcPr>
          <w:p w14:paraId="5A767562" w14:textId="5D18E904" w:rsidR="00AE0E49" w:rsidRDefault="00AE0E49" w:rsidP="007F1BBD">
            <w:pPr>
              <w:spacing w:after="0"/>
              <w:ind w:right="15"/>
              <w:jc w:val="center"/>
            </w:pPr>
            <w:r>
              <w:rPr>
                <w:rFonts w:ascii="Times New Roman" w:eastAsia="Times New Roman" w:hAnsi="Times New Roman" w:cs="Times New Roman"/>
                <w:sz w:val="26"/>
              </w:rPr>
              <w:t>2</w:t>
            </w:r>
          </w:p>
        </w:tc>
        <w:tc>
          <w:tcPr>
            <w:tcW w:w="5103" w:type="dxa"/>
            <w:tcBorders>
              <w:top w:val="single" w:sz="4" w:space="0" w:color="auto"/>
              <w:left w:val="single" w:sz="2" w:space="0" w:color="000000"/>
              <w:bottom w:val="single" w:sz="2" w:space="0" w:color="000000"/>
              <w:right w:val="single" w:sz="2" w:space="0" w:color="000000"/>
            </w:tcBorders>
          </w:tcPr>
          <w:p w14:paraId="51501D4A" w14:textId="7D743C47" w:rsidR="00AE0E49" w:rsidRPr="008F7A92" w:rsidRDefault="004A7DDB" w:rsidP="001530CB">
            <w:pPr>
              <w:spacing w:after="0"/>
              <w:ind w:left="-18" w:right="139" w:firstLine="26"/>
              <w:jc w:val="center"/>
              <w:rPr>
                <w:rFonts w:ascii="Times New Roman" w:hAnsi="Times New Roman" w:cs="Times New Roman"/>
              </w:rPr>
            </w:pPr>
            <w:r>
              <w:rPr>
                <w:rFonts w:ascii="Times New Roman" w:hAnsi="Times New Roman" w:cs="Times New Roman"/>
              </w:rPr>
              <w:t>Designar membros com mais experiência em contratações.</w:t>
            </w:r>
          </w:p>
        </w:tc>
        <w:tc>
          <w:tcPr>
            <w:tcW w:w="3686" w:type="dxa"/>
            <w:tcBorders>
              <w:top w:val="single" w:sz="4" w:space="0" w:color="auto"/>
              <w:left w:val="single" w:sz="2" w:space="0" w:color="000000"/>
              <w:bottom w:val="single" w:sz="2" w:space="0" w:color="000000"/>
              <w:right w:val="single" w:sz="2" w:space="0" w:color="000000"/>
            </w:tcBorders>
          </w:tcPr>
          <w:p w14:paraId="2EB5A173" w14:textId="13EA9755" w:rsidR="00AE0E49" w:rsidRDefault="004A7DDB" w:rsidP="001530CB">
            <w:pPr>
              <w:spacing w:after="0"/>
              <w:ind w:left="76"/>
              <w:jc w:val="center"/>
            </w:pPr>
            <w:r>
              <w:rPr>
                <w:rFonts w:ascii="Times New Roman" w:eastAsia="Times New Roman" w:hAnsi="Times New Roman" w:cs="Times New Roman"/>
              </w:rPr>
              <w:t>Setor requisitante/Setor de licitações</w:t>
            </w:r>
          </w:p>
        </w:tc>
      </w:tr>
    </w:tbl>
    <w:tbl>
      <w:tblPr>
        <w:tblStyle w:val="TableGrid2"/>
        <w:tblW w:w="9356" w:type="dxa"/>
        <w:tblInd w:w="-3" w:type="dxa"/>
        <w:tblCellMar>
          <w:left w:w="14" w:type="dxa"/>
          <w:right w:w="19" w:type="dxa"/>
        </w:tblCellMar>
        <w:tblLook w:val="04A0" w:firstRow="1" w:lastRow="0" w:firstColumn="1" w:lastColumn="0" w:noHBand="0" w:noVBand="1"/>
      </w:tblPr>
      <w:tblGrid>
        <w:gridCol w:w="313"/>
        <w:gridCol w:w="1225"/>
        <w:gridCol w:w="562"/>
        <w:gridCol w:w="1816"/>
        <w:gridCol w:w="583"/>
        <w:gridCol w:w="1027"/>
        <w:gridCol w:w="771"/>
        <w:gridCol w:w="583"/>
        <w:gridCol w:w="2476"/>
      </w:tblGrid>
      <w:tr w:rsidR="00DA5B08" w14:paraId="20097763" w14:textId="77777777" w:rsidTr="00DA5B08">
        <w:trPr>
          <w:trHeight w:val="336"/>
        </w:trPr>
        <w:tc>
          <w:tcPr>
            <w:tcW w:w="9356" w:type="dxa"/>
            <w:gridSpan w:val="9"/>
            <w:tcBorders>
              <w:top w:val="single" w:sz="2" w:space="0" w:color="000000"/>
              <w:left w:val="single" w:sz="2" w:space="0" w:color="000000"/>
              <w:bottom w:val="single" w:sz="2" w:space="0" w:color="000000"/>
              <w:right w:val="single" w:sz="2" w:space="0" w:color="000000"/>
            </w:tcBorders>
          </w:tcPr>
          <w:p w14:paraId="17151D15" w14:textId="77777777" w:rsidR="00DA5B08" w:rsidRDefault="00DA5B08" w:rsidP="007F1BBD">
            <w:pPr>
              <w:spacing w:after="0"/>
              <w:ind w:left="62"/>
              <w:jc w:val="center"/>
            </w:pPr>
            <w:r>
              <w:rPr>
                <w:rFonts w:ascii="Times New Roman" w:eastAsia="Times New Roman" w:hAnsi="Times New Roman" w:cs="Times New Roman"/>
              </w:rPr>
              <w:t>RISCO 02</w:t>
            </w:r>
          </w:p>
        </w:tc>
      </w:tr>
      <w:tr w:rsidR="00DA5B08" w14:paraId="79E2FC05" w14:textId="77777777" w:rsidTr="00DA5B08">
        <w:trPr>
          <w:trHeight w:val="384"/>
        </w:trPr>
        <w:tc>
          <w:tcPr>
            <w:tcW w:w="9356" w:type="dxa"/>
            <w:gridSpan w:val="9"/>
            <w:tcBorders>
              <w:top w:val="single" w:sz="2" w:space="0" w:color="000000"/>
              <w:left w:val="single" w:sz="2" w:space="0" w:color="000000"/>
              <w:bottom w:val="single" w:sz="2" w:space="0" w:color="000000"/>
              <w:right w:val="single" w:sz="2" w:space="0" w:color="000000"/>
            </w:tcBorders>
          </w:tcPr>
          <w:p w14:paraId="2635D2C1" w14:textId="201C49B8" w:rsidR="00DA5B08" w:rsidRDefault="004A7DDB" w:rsidP="008F7A92">
            <w:pPr>
              <w:pStyle w:val="NormalWeb"/>
              <w:jc w:val="center"/>
            </w:pPr>
            <w:r>
              <w:lastRenderedPageBreak/>
              <w:t>Proposta com valor superdimensionado</w:t>
            </w:r>
            <w:r w:rsidR="008F7A92">
              <w:t>.</w:t>
            </w:r>
          </w:p>
        </w:tc>
      </w:tr>
      <w:tr w:rsidR="00DA5B08" w14:paraId="729AE6A7" w14:textId="77777777" w:rsidTr="00DA5B08">
        <w:trPr>
          <w:trHeight w:val="365"/>
        </w:trPr>
        <w:tc>
          <w:tcPr>
            <w:tcW w:w="1538" w:type="dxa"/>
            <w:gridSpan w:val="2"/>
            <w:tcBorders>
              <w:top w:val="single" w:sz="2" w:space="0" w:color="000000"/>
              <w:left w:val="single" w:sz="2" w:space="0" w:color="000000"/>
              <w:bottom w:val="single" w:sz="2" w:space="0" w:color="000000"/>
              <w:right w:val="single" w:sz="2" w:space="0" w:color="000000"/>
            </w:tcBorders>
          </w:tcPr>
          <w:p w14:paraId="13EB37B7" w14:textId="77777777" w:rsidR="00DA5B08" w:rsidRDefault="00DA5B08" w:rsidP="007F1BBD">
            <w:pPr>
              <w:spacing w:after="0"/>
              <w:ind w:left="58"/>
              <w:jc w:val="center"/>
            </w:pPr>
            <w:r>
              <w:rPr>
                <w:rFonts w:ascii="Times New Roman" w:eastAsia="Times New Roman" w:hAnsi="Times New Roman" w:cs="Times New Roman"/>
              </w:rPr>
              <w:t xml:space="preserve">Probabilidade: </w:t>
            </w:r>
          </w:p>
        </w:tc>
        <w:tc>
          <w:tcPr>
            <w:tcW w:w="562" w:type="dxa"/>
            <w:tcBorders>
              <w:top w:val="single" w:sz="2" w:space="0" w:color="000000"/>
              <w:left w:val="single" w:sz="2" w:space="0" w:color="000000"/>
              <w:bottom w:val="single" w:sz="2" w:space="0" w:color="000000"/>
              <w:right w:val="single" w:sz="2" w:space="0" w:color="000000"/>
            </w:tcBorders>
          </w:tcPr>
          <w:p w14:paraId="41C53089" w14:textId="77777777" w:rsidR="00DA5B08" w:rsidRDefault="00DA5B08" w:rsidP="007F1BBD">
            <w:pPr>
              <w:spacing w:after="0"/>
              <w:ind w:left="184"/>
            </w:pPr>
            <w:r>
              <w:rPr>
                <w:rFonts w:ascii="Times New Roman" w:eastAsia="Times New Roman" w:hAnsi="Times New Roman" w:cs="Times New Roman"/>
              </w:rPr>
              <w:t>X</w:t>
            </w:r>
          </w:p>
        </w:tc>
        <w:tc>
          <w:tcPr>
            <w:tcW w:w="1816" w:type="dxa"/>
            <w:tcBorders>
              <w:top w:val="single" w:sz="2" w:space="0" w:color="000000"/>
              <w:left w:val="single" w:sz="2" w:space="0" w:color="000000"/>
              <w:bottom w:val="single" w:sz="2" w:space="0" w:color="000000"/>
              <w:right w:val="single" w:sz="2" w:space="0" w:color="000000"/>
            </w:tcBorders>
          </w:tcPr>
          <w:p w14:paraId="44E3D56E" w14:textId="77777777" w:rsidR="00DA5B08" w:rsidRDefault="00DA5B08" w:rsidP="007F1BBD">
            <w:pPr>
              <w:spacing w:after="0"/>
              <w:ind w:left="78"/>
              <w:jc w:val="center"/>
            </w:pPr>
            <w:r>
              <w:rPr>
                <w:rFonts w:ascii="Times New Roman" w:eastAsia="Times New Roman" w:hAnsi="Times New Roman" w:cs="Times New Roman"/>
              </w:rPr>
              <w:t>Baixa</w:t>
            </w:r>
          </w:p>
        </w:tc>
        <w:tc>
          <w:tcPr>
            <w:tcW w:w="583" w:type="dxa"/>
            <w:tcBorders>
              <w:top w:val="single" w:sz="2" w:space="0" w:color="000000"/>
              <w:left w:val="single" w:sz="2" w:space="0" w:color="000000"/>
              <w:bottom w:val="single" w:sz="2" w:space="0" w:color="000000"/>
              <w:right w:val="single" w:sz="2" w:space="0" w:color="000000"/>
            </w:tcBorders>
          </w:tcPr>
          <w:p w14:paraId="737FB8BF" w14:textId="77777777" w:rsidR="00DA5B08" w:rsidRDefault="00DA5B08" w:rsidP="007F1BBD"/>
        </w:tc>
        <w:tc>
          <w:tcPr>
            <w:tcW w:w="1798" w:type="dxa"/>
            <w:gridSpan w:val="2"/>
            <w:tcBorders>
              <w:top w:val="single" w:sz="2" w:space="0" w:color="000000"/>
              <w:left w:val="single" w:sz="2" w:space="0" w:color="000000"/>
              <w:bottom w:val="single" w:sz="2" w:space="0" w:color="000000"/>
              <w:right w:val="single" w:sz="2" w:space="0" w:color="000000"/>
            </w:tcBorders>
          </w:tcPr>
          <w:p w14:paraId="05DF64C9" w14:textId="77777777" w:rsidR="00DA5B08" w:rsidRDefault="00DA5B08" w:rsidP="007F1BBD">
            <w:pPr>
              <w:spacing w:after="0"/>
              <w:ind w:left="82"/>
              <w:jc w:val="center"/>
            </w:pPr>
            <w:r>
              <w:rPr>
                <w:rFonts w:ascii="Times New Roman" w:eastAsia="Times New Roman" w:hAnsi="Times New Roman" w:cs="Times New Roman"/>
              </w:rPr>
              <w:t>Média</w:t>
            </w:r>
          </w:p>
        </w:tc>
        <w:tc>
          <w:tcPr>
            <w:tcW w:w="583" w:type="dxa"/>
            <w:tcBorders>
              <w:top w:val="single" w:sz="2" w:space="0" w:color="000000"/>
              <w:left w:val="single" w:sz="2" w:space="0" w:color="000000"/>
              <w:bottom w:val="single" w:sz="2" w:space="0" w:color="000000"/>
              <w:right w:val="single" w:sz="2" w:space="0" w:color="000000"/>
            </w:tcBorders>
          </w:tcPr>
          <w:p w14:paraId="662A2DFC" w14:textId="77777777" w:rsidR="00DA5B08" w:rsidRDefault="00DA5B08" w:rsidP="007F1BBD"/>
        </w:tc>
        <w:tc>
          <w:tcPr>
            <w:tcW w:w="2476" w:type="dxa"/>
            <w:tcBorders>
              <w:top w:val="single" w:sz="2" w:space="0" w:color="000000"/>
              <w:left w:val="single" w:sz="2" w:space="0" w:color="000000"/>
              <w:bottom w:val="single" w:sz="2" w:space="0" w:color="000000"/>
              <w:right w:val="single" w:sz="2" w:space="0" w:color="000000"/>
            </w:tcBorders>
          </w:tcPr>
          <w:p w14:paraId="7B331ADF" w14:textId="77777777" w:rsidR="00DA5B08" w:rsidRDefault="00DA5B08" w:rsidP="007F1BBD"/>
        </w:tc>
      </w:tr>
      <w:tr w:rsidR="00DA5B08" w14:paraId="0112D39F" w14:textId="77777777" w:rsidTr="00DA5B08">
        <w:trPr>
          <w:trHeight w:val="382"/>
        </w:trPr>
        <w:tc>
          <w:tcPr>
            <w:tcW w:w="1538" w:type="dxa"/>
            <w:gridSpan w:val="2"/>
            <w:tcBorders>
              <w:top w:val="single" w:sz="2" w:space="0" w:color="000000"/>
              <w:left w:val="single" w:sz="2" w:space="0" w:color="000000"/>
              <w:bottom w:val="single" w:sz="2" w:space="0" w:color="000000"/>
              <w:right w:val="single" w:sz="2" w:space="0" w:color="000000"/>
            </w:tcBorders>
          </w:tcPr>
          <w:p w14:paraId="3B8F886F" w14:textId="77777777" w:rsidR="00DA5B08" w:rsidRDefault="00DA5B08" w:rsidP="007F1BBD">
            <w:pPr>
              <w:spacing w:after="0"/>
              <w:ind w:left="58"/>
              <w:jc w:val="center"/>
            </w:pPr>
            <w:r>
              <w:rPr>
                <w:rFonts w:ascii="Times New Roman" w:eastAsia="Times New Roman" w:hAnsi="Times New Roman" w:cs="Times New Roman"/>
              </w:rPr>
              <w:t>Impacto:</w:t>
            </w:r>
          </w:p>
        </w:tc>
        <w:tc>
          <w:tcPr>
            <w:tcW w:w="562" w:type="dxa"/>
            <w:tcBorders>
              <w:top w:val="single" w:sz="2" w:space="0" w:color="000000"/>
              <w:left w:val="single" w:sz="2" w:space="0" w:color="000000"/>
              <w:bottom w:val="single" w:sz="2" w:space="0" w:color="000000"/>
              <w:right w:val="single" w:sz="2" w:space="0" w:color="000000"/>
            </w:tcBorders>
          </w:tcPr>
          <w:p w14:paraId="0C71D63B" w14:textId="77777777" w:rsidR="00DA5B08" w:rsidRDefault="00DA5B08" w:rsidP="007F1BBD"/>
        </w:tc>
        <w:tc>
          <w:tcPr>
            <w:tcW w:w="1816" w:type="dxa"/>
            <w:tcBorders>
              <w:top w:val="single" w:sz="2" w:space="0" w:color="000000"/>
              <w:left w:val="single" w:sz="2" w:space="0" w:color="000000"/>
              <w:bottom w:val="single" w:sz="2" w:space="0" w:color="000000"/>
              <w:right w:val="single" w:sz="2" w:space="0" w:color="000000"/>
            </w:tcBorders>
          </w:tcPr>
          <w:p w14:paraId="063448FD" w14:textId="77777777" w:rsidR="00DA5B08" w:rsidRDefault="00DA5B08" w:rsidP="007F1BBD">
            <w:pPr>
              <w:spacing w:after="0"/>
              <w:ind w:left="64"/>
              <w:jc w:val="center"/>
            </w:pPr>
            <w:r>
              <w:rPr>
                <w:rFonts w:ascii="Times New Roman" w:eastAsia="Times New Roman" w:hAnsi="Times New Roman" w:cs="Times New Roman"/>
              </w:rPr>
              <w:t>Baixa</w:t>
            </w:r>
          </w:p>
        </w:tc>
        <w:tc>
          <w:tcPr>
            <w:tcW w:w="583" w:type="dxa"/>
            <w:tcBorders>
              <w:top w:val="single" w:sz="2" w:space="0" w:color="000000"/>
              <w:left w:val="single" w:sz="2" w:space="0" w:color="000000"/>
              <w:bottom w:val="single" w:sz="2" w:space="0" w:color="000000"/>
              <w:right w:val="single" w:sz="2" w:space="0" w:color="000000"/>
            </w:tcBorders>
          </w:tcPr>
          <w:p w14:paraId="1EE0C430" w14:textId="47A491BA" w:rsidR="00DA5B08" w:rsidRDefault="000665CC" w:rsidP="007F1BBD">
            <w:r>
              <w:rPr>
                <w:rFonts w:ascii="Times New Roman" w:eastAsia="Times New Roman" w:hAnsi="Times New Roman" w:cs="Times New Roman"/>
                <w:sz w:val="38"/>
              </w:rPr>
              <w:t>x</w:t>
            </w:r>
          </w:p>
        </w:tc>
        <w:tc>
          <w:tcPr>
            <w:tcW w:w="1798" w:type="dxa"/>
            <w:gridSpan w:val="2"/>
            <w:tcBorders>
              <w:top w:val="single" w:sz="2" w:space="0" w:color="000000"/>
              <w:left w:val="single" w:sz="2" w:space="0" w:color="000000"/>
              <w:bottom w:val="single" w:sz="2" w:space="0" w:color="000000"/>
              <w:right w:val="single" w:sz="2" w:space="0" w:color="000000"/>
            </w:tcBorders>
          </w:tcPr>
          <w:p w14:paraId="2FD33AB5" w14:textId="77777777" w:rsidR="00DA5B08" w:rsidRDefault="00DA5B08" w:rsidP="007F1BBD">
            <w:pPr>
              <w:spacing w:after="0"/>
              <w:ind w:left="68"/>
              <w:jc w:val="center"/>
            </w:pPr>
            <w:r>
              <w:rPr>
                <w:rFonts w:ascii="Times New Roman" w:eastAsia="Times New Roman" w:hAnsi="Times New Roman" w:cs="Times New Roman"/>
              </w:rPr>
              <w:t>Média</w:t>
            </w:r>
          </w:p>
        </w:tc>
        <w:tc>
          <w:tcPr>
            <w:tcW w:w="583" w:type="dxa"/>
            <w:tcBorders>
              <w:top w:val="single" w:sz="2" w:space="0" w:color="000000"/>
              <w:left w:val="single" w:sz="2" w:space="0" w:color="000000"/>
              <w:bottom w:val="single" w:sz="2" w:space="0" w:color="000000"/>
              <w:right w:val="single" w:sz="2" w:space="0" w:color="000000"/>
            </w:tcBorders>
          </w:tcPr>
          <w:p w14:paraId="5580005A" w14:textId="3CA601EC" w:rsidR="00DA5B08" w:rsidRDefault="00DA5B08" w:rsidP="007F1BBD">
            <w:pPr>
              <w:spacing w:after="0"/>
              <w:ind w:left="179"/>
            </w:pPr>
          </w:p>
        </w:tc>
        <w:tc>
          <w:tcPr>
            <w:tcW w:w="2476" w:type="dxa"/>
            <w:tcBorders>
              <w:top w:val="single" w:sz="2" w:space="0" w:color="000000"/>
              <w:left w:val="single" w:sz="2" w:space="0" w:color="000000"/>
              <w:bottom w:val="single" w:sz="2" w:space="0" w:color="000000"/>
              <w:right w:val="single" w:sz="2" w:space="0" w:color="000000"/>
            </w:tcBorders>
          </w:tcPr>
          <w:p w14:paraId="2A9A6B4B" w14:textId="77777777" w:rsidR="00DA5B08" w:rsidRDefault="00DA5B08" w:rsidP="007F1BBD">
            <w:pPr>
              <w:spacing w:after="0"/>
              <w:ind w:left="72"/>
              <w:jc w:val="center"/>
            </w:pPr>
            <w:r>
              <w:rPr>
                <w:rFonts w:ascii="Times New Roman" w:eastAsia="Times New Roman" w:hAnsi="Times New Roman" w:cs="Times New Roman"/>
              </w:rPr>
              <w:t>Alta</w:t>
            </w:r>
          </w:p>
        </w:tc>
      </w:tr>
      <w:tr w:rsidR="00DA5B08" w14:paraId="1ACF2839" w14:textId="77777777" w:rsidTr="00DA5B08">
        <w:trPr>
          <w:trHeight w:val="353"/>
        </w:trPr>
        <w:tc>
          <w:tcPr>
            <w:tcW w:w="313" w:type="dxa"/>
            <w:tcBorders>
              <w:top w:val="single" w:sz="2" w:space="0" w:color="000000"/>
              <w:left w:val="single" w:sz="2" w:space="0" w:color="000000"/>
              <w:bottom w:val="single" w:sz="2" w:space="0" w:color="000000"/>
              <w:right w:val="single" w:sz="2" w:space="0" w:color="000000"/>
            </w:tcBorders>
          </w:tcPr>
          <w:p w14:paraId="4A4D3727" w14:textId="77777777" w:rsidR="00DA5B08" w:rsidRDefault="00DA5B08" w:rsidP="007F1BBD"/>
        </w:tc>
        <w:tc>
          <w:tcPr>
            <w:tcW w:w="9043" w:type="dxa"/>
            <w:gridSpan w:val="8"/>
            <w:tcBorders>
              <w:top w:val="single" w:sz="2" w:space="0" w:color="000000"/>
              <w:left w:val="single" w:sz="2" w:space="0" w:color="000000"/>
              <w:bottom w:val="single" w:sz="2" w:space="0" w:color="000000"/>
              <w:right w:val="single" w:sz="2" w:space="0" w:color="000000"/>
            </w:tcBorders>
          </w:tcPr>
          <w:p w14:paraId="0F49BC72" w14:textId="77777777" w:rsidR="00DA5B08" w:rsidRDefault="00DA5B08" w:rsidP="007F1BBD">
            <w:pPr>
              <w:spacing w:after="0"/>
              <w:ind w:left="59"/>
              <w:jc w:val="center"/>
            </w:pPr>
            <w:r>
              <w:rPr>
                <w:rFonts w:ascii="Times New Roman" w:eastAsia="Times New Roman" w:hAnsi="Times New Roman" w:cs="Times New Roman"/>
              </w:rPr>
              <w:t>Dano</w:t>
            </w:r>
          </w:p>
        </w:tc>
      </w:tr>
      <w:tr w:rsidR="00DA5B08" w14:paraId="5F5F985E" w14:textId="77777777" w:rsidTr="00DA5B08">
        <w:trPr>
          <w:trHeight w:val="311"/>
        </w:trPr>
        <w:tc>
          <w:tcPr>
            <w:tcW w:w="313" w:type="dxa"/>
            <w:tcBorders>
              <w:top w:val="single" w:sz="2" w:space="0" w:color="000000"/>
              <w:left w:val="single" w:sz="2" w:space="0" w:color="000000"/>
              <w:bottom w:val="single" w:sz="2" w:space="0" w:color="000000"/>
              <w:right w:val="single" w:sz="2" w:space="0" w:color="000000"/>
            </w:tcBorders>
          </w:tcPr>
          <w:p w14:paraId="1846DF23" w14:textId="75CFB3DF" w:rsidR="00DA5B08" w:rsidRDefault="007D26F1" w:rsidP="007F1BBD">
            <w:pPr>
              <w:spacing w:after="0"/>
              <w:ind w:left="68"/>
              <w:jc w:val="center"/>
            </w:pPr>
            <w:r>
              <w:rPr>
                <w:rFonts w:ascii="Times New Roman" w:eastAsia="Times New Roman" w:hAnsi="Times New Roman" w:cs="Times New Roman"/>
                <w:sz w:val="26"/>
              </w:rPr>
              <w:t>1</w:t>
            </w:r>
          </w:p>
        </w:tc>
        <w:tc>
          <w:tcPr>
            <w:tcW w:w="9043" w:type="dxa"/>
            <w:gridSpan w:val="8"/>
            <w:tcBorders>
              <w:top w:val="single" w:sz="2" w:space="0" w:color="000000"/>
              <w:left w:val="single" w:sz="2" w:space="0" w:color="000000"/>
              <w:bottom w:val="single" w:sz="2" w:space="0" w:color="000000"/>
              <w:right w:val="single" w:sz="2" w:space="0" w:color="000000"/>
            </w:tcBorders>
          </w:tcPr>
          <w:p w14:paraId="71EAFFAE" w14:textId="1276ABAF" w:rsidR="00DA5B08" w:rsidRPr="000665CC" w:rsidRDefault="004A7DDB" w:rsidP="007F1BBD">
            <w:pPr>
              <w:spacing w:after="0"/>
              <w:ind w:left="51"/>
              <w:jc w:val="center"/>
              <w:rPr>
                <w:rFonts w:ascii="Times New Roman" w:hAnsi="Times New Roman" w:cs="Times New Roman"/>
              </w:rPr>
            </w:pPr>
            <w:r>
              <w:rPr>
                <w:rFonts w:ascii="Times New Roman" w:hAnsi="Times New Roman" w:cs="Times New Roman"/>
              </w:rPr>
              <w:t>Prejuízo ao erário.</w:t>
            </w:r>
          </w:p>
        </w:tc>
      </w:tr>
      <w:tr w:rsidR="00DA5B08" w14:paraId="16C9E66B" w14:textId="77777777" w:rsidTr="00DA5B08">
        <w:trPr>
          <w:trHeight w:val="360"/>
        </w:trPr>
        <w:tc>
          <w:tcPr>
            <w:tcW w:w="313" w:type="dxa"/>
            <w:tcBorders>
              <w:top w:val="single" w:sz="2" w:space="0" w:color="000000"/>
              <w:left w:val="single" w:sz="2" w:space="0" w:color="000000"/>
              <w:bottom w:val="single" w:sz="2" w:space="0" w:color="000000"/>
              <w:right w:val="single" w:sz="2" w:space="0" w:color="000000"/>
            </w:tcBorders>
          </w:tcPr>
          <w:p w14:paraId="71652630" w14:textId="77777777" w:rsidR="00DA5B08" w:rsidRDefault="00DA5B08" w:rsidP="007F1BBD"/>
        </w:tc>
        <w:tc>
          <w:tcPr>
            <w:tcW w:w="5213" w:type="dxa"/>
            <w:gridSpan w:val="5"/>
            <w:tcBorders>
              <w:top w:val="single" w:sz="2" w:space="0" w:color="000000"/>
              <w:left w:val="single" w:sz="2" w:space="0" w:color="000000"/>
              <w:bottom w:val="single" w:sz="2" w:space="0" w:color="000000"/>
              <w:right w:val="single" w:sz="2" w:space="0" w:color="000000"/>
            </w:tcBorders>
          </w:tcPr>
          <w:p w14:paraId="5076E9AF" w14:textId="77777777" w:rsidR="00DA5B08" w:rsidRDefault="00DA5B08" w:rsidP="007F1BBD">
            <w:pPr>
              <w:spacing w:after="0"/>
              <w:ind w:left="79"/>
              <w:jc w:val="center"/>
            </w:pPr>
            <w:r>
              <w:rPr>
                <w:rFonts w:ascii="Times New Roman" w:eastAsia="Times New Roman" w:hAnsi="Times New Roman" w:cs="Times New Roman"/>
              </w:rPr>
              <w:t>Ação Preventiva</w:t>
            </w:r>
          </w:p>
        </w:tc>
        <w:tc>
          <w:tcPr>
            <w:tcW w:w="3830" w:type="dxa"/>
            <w:gridSpan w:val="3"/>
            <w:tcBorders>
              <w:top w:val="single" w:sz="2" w:space="0" w:color="000000"/>
              <w:left w:val="single" w:sz="2" w:space="0" w:color="000000"/>
              <w:bottom w:val="single" w:sz="2" w:space="0" w:color="000000"/>
              <w:right w:val="single" w:sz="2" w:space="0" w:color="000000"/>
            </w:tcBorders>
          </w:tcPr>
          <w:p w14:paraId="7CEFCE4A" w14:textId="77777777" w:rsidR="00DA5B08" w:rsidRDefault="00DA5B08" w:rsidP="007F1BBD">
            <w:pPr>
              <w:spacing w:after="0"/>
              <w:ind w:left="51"/>
              <w:jc w:val="center"/>
            </w:pPr>
            <w:r>
              <w:rPr>
                <w:rFonts w:ascii="Times New Roman" w:eastAsia="Times New Roman" w:hAnsi="Times New Roman" w:cs="Times New Roman"/>
              </w:rPr>
              <w:t>Responsável</w:t>
            </w:r>
          </w:p>
        </w:tc>
      </w:tr>
      <w:tr w:rsidR="00DA5B08" w14:paraId="7130C788" w14:textId="77777777" w:rsidTr="007D26F1">
        <w:trPr>
          <w:trHeight w:val="636"/>
        </w:trPr>
        <w:tc>
          <w:tcPr>
            <w:tcW w:w="313" w:type="dxa"/>
            <w:tcBorders>
              <w:top w:val="single" w:sz="2" w:space="0" w:color="000000"/>
              <w:left w:val="single" w:sz="2" w:space="0" w:color="000000"/>
              <w:bottom w:val="single" w:sz="2" w:space="0" w:color="000000"/>
              <w:right w:val="single" w:sz="2" w:space="0" w:color="000000"/>
            </w:tcBorders>
            <w:vAlign w:val="center"/>
          </w:tcPr>
          <w:p w14:paraId="5A996253" w14:textId="3C34657A" w:rsidR="00DA5B08" w:rsidRPr="007D26F1" w:rsidRDefault="00DA5B08" w:rsidP="007F1BBD">
            <w:pPr>
              <w:spacing w:after="0"/>
              <w:ind w:left="76"/>
              <w:jc w:val="center"/>
              <w:rPr>
                <w:rFonts w:ascii="Times New Roman" w:hAnsi="Times New Roman" w:cs="Times New Roman"/>
              </w:rPr>
            </w:pPr>
            <w:r w:rsidRPr="007D26F1">
              <w:rPr>
                <w:rFonts w:ascii="Times New Roman" w:eastAsia="Times New Roman" w:hAnsi="Times New Roman" w:cs="Times New Roman"/>
                <w:sz w:val="26"/>
              </w:rPr>
              <w:t>1</w:t>
            </w:r>
          </w:p>
        </w:tc>
        <w:tc>
          <w:tcPr>
            <w:tcW w:w="5213" w:type="dxa"/>
            <w:gridSpan w:val="5"/>
            <w:tcBorders>
              <w:top w:val="single" w:sz="2" w:space="0" w:color="000000"/>
              <w:left w:val="single" w:sz="2" w:space="0" w:color="000000"/>
              <w:bottom w:val="single" w:sz="2" w:space="0" w:color="000000"/>
              <w:right w:val="single" w:sz="2" w:space="0" w:color="000000"/>
            </w:tcBorders>
          </w:tcPr>
          <w:p w14:paraId="495DE09F" w14:textId="436757CA" w:rsidR="00DA5B08" w:rsidRDefault="004A7DDB" w:rsidP="004A7DDB">
            <w:pPr>
              <w:spacing w:after="0"/>
              <w:ind w:left="0" w:firstLine="0"/>
              <w:jc w:val="center"/>
            </w:pPr>
            <w:r>
              <w:rPr>
                <w:rFonts w:ascii="Times New Roman" w:hAnsi="Times New Roman" w:cs="Times New Roman"/>
                <w:szCs w:val="24"/>
              </w:rPr>
              <w:t>Solicitar da empresa cópia de propostas referente a prestação do mesmo serviço praticado com outros órgãos para comprovação da vantajosidade.</w:t>
            </w:r>
          </w:p>
        </w:tc>
        <w:tc>
          <w:tcPr>
            <w:tcW w:w="3830" w:type="dxa"/>
            <w:gridSpan w:val="3"/>
            <w:tcBorders>
              <w:top w:val="single" w:sz="2" w:space="0" w:color="000000"/>
              <w:left w:val="single" w:sz="2" w:space="0" w:color="000000"/>
              <w:bottom w:val="single" w:sz="2" w:space="0" w:color="000000"/>
              <w:right w:val="single" w:sz="2" w:space="0" w:color="000000"/>
            </w:tcBorders>
          </w:tcPr>
          <w:p w14:paraId="5D11066F" w14:textId="64343F25" w:rsidR="00DA5B08" w:rsidRDefault="00DA5B08" w:rsidP="004A7DDB">
            <w:pPr>
              <w:spacing w:after="0"/>
              <w:ind w:left="80"/>
              <w:jc w:val="center"/>
            </w:pPr>
            <w:r>
              <w:rPr>
                <w:rFonts w:ascii="Times New Roman" w:eastAsia="Times New Roman" w:hAnsi="Times New Roman" w:cs="Times New Roman"/>
              </w:rPr>
              <w:t xml:space="preserve">Secretaria de </w:t>
            </w:r>
            <w:r w:rsidR="004A7DDB">
              <w:rPr>
                <w:rFonts w:ascii="Times New Roman" w:eastAsia="Times New Roman" w:hAnsi="Times New Roman" w:cs="Times New Roman"/>
              </w:rPr>
              <w:t>Desenvolvimento Social/Setor de Licitações</w:t>
            </w:r>
          </w:p>
        </w:tc>
      </w:tr>
      <w:tr w:rsidR="00DA5B08" w14:paraId="6A9F9D48" w14:textId="77777777" w:rsidTr="007D26F1">
        <w:trPr>
          <w:trHeight w:val="340"/>
        </w:trPr>
        <w:tc>
          <w:tcPr>
            <w:tcW w:w="313" w:type="dxa"/>
            <w:tcBorders>
              <w:top w:val="single" w:sz="2" w:space="0" w:color="000000"/>
              <w:left w:val="single" w:sz="2" w:space="0" w:color="000000"/>
              <w:bottom w:val="single" w:sz="2" w:space="0" w:color="000000"/>
              <w:right w:val="single" w:sz="2" w:space="0" w:color="000000"/>
            </w:tcBorders>
            <w:vAlign w:val="center"/>
          </w:tcPr>
          <w:p w14:paraId="7763AC3B" w14:textId="77777777" w:rsidR="00DA5B08" w:rsidRPr="007D26F1" w:rsidRDefault="00DA5B08" w:rsidP="007F1BBD">
            <w:pPr>
              <w:rPr>
                <w:rFonts w:ascii="Times New Roman" w:hAnsi="Times New Roman" w:cs="Times New Roman"/>
              </w:rPr>
            </w:pPr>
          </w:p>
        </w:tc>
        <w:tc>
          <w:tcPr>
            <w:tcW w:w="5213" w:type="dxa"/>
            <w:gridSpan w:val="5"/>
            <w:tcBorders>
              <w:top w:val="single" w:sz="2" w:space="0" w:color="000000"/>
              <w:left w:val="single" w:sz="2" w:space="0" w:color="000000"/>
              <w:bottom w:val="single" w:sz="2" w:space="0" w:color="000000"/>
              <w:right w:val="single" w:sz="2" w:space="0" w:color="000000"/>
            </w:tcBorders>
          </w:tcPr>
          <w:p w14:paraId="45D34F24" w14:textId="77777777" w:rsidR="00DA5B08" w:rsidRDefault="00DA5B08" w:rsidP="007F1BBD">
            <w:pPr>
              <w:spacing w:after="0"/>
              <w:ind w:left="94"/>
              <w:jc w:val="center"/>
            </w:pPr>
            <w:r>
              <w:rPr>
                <w:rFonts w:ascii="Times New Roman" w:eastAsia="Times New Roman" w:hAnsi="Times New Roman" w:cs="Times New Roman"/>
              </w:rPr>
              <w:t>Ação de Contingência</w:t>
            </w:r>
          </w:p>
        </w:tc>
        <w:tc>
          <w:tcPr>
            <w:tcW w:w="3830" w:type="dxa"/>
            <w:gridSpan w:val="3"/>
            <w:tcBorders>
              <w:top w:val="single" w:sz="2" w:space="0" w:color="000000"/>
              <w:left w:val="single" w:sz="2" w:space="0" w:color="000000"/>
              <w:bottom w:val="single" w:sz="2" w:space="0" w:color="000000"/>
              <w:right w:val="single" w:sz="2" w:space="0" w:color="000000"/>
            </w:tcBorders>
          </w:tcPr>
          <w:p w14:paraId="568FEDB8" w14:textId="6A3EDF58" w:rsidR="00DA5B08" w:rsidRDefault="00DA5B08" w:rsidP="007F1BBD">
            <w:pPr>
              <w:spacing w:after="0"/>
              <w:ind w:right="907"/>
              <w:jc w:val="center"/>
            </w:pPr>
            <w:r>
              <w:rPr>
                <w:rFonts w:ascii="Times New Roman" w:eastAsia="Times New Roman" w:hAnsi="Times New Roman" w:cs="Times New Roman"/>
              </w:rPr>
              <w:t xml:space="preserve"> Responsável</w:t>
            </w:r>
          </w:p>
        </w:tc>
      </w:tr>
      <w:tr w:rsidR="00DA5B08" w14:paraId="78A2DCCD" w14:textId="77777777" w:rsidTr="007D26F1">
        <w:trPr>
          <w:trHeight w:val="628"/>
        </w:trPr>
        <w:tc>
          <w:tcPr>
            <w:tcW w:w="313" w:type="dxa"/>
            <w:tcBorders>
              <w:top w:val="single" w:sz="2" w:space="0" w:color="000000"/>
              <w:left w:val="single" w:sz="2" w:space="0" w:color="000000"/>
              <w:bottom w:val="single" w:sz="2" w:space="0" w:color="000000"/>
              <w:right w:val="single" w:sz="2" w:space="0" w:color="000000"/>
            </w:tcBorders>
            <w:vAlign w:val="center"/>
          </w:tcPr>
          <w:p w14:paraId="0861D383" w14:textId="1C1D88DE" w:rsidR="00DA5B08" w:rsidRPr="007D26F1" w:rsidRDefault="00A47452" w:rsidP="007F1BBD">
            <w:pPr>
              <w:spacing w:after="0"/>
              <w:ind w:left="83"/>
              <w:jc w:val="center"/>
              <w:rPr>
                <w:rFonts w:ascii="Times New Roman" w:hAnsi="Times New Roman" w:cs="Times New Roman"/>
              </w:rPr>
            </w:pPr>
            <w:r>
              <w:rPr>
                <w:rFonts w:ascii="Times New Roman" w:hAnsi="Times New Roman" w:cs="Times New Roman"/>
              </w:rPr>
              <w:t>1</w:t>
            </w:r>
          </w:p>
        </w:tc>
        <w:tc>
          <w:tcPr>
            <w:tcW w:w="5213" w:type="dxa"/>
            <w:gridSpan w:val="5"/>
            <w:tcBorders>
              <w:top w:val="single" w:sz="2" w:space="0" w:color="000000"/>
              <w:left w:val="single" w:sz="2" w:space="0" w:color="000000"/>
              <w:bottom w:val="single" w:sz="2" w:space="0" w:color="000000"/>
              <w:right w:val="single" w:sz="2" w:space="0" w:color="000000"/>
            </w:tcBorders>
          </w:tcPr>
          <w:p w14:paraId="2BFC01D6" w14:textId="10EF6EE7" w:rsidR="00DA5B08" w:rsidRPr="00A47452" w:rsidRDefault="004A7DDB" w:rsidP="007F1BBD">
            <w:pPr>
              <w:spacing w:after="0"/>
              <w:jc w:val="center"/>
              <w:rPr>
                <w:rFonts w:ascii="Times New Roman" w:hAnsi="Times New Roman" w:cs="Times New Roman"/>
              </w:rPr>
            </w:pPr>
            <w:r>
              <w:rPr>
                <w:rFonts w:ascii="Times New Roman" w:hAnsi="Times New Roman" w:cs="Times New Roman"/>
              </w:rPr>
              <w:t>Reexame da proposta durante o planejamento da contratação.</w:t>
            </w:r>
          </w:p>
        </w:tc>
        <w:tc>
          <w:tcPr>
            <w:tcW w:w="3830" w:type="dxa"/>
            <w:gridSpan w:val="3"/>
            <w:tcBorders>
              <w:top w:val="single" w:sz="2" w:space="0" w:color="000000"/>
              <w:left w:val="single" w:sz="2" w:space="0" w:color="000000"/>
              <w:bottom w:val="single" w:sz="2" w:space="0" w:color="000000"/>
              <w:right w:val="single" w:sz="2" w:space="0" w:color="000000"/>
            </w:tcBorders>
          </w:tcPr>
          <w:p w14:paraId="7DDF3FE3" w14:textId="4FDE506C" w:rsidR="00DA5B08" w:rsidRDefault="004A7DDB" w:rsidP="00A47452">
            <w:pPr>
              <w:spacing w:after="0"/>
              <w:ind w:left="80"/>
              <w:jc w:val="center"/>
            </w:pPr>
            <w:r>
              <w:rPr>
                <w:rFonts w:ascii="Times New Roman" w:eastAsia="Times New Roman" w:hAnsi="Times New Roman" w:cs="Times New Roman"/>
              </w:rPr>
              <w:t>Setor requisitante/Setor de Licitações</w:t>
            </w:r>
          </w:p>
        </w:tc>
      </w:tr>
      <w:tr w:rsidR="00DA5B08" w14:paraId="0C7E76CF" w14:textId="77777777" w:rsidTr="00DA5B08">
        <w:trPr>
          <w:trHeight w:val="336"/>
        </w:trPr>
        <w:tc>
          <w:tcPr>
            <w:tcW w:w="9356" w:type="dxa"/>
            <w:gridSpan w:val="9"/>
            <w:tcBorders>
              <w:top w:val="single" w:sz="2" w:space="0" w:color="000000"/>
              <w:left w:val="single" w:sz="2" w:space="0" w:color="000000"/>
              <w:bottom w:val="single" w:sz="2" w:space="0" w:color="000000"/>
              <w:right w:val="single" w:sz="2" w:space="0" w:color="000000"/>
            </w:tcBorders>
          </w:tcPr>
          <w:p w14:paraId="1AFD8FB3" w14:textId="77777777" w:rsidR="00DA5B08" w:rsidRDefault="00DA5B08" w:rsidP="007F1BBD">
            <w:pPr>
              <w:spacing w:after="0"/>
              <w:ind w:right="16"/>
              <w:jc w:val="center"/>
            </w:pPr>
            <w:r>
              <w:rPr>
                <w:rFonts w:ascii="Times New Roman" w:eastAsia="Times New Roman" w:hAnsi="Times New Roman" w:cs="Times New Roman"/>
              </w:rPr>
              <w:t>RISCO 03</w:t>
            </w:r>
          </w:p>
        </w:tc>
      </w:tr>
      <w:tr w:rsidR="00DA5B08" w14:paraId="2F2E4C19" w14:textId="77777777" w:rsidTr="00DA5B08">
        <w:trPr>
          <w:trHeight w:val="375"/>
        </w:trPr>
        <w:tc>
          <w:tcPr>
            <w:tcW w:w="9356" w:type="dxa"/>
            <w:gridSpan w:val="9"/>
            <w:tcBorders>
              <w:top w:val="single" w:sz="2" w:space="0" w:color="000000"/>
              <w:left w:val="single" w:sz="2" w:space="0" w:color="000000"/>
              <w:bottom w:val="single" w:sz="2" w:space="0" w:color="000000"/>
              <w:right w:val="single" w:sz="2" w:space="0" w:color="000000"/>
            </w:tcBorders>
          </w:tcPr>
          <w:p w14:paraId="6AA0A030" w14:textId="0F905304" w:rsidR="00DA5B08" w:rsidRPr="00A47452" w:rsidRDefault="004A7DDB" w:rsidP="007F1BBD">
            <w:pPr>
              <w:spacing w:after="0"/>
              <w:ind w:right="9"/>
              <w:jc w:val="center"/>
              <w:rPr>
                <w:rFonts w:ascii="Times New Roman" w:hAnsi="Times New Roman" w:cs="Times New Roman"/>
              </w:rPr>
            </w:pPr>
            <w:r>
              <w:rPr>
                <w:rFonts w:ascii="Times New Roman" w:hAnsi="Times New Roman" w:cs="Times New Roman"/>
              </w:rPr>
              <w:t>Empresa com problemas na documentação para habilitação</w:t>
            </w:r>
          </w:p>
        </w:tc>
      </w:tr>
    </w:tbl>
    <w:tbl>
      <w:tblPr>
        <w:tblStyle w:val="TableGrid"/>
        <w:tblW w:w="9356" w:type="dxa"/>
        <w:tblInd w:w="-3" w:type="dxa"/>
        <w:tblCellMar>
          <w:top w:w="43" w:type="dxa"/>
          <w:left w:w="86" w:type="dxa"/>
          <w:right w:w="83" w:type="dxa"/>
        </w:tblCellMar>
        <w:tblLook w:val="04A0" w:firstRow="1" w:lastRow="0" w:firstColumn="1" w:lastColumn="0" w:noHBand="0" w:noVBand="1"/>
      </w:tblPr>
      <w:tblGrid>
        <w:gridCol w:w="369"/>
        <w:gridCol w:w="1223"/>
        <w:gridCol w:w="556"/>
        <w:gridCol w:w="1795"/>
        <w:gridCol w:w="577"/>
        <w:gridCol w:w="158"/>
        <w:gridCol w:w="853"/>
        <w:gridCol w:w="768"/>
        <w:gridCol w:w="574"/>
        <w:gridCol w:w="2483"/>
      </w:tblGrid>
      <w:tr w:rsidR="00DA5B08" w14:paraId="0C23660F" w14:textId="77777777" w:rsidTr="00DA5B08">
        <w:trPr>
          <w:trHeight w:val="386"/>
        </w:trPr>
        <w:tc>
          <w:tcPr>
            <w:tcW w:w="1592" w:type="dxa"/>
            <w:gridSpan w:val="2"/>
            <w:tcBorders>
              <w:top w:val="single" w:sz="2" w:space="0" w:color="000000"/>
              <w:left w:val="single" w:sz="2" w:space="0" w:color="000000"/>
              <w:bottom w:val="single" w:sz="2" w:space="0" w:color="000000"/>
              <w:right w:val="single" w:sz="2" w:space="0" w:color="000000"/>
            </w:tcBorders>
          </w:tcPr>
          <w:p w14:paraId="289FA101" w14:textId="77777777" w:rsidR="00DA5B08" w:rsidRDefault="00DA5B08" w:rsidP="007F1BBD">
            <w:pPr>
              <w:spacing w:after="0"/>
              <w:ind w:right="12"/>
              <w:jc w:val="center"/>
            </w:pPr>
            <w:r>
              <w:rPr>
                <w:rFonts w:ascii="Times New Roman" w:eastAsia="Times New Roman" w:hAnsi="Times New Roman" w:cs="Times New Roman"/>
              </w:rPr>
              <w:t>Probabilidade:</w:t>
            </w:r>
          </w:p>
        </w:tc>
        <w:tc>
          <w:tcPr>
            <w:tcW w:w="556" w:type="dxa"/>
            <w:tcBorders>
              <w:top w:val="single" w:sz="2" w:space="0" w:color="000000"/>
              <w:left w:val="single" w:sz="2" w:space="0" w:color="000000"/>
              <w:bottom w:val="single" w:sz="2" w:space="0" w:color="000000"/>
              <w:right w:val="single" w:sz="2" w:space="0" w:color="000000"/>
            </w:tcBorders>
          </w:tcPr>
          <w:p w14:paraId="0EF06F6B" w14:textId="1EDA4571" w:rsidR="00DA5B08" w:rsidRDefault="00A47452" w:rsidP="00A47452">
            <w:pPr>
              <w:jc w:val="center"/>
            </w:pPr>
            <w:r>
              <w:rPr>
                <w:rFonts w:ascii="Times New Roman" w:eastAsia="Times New Roman" w:hAnsi="Times New Roman" w:cs="Times New Roman"/>
                <w:sz w:val="38"/>
              </w:rPr>
              <w:t>x</w:t>
            </w:r>
          </w:p>
        </w:tc>
        <w:tc>
          <w:tcPr>
            <w:tcW w:w="1795" w:type="dxa"/>
            <w:tcBorders>
              <w:top w:val="single" w:sz="2" w:space="0" w:color="000000"/>
              <w:left w:val="single" w:sz="2" w:space="0" w:color="000000"/>
              <w:bottom w:val="single" w:sz="2" w:space="0" w:color="000000"/>
              <w:right w:val="single" w:sz="2" w:space="0" w:color="000000"/>
            </w:tcBorders>
          </w:tcPr>
          <w:p w14:paraId="38EF1D5C" w14:textId="77777777" w:rsidR="00DA5B08" w:rsidRDefault="00DA5B08" w:rsidP="007F1BBD">
            <w:pPr>
              <w:spacing w:after="0"/>
              <w:ind w:left="1"/>
              <w:jc w:val="center"/>
            </w:pPr>
            <w:r>
              <w:rPr>
                <w:rFonts w:ascii="Times New Roman" w:eastAsia="Times New Roman" w:hAnsi="Times New Roman" w:cs="Times New Roman"/>
              </w:rPr>
              <w:t>Baixa</w:t>
            </w:r>
          </w:p>
        </w:tc>
        <w:tc>
          <w:tcPr>
            <w:tcW w:w="577" w:type="dxa"/>
            <w:tcBorders>
              <w:top w:val="single" w:sz="2" w:space="0" w:color="000000"/>
              <w:left w:val="single" w:sz="2" w:space="0" w:color="000000"/>
              <w:bottom w:val="single" w:sz="2" w:space="0" w:color="000000"/>
              <w:right w:val="single" w:sz="2" w:space="0" w:color="000000"/>
            </w:tcBorders>
          </w:tcPr>
          <w:p w14:paraId="484622D2" w14:textId="17AB39EF" w:rsidR="00DA5B08" w:rsidRDefault="00DA5B08" w:rsidP="007F1BBD">
            <w:pPr>
              <w:spacing w:after="0"/>
              <w:ind w:left="115"/>
            </w:pPr>
          </w:p>
        </w:tc>
        <w:tc>
          <w:tcPr>
            <w:tcW w:w="1779" w:type="dxa"/>
            <w:gridSpan w:val="3"/>
            <w:tcBorders>
              <w:top w:val="single" w:sz="2" w:space="0" w:color="000000"/>
              <w:left w:val="single" w:sz="2" w:space="0" w:color="000000"/>
              <w:bottom w:val="single" w:sz="2" w:space="0" w:color="000000"/>
              <w:right w:val="single" w:sz="2" w:space="0" w:color="000000"/>
            </w:tcBorders>
          </w:tcPr>
          <w:p w14:paraId="45B2A84F" w14:textId="77777777" w:rsidR="00DA5B08" w:rsidRDefault="00DA5B08" w:rsidP="007F1BBD">
            <w:pPr>
              <w:spacing w:after="0"/>
              <w:ind w:left="3"/>
              <w:jc w:val="center"/>
            </w:pPr>
            <w:r>
              <w:rPr>
                <w:rFonts w:ascii="Times New Roman" w:eastAsia="Times New Roman" w:hAnsi="Times New Roman" w:cs="Times New Roman"/>
              </w:rPr>
              <w:t>Média</w:t>
            </w:r>
          </w:p>
        </w:tc>
        <w:tc>
          <w:tcPr>
            <w:tcW w:w="574" w:type="dxa"/>
            <w:tcBorders>
              <w:top w:val="single" w:sz="2" w:space="0" w:color="000000"/>
              <w:left w:val="single" w:sz="2" w:space="0" w:color="000000"/>
              <w:bottom w:val="single" w:sz="2" w:space="0" w:color="000000"/>
              <w:right w:val="single" w:sz="2" w:space="0" w:color="000000"/>
            </w:tcBorders>
          </w:tcPr>
          <w:p w14:paraId="71EFA641" w14:textId="77777777" w:rsidR="00DA5B08" w:rsidRDefault="00DA5B08" w:rsidP="007F1BBD"/>
        </w:tc>
        <w:tc>
          <w:tcPr>
            <w:tcW w:w="2483" w:type="dxa"/>
            <w:tcBorders>
              <w:top w:val="single" w:sz="2" w:space="0" w:color="000000"/>
              <w:left w:val="single" w:sz="2" w:space="0" w:color="000000"/>
              <w:bottom w:val="single" w:sz="2" w:space="0" w:color="000000"/>
              <w:right w:val="single" w:sz="2" w:space="0" w:color="000000"/>
            </w:tcBorders>
          </w:tcPr>
          <w:p w14:paraId="11C9F75D" w14:textId="77777777" w:rsidR="00DA5B08" w:rsidRDefault="00DA5B08" w:rsidP="007F1BBD">
            <w:pPr>
              <w:spacing w:after="0"/>
              <w:ind w:left="21"/>
              <w:jc w:val="center"/>
            </w:pPr>
            <w:r>
              <w:rPr>
                <w:rFonts w:ascii="Times New Roman" w:eastAsia="Times New Roman" w:hAnsi="Times New Roman" w:cs="Times New Roman"/>
              </w:rPr>
              <w:t>Alta</w:t>
            </w:r>
          </w:p>
        </w:tc>
      </w:tr>
      <w:tr w:rsidR="00DA5B08" w14:paraId="2FD9EF89" w14:textId="77777777" w:rsidTr="00DA5B08">
        <w:trPr>
          <w:trHeight w:val="389"/>
        </w:trPr>
        <w:tc>
          <w:tcPr>
            <w:tcW w:w="1592" w:type="dxa"/>
            <w:gridSpan w:val="2"/>
            <w:tcBorders>
              <w:top w:val="single" w:sz="2" w:space="0" w:color="000000"/>
              <w:left w:val="single" w:sz="2" w:space="0" w:color="000000"/>
              <w:bottom w:val="single" w:sz="2" w:space="0" w:color="000000"/>
              <w:right w:val="single" w:sz="2" w:space="0" w:color="000000"/>
            </w:tcBorders>
          </w:tcPr>
          <w:p w14:paraId="450EF490" w14:textId="77777777" w:rsidR="00DA5B08" w:rsidRDefault="00DA5B08" w:rsidP="007F1BBD">
            <w:pPr>
              <w:spacing w:after="0"/>
              <w:ind w:right="19"/>
              <w:jc w:val="center"/>
            </w:pPr>
            <w:r>
              <w:rPr>
                <w:rFonts w:ascii="Times New Roman" w:eastAsia="Times New Roman" w:hAnsi="Times New Roman" w:cs="Times New Roman"/>
              </w:rPr>
              <w:t>Impacto:</w:t>
            </w:r>
          </w:p>
        </w:tc>
        <w:tc>
          <w:tcPr>
            <w:tcW w:w="556" w:type="dxa"/>
            <w:tcBorders>
              <w:top w:val="single" w:sz="2" w:space="0" w:color="000000"/>
              <w:left w:val="single" w:sz="2" w:space="0" w:color="000000"/>
              <w:bottom w:val="single" w:sz="2" w:space="0" w:color="000000"/>
              <w:right w:val="single" w:sz="2" w:space="0" w:color="000000"/>
            </w:tcBorders>
          </w:tcPr>
          <w:p w14:paraId="69C90B1B" w14:textId="77777777" w:rsidR="00DA5B08" w:rsidRDefault="00DA5B08" w:rsidP="007F1BBD"/>
        </w:tc>
        <w:tc>
          <w:tcPr>
            <w:tcW w:w="1795" w:type="dxa"/>
            <w:tcBorders>
              <w:top w:val="single" w:sz="2" w:space="0" w:color="000000"/>
              <w:left w:val="single" w:sz="2" w:space="0" w:color="000000"/>
              <w:bottom w:val="single" w:sz="2" w:space="0" w:color="000000"/>
              <w:right w:val="single" w:sz="2" w:space="0" w:color="000000"/>
            </w:tcBorders>
          </w:tcPr>
          <w:p w14:paraId="60BBFFFF" w14:textId="77777777" w:rsidR="00DA5B08" w:rsidRDefault="00DA5B08" w:rsidP="007F1BBD">
            <w:pPr>
              <w:spacing w:after="0"/>
              <w:ind w:right="6"/>
              <w:jc w:val="center"/>
            </w:pPr>
            <w:r>
              <w:rPr>
                <w:rFonts w:ascii="Times New Roman" w:eastAsia="Times New Roman" w:hAnsi="Times New Roman" w:cs="Times New Roman"/>
              </w:rPr>
              <w:t>Baixa</w:t>
            </w:r>
          </w:p>
        </w:tc>
        <w:tc>
          <w:tcPr>
            <w:tcW w:w="577" w:type="dxa"/>
            <w:tcBorders>
              <w:top w:val="single" w:sz="2" w:space="0" w:color="000000"/>
              <w:left w:val="single" w:sz="2" w:space="0" w:color="000000"/>
              <w:bottom w:val="single" w:sz="2" w:space="0" w:color="000000"/>
              <w:right w:val="single" w:sz="2" w:space="0" w:color="000000"/>
            </w:tcBorders>
          </w:tcPr>
          <w:p w14:paraId="2758B6C6" w14:textId="57735B56" w:rsidR="00DA5B08" w:rsidRDefault="00A47452" w:rsidP="00A47452">
            <w:pPr>
              <w:jc w:val="center"/>
            </w:pPr>
            <w:r>
              <w:rPr>
                <w:rFonts w:ascii="Times New Roman" w:eastAsia="Times New Roman" w:hAnsi="Times New Roman" w:cs="Times New Roman"/>
                <w:sz w:val="36"/>
              </w:rPr>
              <w:t>x</w:t>
            </w:r>
          </w:p>
        </w:tc>
        <w:tc>
          <w:tcPr>
            <w:tcW w:w="1779" w:type="dxa"/>
            <w:gridSpan w:val="3"/>
            <w:tcBorders>
              <w:top w:val="single" w:sz="2" w:space="0" w:color="000000"/>
              <w:left w:val="single" w:sz="2" w:space="0" w:color="000000"/>
              <w:bottom w:val="single" w:sz="2" w:space="0" w:color="000000"/>
              <w:right w:val="single" w:sz="2" w:space="0" w:color="000000"/>
            </w:tcBorders>
          </w:tcPr>
          <w:p w14:paraId="11689B4E" w14:textId="77777777" w:rsidR="00DA5B08" w:rsidRDefault="00DA5B08" w:rsidP="007F1BBD">
            <w:pPr>
              <w:spacing w:after="0"/>
              <w:ind w:left="3"/>
              <w:jc w:val="center"/>
            </w:pPr>
            <w:r>
              <w:rPr>
                <w:rFonts w:ascii="Times New Roman" w:eastAsia="Times New Roman" w:hAnsi="Times New Roman" w:cs="Times New Roman"/>
              </w:rPr>
              <w:t>Média</w:t>
            </w:r>
          </w:p>
        </w:tc>
        <w:tc>
          <w:tcPr>
            <w:tcW w:w="574" w:type="dxa"/>
            <w:tcBorders>
              <w:top w:val="single" w:sz="2" w:space="0" w:color="000000"/>
              <w:left w:val="single" w:sz="2" w:space="0" w:color="000000"/>
              <w:bottom w:val="single" w:sz="2" w:space="0" w:color="000000"/>
              <w:right w:val="single" w:sz="2" w:space="0" w:color="000000"/>
            </w:tcBorders>
          </w:tcPr>
          <w:p w14:paraId="751ABCD9" w14:textId="59F642F3" w:rsidR="00DA5B08" w:rsidRDefault="00DA5B08" w:rsidP="007F1BBD">
            <w:pPr>
              <w:spacing w:after="0"/>
              <w:ind w:left="118"/>
            </w:pPr>
          </w:p>
        </w:tc>
        <w:tc>
          <w:tcPr>
            <w:tcW w:w="2483" w:type="dxa"/>
            <w:tcBorders>
              <w:top w:val="single" w:sz="2" w:space="0" w:color="000000"/>
              <w:left w:val="single" w:sz="2" w:space="0" w:color="000000"/>
              <w:bottom w:val="single" w:sz="2" w:space="0" w:color="000000"/>
              <w:right w:val="single" w:sz="2" w:space="0" w:color="000000"/>
            </w:tcBorders>
          </w:tcPr>
          <w:p w14:paraId="1DCBD5E8" w14:textId="77777777" w:rsidR="00DA5B08" w:rsidRDefault="00DA5B08" w:rsidP="007F1BBD"/>
        </w:tc>
      </w:tr>
      <w:tr w:rsidR="00DA5B08" w14:paraId="214B4508" w14:textId="77777777" w:rsidTr="00DA5B08">
        <w:trPr>
          <w:trHeight w:val="348"/>
        </w:trPr>
        <w:tc>
          <w:tcPr>
            <w:tcW w:w="369" w:type="dxa"/>
            <w:tcBorders>
              <w:top w:val="single" w:sz="2" w:space="0" w:color="000000"/>
              <w:left w:val="single" w:sz="2" w:space="0" w:color="000000"/>
              <w:bottom w:val="single" w:sz="2" w:space="0" w:color="000000"/>
              <w:right w:val="single" w:sz="2" w:space="0" w:color="000000"/>
            </w:tcBorders>
          </w:tcPr>
          <w:p w14:paraId="56C734D5" w14:textId="77777777" w:rsidR="00DA5B08" w:rsidRDefault="00DA5B08" w:rsidP="007F1BBD"/>
        </w:tc>
        <w:tc>
          <w:tcPr>
            <w:tcW w:w="8987" w:type="dxa"/>
            <w:gridSpan w:val="9"/>
            <w:tcBorders>
              <w:top w:val="single" w:sz="2" w:space="0" w:color="000000"/>
              <w:left w:val="single" w:sz="2" w:space="0" w:color="000000"/>
              <w:bottom w:val="single" w:sz="2" w:space="0" w:color="000000"/>
              <w:right w:val="single" w:sz="2" w:space="0" w:color="000000"/>
            </w:tcBorders>
          </w:tcPr>
          <w:p w14:paraId="3342B5F5" w14:textId="77777777" w:rsidR="00DA5B08" w:rsidRDefault="00DA5B08" w:rsidP="007F1BBD">
            <w:pPr>
              <w:spacing w:after="0"/>
              <w:ind w:right="4"/>
              <w:jc w:val="center"/>
            </w:pPr>
            <w:r>
              <w:rPr>
                <w:rFonts w:ascii="Times New Roman" w:eastAsia="Times New Roman" w:hAnsi="Times New Roman" w:cs="Times New Roman"/>
              </w:rPr>
              <w:t>Dano</w:t>
            </w:r>
          </w:p>
        </w:tc>
      </w:tr>
      <w:tr w:rsidR="00DA5B08" w14:paraId="35A50226" w14:textId="77777777" w:rsidTr="007D26F1">
        <w:trPr>
          <w:trHeight w:val="360"/>
        </w:trPr>
        <w:tc>
          <w:tcPr>
            <w:tcW w:w="369" w:type="dxa"/>
            <w:tcBorders>
              <w:top w:val="single" w:sz="2" w:space="0" w:color="000000"/>
              <w:left w:val="single" w:sz="2" w:space="0" w:color="000000"/>
              <w:bottom w:val="single" w:sz="2" w:space="0" w:color="000000"/>
              <w:right w:val="single" w:sz="2" w:space="0" w:color="000000"/>
            </w:tcBorders>
            <w:vAlign w:val="center"/>
          </w:tcPr>
          <w:p w14:paraId="5FA41341" w14:textId="3CECCDAC" w:rsidR="00DA5B08" w:rsidRDefault="00DA5B08" w:rsidP="007F1BBD">
            <w:pPr>
              <w:spacing w:after="0"/>
              <w:ind w:left="3"/>
              <w:jc w:val="center"/>
            </w:pPr>
            <w:r>
              <w:rPr>
                <w:rFonts w:ascii="Times New Roman" w:eastAsia="Times New Roman" w:hAnsi="Times New Roman" w:cs="Times New Roman"/>
                <w:sz w:val="26"/>
              </w:rPr>
              <w:t>1</w:t>
            </w:r>
          </w:p>
        </w:tc>
        <w:tc>
          <w:tcPr>
            <w:tcW w:w="8987" w:type="dxa"/>
            <w:gridSpan w:val="9"/>
            <w:tcBorders>
              <w:top w:val="single" w:sz="2" w:space="0" w:color="000000"/>
              <w:left w:val="single" w:sz="2" w:space="0" w:color="000000"/>
              <w:bottom w:val="single" w:sz="2" w:space="0" w:color="000000"/>
              <w:right w:val="single" w:sz="2" w:space="0" w:color="000000"/>
            </w:tcBorders>
          </w:tcPr>
          <w:p w14:paraId="34838C2A" w14:textId="004F6736" w:rsidR="00DA5B08" w:rsidRPr="00A47452" w:rsidRDefault="004A7DDB" w:rsidP="007F1BBD">
            <w:pPr>
              <w:spacing w:after="0"/>
              <w:ind w:right="25"/>
              <w:jc w:val="center"/>
              <w:rPr>
                <w:rFonts w:ascii="Times New Roman" w:hAnsi="Times New Roman" w:cs="Times New Roman"/>
              </w:rPr>
            </w:pPr>
            <w:r>
              <w:rPr>
                <w:rFonts w:ascii="Times New Roman" w:hAnsi="Times New Roman" w:cs="Times New Roman"/>
              </w:rPr>
              <w:t>Impossibilidade de cumprimento contratual.</w:t>
            </w:r>
          </w:p>
        </w:tc>
      </w:tr>
      <w:tr w:rsidR="00DA5B08" w14:paraId="33E70A46" w14:textId="77777777" w:rsidTr="007D26F1">
        <w:trPr>
          <w:trHeight w:val="367"/>
        </w:trPr>
        <w:tc>
          <w:tcPr>
            <w:tcW w:w="369" w:type="dxa"/>
            <w:tcBorders>
              <w:top w:val="single" w:sz="2" w:space="0" w:color="000000"/>
              <w:left w:val="single" w:sz="2" w:space="0" w:color="000000"/>
              <w:bottom w:val="single" w:sz="2" w:space="0" w:color="000000"/>
              <w:right w:val="single" w:sz="2" w:space="0" w:color="000000"/>
            </w:tcBorders>
            <w:vAlign w:val="center"/>
          </w:tcPr>
          <w:p w14:paraId="16502BF2" w14:textId="77777777" w:rsidR="00DA5B08" w:rsidRDefault="00DA5B08" w:rsidP="007F1BBD"/>
        </w:tc>
        <w:tc>
          <w:tcPr>
            <w:tcW w:w="5162" w:type="dxa"/>
            <w:gridSpan w:val="6"/>
            <w:tcBorders>
              <w:top w:val="single" w:sz="2" w:space="0" w:color="000000"/>
              <w:left w:val="single" w:sz="2" w:space="0" w:color="000000"/>
              <w:bottom w:val="single" w:sz="2" w:space="0" w:color="000000"/>
              <w:right w:val="single" w:sz="2" w:space="0" w:color="000000"/>
            </w:tcBorders>
          </w:tcPr>
          <w:p w14:paraId="1CB2A8F9" w14:textId="77777777" w:rsidR="00DA5B08" w:rsidRDefault="00DA5B08" w:rsidP="007F1BBD">
            <w:pPr>
              <w:spacing w:after="0"/>
              <w:ind w:right="7"/>
              <w:jc w:val="center"/>
            </w:pPr>
            <w:r>
              <w:rPr>
                <w:rFonts w:ascii="Times New Roman" w:eastAsia="Times New Roman" w:hAnsi="Times New Roman" w:cs="Times New Roman"/>
              </w:rPr>
              <w:t>Ação Preventiva</w:t>
            </w:r>
          </w:p>
        </w:tc>
        <w:tc>
          <w:tcPr>
            <w:tcW w:w="3825" w:type="dxa"/>
            <w:gridSpan w:val="3"/>
            <w:tcBorders>
              <w:top w:val="single" w:sz="2" w:space="0" w:color="000000"/>
              <w:left w:val="single" w:sz="2" w:space="0" w:color="000000"/>
              <w:bottom w:val="single" w:sz="2" w:space="0" w:color="000000"/>
              <w:right w:val="single" w:sz="2" w:space="0" w:color="000000"/>
            </w:tcBorders>
          </w:tcPr>
          <w:p w14:paraId="0D092BEE" w14:textId="77777777" w:rsidR="00DA5B08" w:rsidRDefault="00DA5B08" w:rsidP="007F1BBD">
            <w:pPr>
              <w:spacing w:after="0"/>
              <w:ind w:right="14"/>
              <w:jc w:val="center"/>
            </w:pPr>
            <w:r>
              <w:rPr>
                <w:rFonts w:ascii="Times New Roman" w:eastAsia="Times New Roman" w:hAnsi="Times New Roman" w:cs="Times New Roman"/>
              </w:rPr>
              <w:t>Responsável</w:t>
            </w:r>
          </w:p>
        </w:tc>
      </w:tr>
      <w:tr w:rsidR="00DA5B08" w14:paraId="21831E52" w14:textId="77777777" w:rsidTr="007D26F1">
        <w:trPr>
          <w:trHeight w:val="633"/>
        </w:trPr>
        <w:tc>
          <w:tcPr>
            <w:tcW w:w="369" w:type="dxa"/>
            <w:tcBorders>
              <w:top w:val="single" w:sz="2" w:space="0" w:color="000000"/>
              <w:left w:val="single" w:sz="2" w:space="0" w:color="000000"/>
              <w:bottom w:val="single" w:sz="2" w:space="0" w:color="000000"/>
              <w:right w:val="single" w:sz="2" w:space="0" w:color="000000"/>
            </w:tcBorders>
            <w:vAlign w:val="center"/>
          </w:tcPr>
          <w:p w14:paraId="4181FDD7" w14:textId="639B2071" w:rsidR="00DA5B08" w:rsidRDefault="00DA5B08" w:rsidP="007F1BBD">
            <w:pPr>
              <w:spacing w:after="0"/>
              <w:ind w:left="3"/>
              <w:jc w:val="center"/>
            </w:pPr>
            <w:r>
              <w:rPr>
                <w:rFonts w:ascii="Times New Roman" w:eastAsia="Times New Roman" w:hAnsi="Times New Roman" w:cs="Times New Roman"/>
                <w:sz w:val="26"/>
              </w:rPr>
              <w:t>1</w:t>
            </w:r>
          </w:p>
        </w:tc>
        <w:tc>
          <w:tcPr>
            <w:tcW w:w="5162" w:type="dxa"/>
            <w:gridSpan w:val="6"/>
            <w:tcBorders>
              <w:top w:val="single" w:sz="2" w:space="0" w:color="000000"/>
              <w:left w:val="single" w:sz="2" w:space="0" w:color="000000"/>
              <w:bottom w:val="single" w:sz="2" w:space="0" w:color="000000"/>
              <w:right w:val="single" w:sz="2" w:space="0" w:color="000000"/>
            </w:tcBorders>
          </w:tcPr>
          <w:p w14:paraId="32F3F5DA" w14:textId="40414E94" w:rsidR="00DA5B08" w:rsidRPr="00A47452" w:rsidRDefault="004A7DDB" w:rsidP="00DA5B08">
            <w:pPr>
              <w:spacing w:after="0"/>
              <w:ind w:left="0" w:firstLine="0"/>
              <w:jc w:val="center"/>
              <w:rPr>
                <w:rFonts w:ascii="Times New Roman" w:hAnsi="Times New Roman" w:cs="Times New Roman"/>
              </w:rPr>
            </w:pPr>
            <w:r>
              <w:rPr>
                <w:rFonts w:ascii="Times New Roman" w:hAnsi="Times New Roman" w:cs="Times New Roman"/>
              </w:rPr>
              <w:t>Exigência de documentos atualizados sob pena de não contratação do serviço.</w:t>
            </w:r>
          </w:p>
        </w:tc>
        <w:tc>
          <w:tcPr>
            <w:tcW w:w="3825" w:type="dxa"/>
            <w:gridSpan w:val="3"/>
            <w:tcBorders>
              <w:top w:val="single" w:sz="2" w:space="0" w:color="000000"/>
              <w:left w:val="single" w:sz="2" w:space="0" w:color="000000"/>
              <w:bottom w:val="single" w:sz="2" w:space="0" w:color="000000"/>
              <w:right w:val="single" w:sz="2" w:space="0" w:color="000000"/>
            </w:tcBorders>
          </w:tcPr>
          <w:p w14:paraId="542B7061" w14:textId="715DDA68" w:rsidR="00DA5B08" w:rsidRDefault="00A47452" w:rsidP="004A7DDB">
            <w:pPr>
              <w:spacing w:after="0"/>
              <w:ind w:left="80"/>
              <w:jc w:val="center"/>
            </w:pPr>
            <w:r>
              <w:rPr>
                <w:rFonts w:ascii="Times New Roman" w:eastAsia="Times New Roman" w:hAnsi="Times New Roman" w:cs="Times New Roman"/>
              </w:rPr>
              <w:t xml:space="preserve">Secretaria </w:t>
            </w:r>
            <w:r w:rsidR="004A7DDB">
              <w:rPr>
                <w:rFonts w:ascii="Times New Roman" w:eastAsia="Times New Roman" w:hAnsi="Times New Roman" w:cs="Times New Roman"/>
              </w:rPr>
              <w:t>de Desenvolvimento Social/Setor de Licitações</w:t>
            </w:r>
          </w:p>
        </w:tc>
      </w:tr>
      <w:tr w:rsidR="00DA5B08" w14:paraId="714199E0" w14:textId="77777777" w:rsidTr="007D26F1">
        <w:trPr>
          <w:trHeight w:val="357"/>
        </w:trPr>
        <w:tc>
          <w:tcPr>
            <w:tcW w:w="369" w:type="dxa"/>
            <w:tcBorders>
              <w:top w:val="single" w:sz="2" w:space="0" w:color="000000"/>
              <w:left w:val="single" w:sz="2" w:space="0" w:color="000000"/>
              <w:bottom w:val="single" w:sz="2" w:space="0" w:color="000000"/>
              <w:right w:val="single" w:sz="2" w:space="0" w:color="000000"/>
            </w:tcBorders>
            <w:vAlign w:val="center"/>
          </w:tcPr>
          <w:p w14:paraId="1D3A8290" w14:textId="77777777" w:rsidR="00DA5B08" w:rsidRDefault="00DA5B08" w:rsidP="007F1BBD"/>
        </w:tc>
        <w:tc>
          <w:tcPr>
            <w:tcW w:w="5162" w:type="dxa"/>
            <w:gridSpan w:val="6"/>
            <w:tcBorders>
              <w:top w:val="single" w:sz="2" w:space="0" w:color="000000"/>
              <w:left w:val="single" w:sz="2" w:space="0" w:color="000000"/>
              <w:bottom w:val="single" w:sz="2" w:space="0" w:color="000000"/>
              <w:right w:val="single" w:sz="2" w:space="0" w:color="000000"/>
            </w:tcBorders>
          </w:tcPr>
          <w:p w14:paraId="68AF9C3C" w14:textId="77777777" w:rsidR="00DA5B08" w:rsidRDefault="00DA5B08" w:rsidP="00DA5B08">
            <w:pPr>
              <w:spacing w:after="0"/>
              <w:jc w:val="center"/>
            </w:pPr>
            <w:r>
              <w:rPr>
                <w:rFonts w:ascii="Times New Roman" w:eastAsia="Times New Roman" w:hAnsi="Times New Roman" w:cs="Times New Roman"/>
              </w:rPr>
              <w:t>Ação de Contingência</w:t>
            </w:r>
          </w:p>
        </w:tc>
        <w:tc>
          <w:tcPr>
            <w:tcW w:w="3825" w:type="dxa"/>
            <w:gridSpan w:val="3"/>
            <w:tcBorders>
              <w:top w:val="single" w:sz="2" w:space="0" w:color="000000"/>
              <w:left w:val="single" w:sz="2" w:space="0" w:color="000000"/>
              <w:bottom w:val="single" w:sz="2" w:space="0" w:color="000000"/>
              <w:right w:val="single" w:sz="2" w:space="0" w:color="000000"/>
            </w:tcBorders>
          </w:tcPr>
          <w:p w14:paraId="3409A667" w14:textId="77777777" w:rsidR="00DA5B08" w:rsidRDefault="00DA5B08" w:rsidP="007F1BBD">
            <w:pPr>
              <w:spacing w:after="0"/>
              <w:ind w:right="22"/>
              <w:jc w:val="center"/>
            </w:pPr>
            <w:r>
              <w:rPr>
                <w:rFonts w:ascii="Times New Roman" w:eastAsia="Times New Roman" w:hAnsi="Times New Roman" w:cs="Times New Roman"/>
              </w:rPr>
              <w:t>Responsável</w:t>
            </w:r>
          </w:p>
        </w:tc>
      </w:tr>
      <w:tr w:rsidR="00DA5B08" w14:paraId="0A431543" w14:textId="77777777" w:rsidTr="007D26F1">
        <w:trPr>
          <w:trHeight w:val="403"/>
        </w:trPr>
        <w:tc>
          <w:tcPr>
            <w:tcW w:w="369" w:type="dxa"/>
            <w:tcBorders>
              <w:top w:val="single" w:sz="2" w:space="0" w:color="000000"/>
              <w:left w:val="single" w:sz="2" w:space="0" w:color="000000"/>
              <w:bottom w:val="single" w:sz="2" w:space="0" w:color="000000"/>
              <w:right w:val="single" w:sz="2" w:space="0" w:color="000000"/>
            </w:tcBorders>
            <w:vAlign w:val="center"/>
          </w:tcPr>
          <w:p w14:paraId="7CB92C1E" w14:textId="7C5C01A7" w:rsidR="00DA5B08" w:rsidRDefault="00DA5B08" w:rsidP="007F1BBD">
            <w:pPr>
              <w:spacing w:after="0"/>
              <w:jc w:val="center"/>
            </w:pPr>
            <w:r>
              <w:rPr>
                <w:rFonts w:ascii="Times New Roman" w:eastAsia="Times New Roman" w:hAnsi="Times New Roman" w:cs="Times New Roman"/>
                <w:sz w:val="26"/>
              </w:rPr>
              <w:t>1</w:t>
            </w:r>
          </w:p>
        </w:tc>
        <w:tc>
          <w:tcPr>
            <w:tcW w:w="5162" w:type="dxa"/>
            <w:gridSpan w:val="6"/>
            <w:tcBorders>
              <w:top w:val="single" w:sz="2" w:space="0" w:color="000000"/>
              <w:left w:val="single" w:sz="2" w:space="0" w:color="000000"/>
              <w:bottom w:val="single" w:sz="2" w:space="0" w:color="000000"/>
              <w:right w:val="single" w:sz="2" w:space="0" w:color="000000"/>
            </w:tcBorders>
          </w:tcPr>
          <w:p w14:paraId="66DE83F1" w14:textId="6E61E5AF" w:rsidR="00DA5B08" w:rsidRPr="00A47452" w:rsidRDefault="004A7DDB" w:rsidP="00A47452">
            <w:pPr>
              <w:spacing w:after="0"/>
              <w:ind w:left="101"/>
              <w:jc w:val="center"/>
              <w:rPr>
                <w:rFonts w:ascii="Times New Roman" w:hAnsi="Times New Roman" w:cs="Times New Roman"/>
              </w:rPr>
            </w:pPr>
            <w:r>
              <w:rPr>
                <w:rFonts w:ascii="Times New Roman" w:hAnsi="Times New Roman" w:cs="Times New Roman"/>
              </w:rPr>
              <w:t>Não contratação do serviço com a respectiva empresa.</w:t>
            </w:r>
          </w:p>
        </w:tc>
        <w:tc>
          <w:tcPr>
            <w:tcW w:w="3825" w:type="dxa"/>
            <w:gridSpan w:val="3"/>
            <w:tcBorders>
              <w:top w:val="single" w:sz="2" w:space="0" w:color="000000"/>
              <w:left w:val="single" w:sz="2" w:space="0" w:color="000000"/>
              <w:bottom w:val="single" w:sz="2" w:space="0" w:color="000000"/>
              <w:right w:val="single" w:sz="2" w:space="0" w:color="000000"/>
            </w:tcBorders>
          </w:tcPr>
          <w:p w14:paraId="017896F0" w14:textId="26958E12" w:rsidR="00DA5B08" w:rsidRDefault="004A7DDB" w:rsidP="007F1BBD">
            <w:pPr>
              <w:spacing w:after="0"/>
              <w:jc w:val="center"/>
            </w:pPr>
            <w:r>
              <w:rPr>
                <w:rFonts w:ascii="Times New Roman" w:eastAsia="Times New Roman" w:hAnsi="Times New Roman" w:cs="Times New Roman"/>
              </w:rPr>
              <w:t>Secretaria de Desenvolvimento Social/Setor de Licitações</w:t>
            </w:r>
          </w:p>
        </w:tc>
      </w:tr>
      <w:tr w:rsidR="00DA5B08" w14:paraId="078AB3E3" w14:textId="77777777" w:rsidTr="00DA5B08">
        <w:tblPrEx>
          <w:tblCellMar>
            <w:top w:w="21" w:type="dxa"/>
            <w:left w:w="224" w:type="dxa"/>
            <w:right w:w="115" w:type="dxa"/>
          </w:tblCellMar>
        </w:tblPrEx>
        <w:trPr>
          <w:trHeight w:val="334"/>
        </w:trPr>
        <w:tc>
          <w:tcPr>
            <w:tcW w:w="9356" w:type="dxa"/>
            <w:gridSpan w:val="10"/>
            <w:tcBorders>
              <w:top w:val="single" w:sz="2" w:space="0" w:color="000000"/>
              <w:left w:val="single" w:sz="2" w:space="0" w:color="000000"/>
              <w:bottom w:val="single" w:sz="2" w:space="0" w:color="000000"/>
              <w:right w:val="single" w:sz="2" w:space="0" w:color="000000"/>
            </w:tcBorders>
          </w:tcPr>
          <w:p w14:paraId="409AA3CD" w14:textId="77777777" w:rsidR="00DA5B08" w:rsidRDefault="00DA5B08" w:rsidP="007F1BBD">
            <w:pPr>
              <w:spacing w:after="0"/>
              <w:ind w:right="105"/>
              <w:jc w:val="center"/>
            </w:pPr>
            <w:r>
              <w:rPr>
                <w:rFonts w:ascii="Times New Roman" w:eastAsia="Times New Roman" w:hAnsi="Times New Roman" w:cs="Times New Roman"/>
              </w:rPr>
              <w:t>RESPONSÁVEIS PELA ELABORAÇÃO</w:t>
            </w:r>
          </w:p>
        </w:tc>
      </w:tr>
      <w:tr w:rsidR="00DA5B08" w14:paraId="4048EE70" w14:textId="77777777" w:rsidTr="00351430">
        <w:tblPrEx>
          <w:tblCellMar>
            <w:top w:w="21" w:type="dxa"/>
            <w:left w:w="224" w:type="dxa"/>
            <w:right w:w="115" w:type="dxa"/>
          </w:tblCellMar>
        </w:tblPrEx>
        <w:trPr>
          <w:trHeight w:val="334"/>
        </w:trPr>
        <w:tc>
          <w:tcPr>
            <w:tcW w:w="4678" w:type="dxa"/>
            <w:gridSpan w:val="6"/>
            <w:tcBorders>
              <w:top w:val="single" w:sz="2" w:space="0" w:color="000000"/>
              <w:left w:val="single" w:sz="2" w:space="0" w:color="000000"/>
              <w:bottom w:val="single" w:sz="2" w:space="0" w:color="000000"/>
              <w:right w:val="single" w:sz="2" w:space="0" w:color="000000"/>
            </w:tcBorders>
          </w:tcPr>
          <w:p w14:paraId="3BCDC152" w14:textId="50B16307" w:rsidR="00A47452" w:rsidRPr="00A47452" w:rsidRDefault="00A47452" w:rsidP="00832D78">
            <w:pPr>
              <w:jc w:val="left"/>
              <w:rPr>
                <w:rFonts w:ascii="Times New Roman" w:hAnsi="Times New Roman" w:cs="Times New Roman"/>
              </w:rPr>
            </w:pPr>
            <w:r w:rsidRPr="00A47452">
              <w:rPr>
                <w:rFonts w:ascii="Times New Roman" w:hAnsi="Times New Roman" w:cs="Times New Roman"/>
              </w:rPr>
              <w:t>Nome</w:t>
            </w:r>
            <w:r w:rsidR="00832D78">
              <w:rPr>
                <w:rFonts w:ascii="Times New Roman" w:hAnsi="Times New Roman" w:cs="Times New Roman"/>
              </w:rPr>
              <w:t>: Jair Matte</w:t>
            </w:r>
          </w:p>
          <w:p w14:paraId="5B46CA86" w14:textId="77777777" w:rsidR="00832D78" w:rsidRDefault="00A47452" w:rsidP="00832D78">
            <w:pPr>
              <w:spacing w:after="0"/>
              <w:ind w:right="105"/>
              <w:jc w:val="left"/>
              <w:rPr>
                <w:rFonts w:ascii="Times New Roman" w:eastAsia="Times New Roman" w:hAnsi="Times New Roman" w:cs="Times New Roman"/>
              </w:rPr>
            </w:pPr>
            <w:r>
              <w:rPr>
                <w:rFonts w:ascii="Times New Roman" w:eastAsia="Times New Roman" w:hAnsi="Times New Roman" w:cs="Times New Roman"/>
              </w:rPr>
              <w:t xml:space="preserve">Secretaria de Municipal de </w:t>
            </w:r>
            <w:r w:rsidR="00832D78">
              <w:rPr>
                <w:rFonts w:ascii="Times New Roman" w:eastAsia="Times New Roman" w:hAnsi="Times New Roman" w:cs="Times New Roman"/>
              </w:rPr>
              <w:t>Administração</w:t>
            </w:r>
          </w:p>
          <w:p w14:paraId="53C4DC59" w14:textId="45D468CC" w:rsidR="00E14D6C" w:rsidRDefault="00832D78" w:rsidP="00832D78">
            <w:pPr>
              <w:spacing w:after="0"/>
              <w:ind w:right="105"/>
              <w:jc w:val="left"/>
              <w:rPr>
                <w:rFonts w:ascii="Times New Roman" w:eastAsia="Times New Roman" w:hAnsi="Times New Roman" w:cs="Times New Roman"/>
              </w:rPr>
            </w:pPr>
            <w:r>
              <w:rPr>
                <w:rFonts w:ascii="Times New Roman" w:eastAsia="Times New Roman" w:hAnsi="Times New Roman" w:cs="Times New Roman"/>
              </w:rPr>
              <w:t>e Gabinete</w:t>
            </w:r>
          </w:p>
        </w:tc>
        <w:tc>
          <w:tcPr>
            <w:tcW w:w="4678" w:type="dxa"/>
            <w:gridSpan w:val="4"/>
            <w:tcBorders>
              <w:top w:val="single" w:sz="2" w:space="0" w:color="000000"/>
              <w:left w:val="single" w:sz="2" w:space="0" w:color="000000"/>
              <w:bottom w:val="single" w:sz="2" w:space="0" w:color="000000"/>
              <w:right w:val="single" w:sz="2" w:space="0" w:color="000000"/>
            </w:tcBorders>
          </w:tcPr>
          <w:p w14:paraId="3876CAA5" w14:textId="2D9BF9A4" w:rsidR="00DA5B08" w:rsidRPr="00A47452" w:rsidRDefault="00DA5B08" w:rsidP="007F1BBD">
            <w:pPr>
              <w:spacing w:after="0"/>
              <w:ind w:right="105"/>
              <w:jc w:val="center"/>
              <w:rPr>
                <w:rFonts w:ascii="Times New Roman" w:eastAsia="Times New Roman" w:hAnsi="Times New Roman" w:cs="Times New Roman"/>
              </w:rPr>
            </w:pPr>
          </w:p>
        </w:tc>
      </w:tr>
    </w:tbl>
    <w:p w14:paraId="7C79090F" w14:textId="77777777" w:rsidR="00AE0E49" w:rsidRPr="00E52043" w:rsidRDefault="00AE0E49" w:rsidP="00AE0E49">
      <w:pPr>
        <w:spacing w:after="0" w:line="240" w:lineRule="auto"/>
        <w:ind w:left="0"/>
        <w:rPr>
          <w:rFonts w:ascii="Times New Roman" w:hAnsi="Times New Roman" w:cs="Times New Roman"/>
          <w:bCs/>
          <w:iCs/>
          <w:szCs w:val="24"/>
        </w:rPr>
      </w:pPr>
    </w:p>
    <w:p w14:paraId="480DA31A" w14:textId="77777777" w:rsidR="00AE0E49" w:rsidRDefault="00AE0E49" w:rsidP="00AE0E49">
      <w:pPr>
        <w:pStyle w:val="PargrafodaLista"/>
        <w:tabs>
          <w:tab w:val="left" w:pos="284"/>
          <w:tab w:val="left" w:pos="426"/>
        </w:tabs>
        <w:spacing w:after="0" w:line="240" w:lineRule="auto"/>
        <w:ind w:left="0" w:firstLine="0"/>
        <w:rPr>
          <w:rFonts w:ascii="Times New Roman" w:hAnsi="Times New Roman" w:cs="Times New Roman"/>
          <w:szCs w:val="24"/>
        </w:rPr>
      </w:pPr>
    </w:p>
    <w:p w14:paraId="585D0EB4" w14:textId="77777777" w:rsidR="00E14D6C" w:rsidRDefault="00E14D6C" w:rsidP="00AE0E49">
      <w:pPr>
        <w:pStyle w:val="PargrafodaLista"/>
        <w:tabs>
          <w:tab w:val="left" w:pos="284"/>
          <w:tab w:val="left" w:pos="426"/>
        </w:tabs>
        <w:spacing w:after="0" w:line="240" w:lineRule="auto"/>
        <w:ind w:left="0" w:firstLine="0"/>
        <w:rPr>
          <w:rFonts w:ascii="Times New Roman" w:hAnsi="Times New Roman" w:cs="Times New Roman"/>
          <w:szCs w:val="24"/>
        </w:rPr>
      </w:pPr>
    </w:p>
    <w:p w14:paraId="67CF7368" w14:textId="77777777" w:rsidR="00E14D6C" w:rsidRDefault="00E14D6C" w:rsidP="00AE0E49">
      <w:pPr>
        <w:pStyle w:val="PargrafodaLista"/>
        <w:tabs>
          <w:tab w:val="left" w:pos="284"/>
          <w:tab w:val="left" w:pos="426"/>
        </w:tabs>
        <w:spacing w:after="0" w:line="240" w:lineRule="auto"/>
        <w:ind w:left="0" w:firstLine="0"/>
        <w:rPr>
          <w:rFonts w:ascii="Times New Roman" w:hAnsi="Times New Roman" w:cs="Times New Roman"/>
          <w:szCs w:val="24"/>
        </w:rPr>
      </w:pPr>
    </w:p>
    <w:p w14:paraId="25FD0971" w14:textId="29C14C2F" w:rsidR="00E14D6C" w:rsidRDefault="00A47452" w:rsidP="00A47452">
      <w:pPr>
        <w:pStyle w:val="PargrafodaLista"/>
        <w:tabs>
          <w:tab w:val="left" w:pos="5430"/>
        </w:tabs>
        <w:spacing w:after="0" w:line="240" w:lineRule="auto"/>
        <w:ind w:left="0" w:firstLine="0"/>
        <w:rPr>
          <w:rFonts w:ascii="Times New Roman" w:hAnsi="Times New Roman" w:cs="Times New Roman"/>
          <w:szCs w:val="24"/>
        </w:rPr>
      </w:pPr>
      <w:r>
        <w:rPr>
          <w:rFonts w:ascii="Times New Roman" w:hAnsi="Times New Roman" w:cs="Times New Roman"/>
          <w:szCs w:val="24"/>
        </w:rPr>
        <w:tab/>
      </w:r>
    </w:p>
    <w:p w14:paraId="16564BDD" w14:textId="77777777" w:rsidR="00A47452" w:rsidRDefault="00A47452" w:rsidP="00A47452">
      <w:pPr>
        <w:pStyle w:val="PargrafodaLista"/>
        <w:tabs>
          <w:tab w:val="left" w:pos="5430"/>
        </w:tabs>
        <w:spacing w:after="0" w:line="240" w:lineRule="auto"/>
        <w:ind w:left="0" w:firstLine="0"/>
        <w:rPr>
          <w:rFonts w:ascii="Times New Roman" w:hAnsi="Times New Roman" w:cs="Times New Roman"/>
          <w:szCs w:val="24"/>
        </w:rPr>
      </w:pPr>
    </w:p>
    <w:p w14:paraId="7F8131A4" w14:textId="77777777" w:rsidR="00A47452" w:rsidRDefault="00A47452" w:rsidP="00A47452">
      <w:pPr>
        <w:pStyle w:val="PargrafodaLista"/>
        <w:tabs>
          <w:tab w:val="left" w:pos="5430"/>
        </w:tabs>
        <w:spacing w:after="0" w:line="240" w:lineRule="auto"/>
        <w:ind w:left="0" w:firstLine="0"/>
        <w:rPr>
          <w:rFonts w:ascii="Times New Roman" w:hAnsi="Times New Roman" w:cs="Times New Roman"/>
          <w:szCs w:val="24"/>
        </w:rPr>
      </w:pPr>
    </w:p>
    <w:p w14:paraId="37897D76" w14:textId="77777777" w:rsidR="00E14D6C" w:rsidRDefault="00E14D6C" w:rsidP="00AE0E49">
      <w:pPr>
        <w:pStyle w:val="PargrafodaLista"/>
        <w:tabs>
          <w:tab w:val="left" w:pos="284"/>
          <w:tab w:val="left" w:pos="426"/>
        </w:tabs>
        <w:spacing w:after="0" w:line="240" w:lineRule="auto"/>
        <w:ind w:left="0" w:firstLine="0"/>
        <w:rPr>
          <w:rFonts w:ascii="Times New Roman" w:hAnsi="Times New Roman" w:cs="Times New Roman"/>
          <w:szCs w:val="24"/>
        </w:rPr>
      </w:pPr>
    </w:p>
    <w:p w14:paraId="5DB9B245" w14:textId="13DC8F01" w:rsidR="00E14D6C" w:rsidRPr="00E14D6C" w:rsidRDefault="00E14D6C" w:rsidP="00E14D6C">
      <w:pPr>
        <w:pStyle w:val="PargrafodaLista"/>
        <w:tabs>
          <w:tab w:val="left" w:pos="284"/>
          <w:tab w:val="left" w:pos="426"/>
        </w:tabs>
        <w:spacing w:after="0" w:line="240" w:lineRule="auto"/>
        <w:ind w:left="0" w:firstLine="0"/>
        <w:jc w:val="center"/>
        <w:rPr>
          <w:rFonts w:ascii="Times New Roman" w:hAnsi="Times New Roman" w:cs="Times New Roman"/>
          <w:b/>
          <w:bCs/>
          <w:szCs w:val="24"/>
        </w:rPr>
      </w:pPr>
      <w:r w:rsidRPr="00E14D6C">
        <w:rPr>
          <w:rFonts w:ascii="Times New Roman" w:hAnsi="Times New Roman" w:cs="Times New Roman"/>
          <w:b/>
          <w:bCs/>
          <w:szCs w:val="24"/>
        </w:rPr>
        <w:t>ANEXO III</w:t>
      </w:r>
    </w:p>
    <w:p w14:paraId="11F552E2" w14:textId="77777777" w:rsidR="00E14D6C" w:rsidRPr="009D21C9" w:rsidRDefault="00E14D6C" w:rsidP="00E14D6C">
      <w:pPr>
        <w:pStyle w:val="Standard"/>
        <w:tabs>
          <w:tab w:val="left" w:pos="1047"/>
          <w:tab w:val="center" w:pos="4306"/>
          <w:tab w:val="right" w:pos="8558"/>
        </w:tabs>
        <w:spacing w:line="252" w:lineRule="auto"/>
        <w:ind w:left="18"/>
        <w:jc w:val="center"/>
        <w:rPr>
          <w:rFonts w:ascii="Times New Roman" w:hAnsi="Times New Roman" w:cs="Times New Roman"/>
          <w:b/>
          <w:bCs/>
          <w:shd w:val="clear" w:color="auto" w:fill="FFFFFF"/>
        </w:rPr>
      </w:pPr>
      <w:r w:rsidRPr="009D21C9">
        <w:rPr>
          <w:rFonts w:ascii="Times New Roman" w:hAnsi="Times New Roman" w:cs="Times New Roman"/>
          <w:b/>
          <w:bCs/>
          <w:shd w:val="clear" w:color="auto" w:fill="FFFFFF"/>
        </w:rPr>
        <w:t>MINUTA CONTRATO ADMINISTRATIVO</w:t>
      </w:r>
    </w:p>
    <w:p w14:paraId="0B79561C" w14:textId="77777777" w:rsidR="00E14D6C" w:rsidRDefault="00E14D6C" w:rsidP="00E14D6C">
      <w:pPr>
        <w:pStyle w:val="Standard"/>
        <w:tabs>
          <w:tab w:val="left" w:pos="1047"/>
          <w:tab w:val="center" w:pos="4306"/>
          <w:tab w:val="right" w:pos="8558"/>
        </w:tabs>
        <w:spacing w:line="252" w:lineRule="auto"/>
        <w:ind w:left="18"/>
        <w:jc w:val="center"/>
        <w:rPr>
          <w:rFonts w:ascii="Times New Roman" w:hAnsi="Times New Roman" w:cs="Times New Roman"/>
          <w:b/>
          <w:bCs/>
          <w:shd w:val="clear" w:color="auto" w:fill="FFFFFF"/>
        </w:rPr>
      </w:pPr>
      <w:r w:rsidRPr="009D21C9">
        <w:rPr>
          <w:rFonts w:ascii="Times New Roman" w:hAnsi="Times New Roman" w:cs="Times New Roman"/>
          <w:b/>
          <w:bCs/>
          <w:shd w:val="clear" w:color="auto" w:fill="FFFFFF"/>
        </w:rPr>
        <w:t>(Para conhecimento)</w:t>
      </w:r>
    </w:p>
    <w:p w14:paraId="091A633D" w14:textId="77777777" w:rsidR="00E14D6C" w:rsidRPr="009D21C9" w:rsidRDefault="00E14D6C" w:rsidP="00E14D6C">
      <w:pPr>
        <w:pStyle w:val="Standard"/>
        <w:spacing w:line="252" w:lineRule="auto"/>
        <w:ind w:left="18"/>
        <w:jc w:val="center"/>
        <w:rPr>
          <w:rFonts w:ascii="Times New Roman" w:hAnsi="Times New Roman" w:cs="Times New Roman"/>
        </w:rPr>
      </w:pPr>
      <w:r w:rsidRPr="009D21C9">
        <w:rPr>
          <w:rFonts w:ascii="Times New Roman" w:hAnsi="Times New Roman" w:cs="Times New Roman"/>
          <w:b/>
          <w:bCs/>
          <w:shd w:val="clear" w:color="auto" w:fill="FFFFFF"/>
        </w:rPr>
        <w:t xml:space="preserve">CONTRATO ADMINISTRATIVO N° </w:t>
      </w:r>
      <w:r w:rsidRPr="009D21C9">
        <w:rPr>
          <w:rFonts w:ascii="Times New Roman" w:hAnsi="Times New Roman" w:cs="Times New Roman"/>
          <w:b/>
          <w:bCs/>
        </w:rPr>
        <w:t>________</w:t>
      </w:r>
    </w:p>
    <w:p w14:paraId="545DD60E" w14:textId="77777777" w:rsidR="00E14D6C" w:rsidRPr="009D21C9" w:rsidRDefault="00E14D6C" w:rsidP="00E14D6C">
      <w:pPr>
        <w:pStyle w:val="Standard"/>
        <w:spacing w:line="252" w:lineRule="auto"/>
        <w:ind w:left="18"/>
        <w:jc w:val="both"/>
        <w:rPr>
          <w:rFonts w:ascii="Times New Roman" w:hAnsi="Times New Roman" w:cs="Times New Roman"/>
          <w:shd w:val="clear" w:color="auto" w:fill="FFFF00"/>
        </w:rPr>
      </w:pPr>
    </w:p>
    <w:p w14:paraId="2EE9A816" w14:textId="63F22CC9" w:rsidR="00E14D6C" w:rsidRPr="009D21C9" w:rsidRDefault="00E14D6C" w:rsidP="00E14D6C">
      <w:pPr>
        <w:pStyle w:val="Textbody"/>
        <w:shd w:val="clear" w:color="auto" w:fill="FFFFFF"/>
        <w:spacing w:after="0" w:line="252" w:lineRule="auto"/>
        <w:ind w:left="18"/>
        <w:jc w:val="both"/>
        <w:rPr>
          <w:rFonts w:ascii="Times New Roman" w:hAnsi="Times New Roman" w:cs="Times New Roman"/>
          <w:b/>
          <w:color w:val="000000"/>
          <w:lang w:eastAsia="pt-BR"/>
        </w:rPr>
      </w:pPr>
      <w:r w:rsidRPr="009D21C9">
        <w:rPr>
          <w:rFonts w:ascii="Times New Roman" w:hAnsi="Times New Roman" w:cs="Times New Roman"/>
          <w:b/>
          <w:bCs/>
          <w:shd w:val="clear" w:color="auto" w:fill="FFFFFF"/>
        </w:rPr>
        <w:t>CONTRATANTE</w:t>
      </w:r>
      <w:r w:rsidRPr="009D21C9">
        <w:rPr>
          <w:rFonts w:ascii="Times New Roman" w:hAnsi="Times New Roman" w:cs="Times New Roman"/>
          <w:shd w:val="clear" w:color="auto" w:fill="FFFFFF"/>
        </w:rPr>
        <w:t xml:space="preserve">: Município de </w:t>
      </w:r>
      <w:r w:rsidRPr="009D21C9">
        <w:rPr>
          <w:rFonts w:ascii="Times New Roman" w:hAnsi="Times New Roman" w:cs="Times New Roman"/>
          <w:b/>
          <w:color w:val="000000"/>
          <w:lang w:eastAsia="pt-BR"/>
        </w:rPr>
        <w:t>QUATRO PONTES</w:t>
      </w:r>
      <w:r w:rsidRPr="009D21C9">
        <w:rPr>
          <w:rFonts w:ascii="Times New Roman" w:hAnsi="Times New Roman" w:cs="Times New Roman"/>
          <w:shd w:val="clear" w:color="auto" w:fill="FFFFFF"/>
        </w:rPr>
        <w:t xml:space="preserve">, </w:t>
      </w:r>
      <w:r w:rsidRPr="009D21C9">
        <w:rPr>
          <w:rFonts w:ascii="Times New Roman" w:hAnsi="Times New Roman" w:cs="Times New Roman"/>
          <w:color w:val="000000"/>
          <w:shd w:val="clear" w:color="auto" w:fill="FFFFFF"/>
        </w:rPr>
        <w:t xml:space="preserve">com sede na Rua Gaspar Martins, 560, inscrito no CNPJ sob o n.º </w:t>
      </w:r>
      <w:r w:rsidRPr="009D21C9">
        <w:rPr>
          <w:rFonts w:ascii="Times New Roman" w:hAnsi="Times New Roman" w:cs="Times New Roman"/>
          <w:b/>
          <w:color w:val="000000"/>
          <w:lang w:eastAsia="pt-BR"/>
        </w:rPr>
        <w:t>95.719.381/0001-70</w:t>
      </w:r>
      <w:r w:rsidRPr="009D21C9">
        <w:rPr>
          <w:rFonts w:ascii="Times New Roman" w:hAnsi="Times New Roman" w:cs="Times New Roman"/>
          <w:shd w:val="clear" w:color="auto" w:fill="FFFFFF"/>
        </w:rPr>
        <w:t xml:space="preserve">, neste ato representado pelo Prefeito </w:t>
      </w:r>
      <w:r w:rsidR="00A47452">
        <w:rPr>
          <w:rFonts w:ascii="Times New Roman" w:hAnsi="Times New Roman" w:cs="Times New Roman"/>
          <w:b/>
          <w:bCs/>
          <w:shd w:val="clear" w:color="auto" w:fill="FFFFFF"/>
        </w:rPr>
        <w:t>CESAR ALEXANDRE SEIDEL</w:t>
      </w:r>
      <w:r w:rsidRPr="009D21C9">
        <w:rPr>
          <w:rFonts w:ascii="Times New Roman" w:hAnsi="Times New Roman" w:cs="Times New Roman"/>
          <w:color w:val="000000"/>
          <w:shd w:val="clear" w:color="auto" w:fill="FFFFFF"/>
        </w:rPr>
        <w:t>,</w:t>
      </w:r>
      <w:r w:rsidRPr="009D21C9">
        <w:rPr>
          <w:rFonts w:ascii="Times New Roman" w:hAnsi="Times New Roman" w:cs="Times New Roman"/>
          <w:shd w:val="clear" w:color="auto" w:fill="FFFFFF"/>
        </w:rPr>
        <w:t xml:space="preserve"> </w:t>
      </w:r>
      <w:r w:rsidRPr="009D21C9">
        <w:rPr>
          <w:rFonts w:ascii="Times New Roman" w:hAnsi="Times New Roman" w:cs="Times New Roman"/>
          <w:color w:val="000000"/>
          <w:shd w:val="clear" w:color="auto" w:fill="FFFFFF"/>
        </w:rPr>
        <w:t xml:space="preserve">inscrito no CPF sob o n.º </w:t>
      </w:r>
      <w:r w:rsidR="00A47452" w:rsidRPr="00A47452">
        <w:rPr>
          <w:rFonts w:ascii="Times New Roman" w:hAnsi="Times New Roman" w:cs="Times New Roman"/>
          <w:b/>
          <w:color w:val="000000"/>
          <w:lang w:eastAsia="pt-BR"/>
        </w:rPr>
        <w:t>028.</w:t>
      </w:r>
      <w:r w:rsidR="00A47452">
        <w:rPr>
          <w:rFonts w:ascii="Times New Roman" w:hAnsi="Times New Roman" w:cs="Times New Roman"/>
          <w:b/>
          <w:color w:val="000000"/>
          <w:lang w:eastAsia="pt-BR"/>
        </w:rPr>
        <w:t>xxx</w:t>
      </w:r>
      <w:r w:rsidR="00A47452" w:rsidRPr="00A47452">
        <w:rPr>
          <w:rFonts w:ascii="Times New Roman" w:hAnsi="Times New Roman" w:cs="Times New Roman"/>
          <w:b/>
          <w:color w:val="000000"/>
          <w:lang w:eastAsia="pt-BR"/>
        </w:rPr>
        <w:t>.</w:t>
      </w:r>
      <w:r w:rsidR="00A47452">
        <w:rPr>
          <w:rFonts w:ascii="Times New Roman" w:hAnsi="Times New Roman" w:cs="Times New Roman"/>
          <w:b/>
          <w:color w:val="000000"/>
          <w:lang w:eastAsia="pt-BR"/>
        </w:rPr>
        <w:t>xxx</w:t>
      </w:r>
      <w:r w:rsidR="00A47452" w:rsidRPr="00A47452">
        <w:rPr>
          <w:rFonts w:ascii="Times New Roman" w:hAnsi="Times New Roman" w:cs="Times New Roman"/>
          <w:b/>
          <w:color w:val="000000"/>
          <w:lang w:eastAsia="pt-BR"/>
        </w:rPr>
        <w:t>-99</w:t>
      </w:r>
      <w:r w:rsidRPr="009D21C9">
        <w:rPr>
          <w:rFonts w:ascii="Times New Roman" w:hAnsi="Times New Roman" w:cs="Times New Roman"/>
          <w:color w:val="000000"/>
          <w:shd w:val="clear" w:color="auto" w:fill="FFFFFF"/>
        </w:rPr>
        <w:t xml:space="preserve">, portador da carteira de identidade n.º </w:t>
      </w:r>
      <w:r w:rsidR="003B24A9">
        <w:rPr>
          <w:rFonts w:ascii="Times New Roman" w:hAnsi="Times New Roman" w:cs="Times New Roman"/>
          <w:color w:val="000000"/>
          <w:shd w:val="clear" w:color="auto" w:fill="FFFFFF"/>
        </w:rPr>
        <w:t>,</w:t>
      </w:r>
    </w:p>
    <w:p w14:paraId="54E21507" w14:textId="77777777" w:rsidR="00E14D6C" w:rsidRPr="009D21C9" w:rsidRDefault="00E14D6C" w:rsidP="00E14D6C">
      <w:pPr>
        <w:pStyle w:val="Textbody"/>
        <w:shd w:val="clear" w:color="auto" w:fill="FFFFFF"/>
        <w:spacing w:after="0" w:line="252" w:lineRule="auto"/>
        <w:ind w:left="18"/>
        <w:jc w:val="both"/>
        <w:rPr>
          <w:rFonts w:ascii="Times New Roman" w:hAnsi="Times New Roman" w:cs="Times New Roman"/>
        </w:rPr>
      </w:pPr>
    </w:p>
    <w:p w14:paraId="004DA0DD" w14:textId="77777777" w:rsidR="00E14D6C" w:rsidRPr="009D21C9" w:rsidRDefault="00E14D6C" w:rsidP="00E14D6C">
      <w:pPr>
        <w:pStyle w:val="Textbody"/>
        <w:spacing w:after="0"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CONTRATADO(A)</w:t>
      </w:r>
      <w:r w:rsidRPr="009D21C9">
        <w:rPr>
          <w:rFonts w:ascii="Times New Roman" w:hAnsi="Times New Roman" w:cs="Times New Roman"/>
          <w:color w:val="000000"/>
          <w:shd w:val="clear" w:color="auto" w:fill="FFFFFF"/>
        </w:rPr>
        <w:t>: [</w:t>
      </w:r>
      <w:r w:rsidRPr="009D21C9">
        <w:rPr>
          <w:rFonts w:ascii="Times New Roman" w:hAnsi="Times New Roman" w:cs="Times New Roman"/>
          <w:color w:val="000000"/>
          <w:lang w:eastAsia="pt-BR"/>
        </w:rPr>
        <w:t>NOME</w:t>
      </w:r>
      <w:r w:rsidRPr="009D21C9">
        <w:rPr>
          <w:rFonts w:ascii="Times New Roman" w:hAnsi="Times New Roman" w:cs="Times New Roman"/>
          <w:color w:val="000000"/>
          <w:shd w:val="clear" w:color="auto" w:fill="FFFFFF"/>
          <w:lang w:eastAsia="pt-BR"/>
        </w:rPr>
        <w:t xml:space="preserve">], inscrito no CNPJ/CPF sob o n.º </w:t>
      </w:r>
      <w:r w:rsidRPr="009D21C9">
        <w:rPr>
          <w:rFonts w:ascii="Times New Roman" w:hAnsi="Times New Roman" w:cs="Times New Roman"/>
          <w:b/>
          <w:color w:val="000000"/>
          <w:lang w:eastAsia="pt-BR"/>
        </w:rPr>
        <w:t>_______________</w:t>
      </w:r>
      <w:r w:rsidRPr="009D21C9">
        <w:rPr>
          <w:rFonts w:ascii="Times New Roman" w:hAnsi="Times New Roman" w:cs="Times New Roman"/>
          <w:color w:val="000000"/>
          <w:lang w:eastAsia="pt-BR"/>
        </w:rPr>
        <w:t>,</w:t>
      </w:r>
      <w:r w:rsidRPr="009D21C9">
        <w:rPr>
          <w:rFonts w:ascii="Times New Roman" w:hAnsi="Times New Roman" w:cs="Times New Roman"/>
          <w:color w:val="000000"/>
          <w:shd w:val="clear" w:color="auto" w:fill="FFFFFF"/>
          <w:lang w:eastAsia="pt-BR"/>
        </w:rPr>
        <w:t xml:space="preserve"> com sede no </w:t>
      </w:r>
      <w:r w:rsidRPr="009D21C9">
        <w:rPr>
          <w:rFonts w:ascii="Times New Roman" w:hAnsi="Times New Roman" w:cs="Times New Roman"/>
          <w:b/>
          <w:color w:val="000000"/>
          <w:lang w:eastAsia="pt-BR"/>
        </w:rPr>
        <w:t>_______________</w:t>
      </w:r>
      <w:r w:rsidRPr="009D21C9">
        <w:rPr>
          <w:rFonts w:ascii="Times New Roman" w:hAnsi="Times New Roman" w:cs="Times New Roman"/>
          <w:color w:val="000000"/>
          <w:shd w:val="clear" w:color="auto" w:fill="FFFFFF"/>
          <w:lang w:eastAsia="pt-BR"/>
        </w:rPr>
        <w:t>, neste ato representado por [</w:t>
      </w:r>
      <w:r w:rsidRPr="009D21C9">
        <w:rPr>
          <w:rFonts w:ascii="Times New Roman" w:hAnsi="Times New Roman" w:cs="Times New Roman"/>
          <w:color w:val="000000"/>
          <w:lang w:eastAsia="pt-BR"/>
        </w:rPr>
        <w:t>NOME E QUALIFICAÇÃO]</w:t>
      </w:r>
      <w:r w:rsidRPr="009D21C9">
        <w:rPr>
          <w:rFonts w:ascii="Times New Roman" w:hAnsi="Times New Roman" w:cs="Times New Roman"/>
          <w:color w:val="000000"/>
          <w:shd w:val="clear" w:color="auto" w:fill="FFFFFF"/>
          <w:lang w:eastAsia="pt-BR"/>
        </w:rPr>
        <w:t xml:space="preserve">, inscrito(a) no CPF sob o n.º </w:t>
      </w:r>
      <w:r w:rsidRPr="009D21C9">
        <w:rPr>
          <w:rFonts w:ascii="Times New Roman" w:hAnsi="Times New Roman" w:cs="Times New Roman"/>
          <w:b/>
          <w:color w:val="000000"/>
          <w:lang w:eastAsia="pt-BR"/>
        </w:rPr>
        <w:t>_______________</w:t>
      </w:r>
      <w:r w:rsidRPr="009D21C9">
        <w:rPr>
          <w:rFonts w:ascii="Times New Roman" w:hAnsi="Times New Roman" w:cs="Times New Roman"/>
          <w:color w:val="000000"/>
          <w:lang w:eastAsia="pt-BR"/>
        </w:rPr>
        <w:t>,</w:t>
      </w:r>
      <w:r w:rsidRPr="009D21C9">
        <w:rPr>
          <w:rFonts w:ascii="Times New Roman" w:hAnsi="Times New Roman" w:cs="Times New Roman"/>
          <w:color w:val="000000"/>
          <w:shd w:val="clear" w:color="auto" w:fill="FFFFFF"/>
          <w:lang w:eastAsia="pt-BR"/>
        </w:rPr>
        <w:t xml:space="preserve"> portador da carteira de identidade n.º </w:t>
      </w:r>
      <w:r w:rsidRPr="009D21C9">
        <w:rPr>
          <w:rFonts w:ascii="Times New Roman" w:hAnsi="Times New Roman" w:cs="Times New Roman"/>
          <w:b/>
          <w:color w:val="000000"/>
          <w:lang w:eastAsia="pt-BR"/>
        </w:rPr>
        <w:t>_______________</w:t>
      </w:r>
      <w:r w:rsidRPr="009D21C9">
        <w:rPr>
          <w:rFonts w:ascii="Times New Roman" w:hAnsi="Times New Roman" w:cs="Times New Roman"/>
          <w:color w:val="000000"/>
          <w:shd w:val="clear" w:color="auto" w:fill="FFFFFF"/>
          <w:lang w:eastAsia="pt-BR"/>
        </w:rPr>
        <w:t xml:space="preserve">, residente e domiciliado no(a) </w:t>
      </w:r>
      <w:r w:rsidRPr="009D21C9">
        <w:rPr>
          <w:rFonts w:ascii="Times New Roman" w:hAnsi="Times New Roman" w:cs="Times New Roman"/>
          <w:b/>
          <w:color w:val="000000"/>
          <w:lang w:eastAsia="pt-BR"/>
        </w:rPr>
        <w:t>_______________</w:t>
      </w:r>
      <w:r w:rsidRPr="009D21C9">
        <w:rPr>
          <w:rFonts w:ascii="Times New Roman" w:hAnsi="Times New Roman" w:cs="Times New Roman"/>
          <w:color w:val="000000"/>
          <w:shd w:val="clear" w:color="auto" w:fill="FFFFFF"/>
          <w:lang w:eastAsia="pt-BR"/>
        </w:rPr>
        <w:t xml:space="preserve">, e-mail </w:t>
      </w:r>
      <w:r w:rsidRPr="009D21C9">
        <w:rPr>
          <w:rFonts w:ascii="Times New Roman" w:hAnsi="Times New Roman" w:cs="Times New Roman"/>
          <w:b/>
          <w:color w:val="000000"/>
          <w:lang w:eastAsia="pt-BR"/>
        </w:rPr>
        <w:t>_______________</w:t>
      </w:r>
      <w:r w:rsidRPr="009D21C9">
        <w:rPr>
          <w:rFonts w:ascii="Times New Roman" w:hAnsi="Times New Roman" w:cs="Times New Roman"/>
          <w:color w:val="000000"/>
          <w:shd w:val="clear" w:color="auto" w:fill="FFFFFF"/>
          <w:lang w:eastAsia="pt-BR"/>
        </w:rPr>
        <w:t xml:space="preserve">e telefone </w:t>
      </w:r>
      <w:r w:rsidRPr="009D21C9">
        <w:rPr>
          <w:rFonts w:ascii="Times New Roman" w:hAnsi="Times New Roman" w:cs="Times New Roman"/>
          <w:b/>
          <w:color w:val="000000"/>
          <w:lang w:eastAsia="pt-BR"/>
        </w:rPr>
        <w:t>_______________</w:t>
      </w:r>
      <w:r w:rsidRPr="009D21C9">
        <w:rPr>
          <w:rFonts w:ascii="Times New Roman" w:hAnsi="Times New Roman" w:cs="Times New Roman"/>
          <w:color w:val="000000"/>
          <w:shd w:val="clear" w:color="auto" w:fill="FFFFFF"/>
          <w:lang w:eastAsia="pt-BR"/>
        </w:rPr>
        <w:t>.</w:t>
      </w:r>
    </w:p>
    <w:p w14:paraId="3D20E04E" w14:textId="77777777" w:rsidR="00E14D6C" w:rsidRPr="009D21C9" w:rsidRDefault="00E14D6C" w:rsidP="00E14D6C">
      <w:pPr>
        <w:pStyle w:val="Textbody"/>
        <w:spacing w:after="0" w:line="252" w:lineRule="auto"/>
        <w:ind w:left="18"/>
        <w:jc w:val="both"/>
        <w:rPr>
          <w:rFonts w:ascii="Times New Roman" w:hAnsi="Times New Roman" w:cs="Times New Roman"/>
          <w:color w:val="000000"/>
          <w:shd w:val="clear" w:color="auto" w:fill="FFFFFF"/>
        </w:rPr>
      </w:pPr>
    </w:p>
    <w:p w14:paraId="3149D5A6" w14:textId="2652FAE0" w:rsidR="00E14D6C" w:rsidRPr="009D21C9" w:rsidRDefault="00E14D6C" w:rsidP="00E14D6C">
      <w:pPr>
        <w:pStyle w:val="BodyText21"/>
        <w:widowControl w:val="0"/>
        <w:tabs>
          <w:tab w:val="left" w:pos="27"/>
        </w:tabs>
        <w:spacing w:line="252" w:lineRule="auto"/>
        <w:ind w:left="18"/>
        <w:rPr>
          <w:rFonts w:ascii="Times New Roman" w:hAnsi="Times New Roman" w:cs="Times New Roman"/>
          <w:shd w:val="clear" w:color="auto" w:fill="FFFF00"/>
        </w:rPr>
      </w:pPr>
      <w:r w:rsidRPr="009D21C9">
        <w:rPr>
          <w:rFonts w:ascii="Times New Roman" w:hAnsi="Times New Roman" w:cs="Times New Roman"/>
          <w:color w:val="000000"/>
          <w:shd w:val="clear" w:color="auto" w:fill="FFFFFF"/>
        </w:rPr>
        <w:t xml:space="preserve">O presente Contrato será regido pela Lei Federal n.º 14.133/21, pelo Decreto Municipal n.º </w:t>
      </w:r>
      <w:r w:rsidRPr="009D21C9">
        <w:rPr>
          <w:rFonts w:ascii="Times New Roman" w:hAnsi="Times New Roman" w:cs="Times New Roman"/>
          <w:b/>
          <w:color w:val="000000"/>
          <w:lang w:eastAsia="pt-BR"/>
        </w:rPr>
        <w:t xml:space="preserve">187/23 </w:t>
      </w:r>
      <w:r w:rsidRPr="009D21C9">
        <w:rPr>
          <w:rFonts w:ascii="Times New Roman" w:hAnsi="Times New Roman" w:cs="Times New Roman"/>
          <w:color w:val="000000"/>
          <w:shd w:val="clear" w:color="auto" w:fill="FFFFFF"/>
        </w:rPr>
        <w:t>pelo edital d</w:t>
      </w:r>
      <w:r w:rsidR="00CF46E6">
        <w:rPr>
          <w:rFonts w:ascii="Times New Roman" w:hAnsi="Times New Roman" w:cs="Times New Roman"/>
          <w:color w:val="000000"/>
          <w:shd w:val="clear" w:color="auto" w:fill="FFFFFF"/>
        </w:rPr>
        <w:t xml:space="preserve">a Inexigibilidade de Licitação </w:t>
      </w:r>
      <w:r w:rsidRPr="009D21C9">
        <w:rPr>
          <w:rFonts w:ascii="Times New Roman" w:hAnsi="Times New Roman" w:cs="Times New Roman"/>
          <w:color w:val="000000"/>
          <w:shd w:val="clear" w:color="auto" w:fill="FFFFFF"/>
        </w:rPr>
        <w:t xml:space="preserve">n.º </w:t>
      </w:r>
      <w:r w:rsidRPr="009D21C9">
        <w:rPr>
          <w:rFonts w:ascii="Times New Roman" w:hAnsi="Times New Roman" w:cs="Times New Roman"/>
          <w:b/>
          <w:color w:val="000000"/>
          <w:lang w:eastAsia="pt-BR"/>
        </w:rPr>
        <w:t>0</w:t>
      </w:r>
      <w:r w:rsidR="00CF46E6">
        <w:rPr>
          <w:rFonts w:ascii="Times New Roman" w:hAnsi="Times New Roman" w:cs="Times New Roman"/>
          <w:b/>
          <w:color w:val="000000"/>
          <w:lang w:eastAsia="pt-BR"/>
        </w:rPr>
        <w:t>0</w:t>
      </w:r>
      <w:r w:rsidR="00832D78">
        <w:rPr>
          <w:rFonts w:ascii="Times New Roman" w:hAnsi="Times New Roman" w:cs="Times New Roman"/>
          <w:b/>
          <w:color w:val="000000"/>
          <w:lang w:eastAsia="pt-BR"/>
        </w:rPr>
        <w:t>3</w:t>
      </w:r>
      <w:r w:rsidRPr="009D21C9">
        <w:rPr>
          <w:rFonts w:ascii="Times New Roman" w:hAnsi="Times New Roman" w:cs="Times New Roman"/>
          <w:b/>
          <w:color w:val="000000"/>
          <w:lang w:eastAsia="pt-BR"/>
        </w:rPr>
        <w:t>/202</w:t>
      </w:r>
      <w:r w:rsidR="00A47452">
        <w:rPr>
          <w:rFonts w:ascii="Times New Roman" w:hAnsi="Times New Roman" w:cs="Times New Roman"/>
          <w:b/>
          <w:color w:val="000000"/>
          <w:lang w:eastAsia="pt-BR"/>
        </w:rPr>
        <w:t>5</w:t>
      </w:r>
      <w:r w:rsidRPr="009D21C9">
        <w:rPr>
          <w:rFonts w:ascii="Times New Roman" w:hAnsi="Times New Roman" w:cs="Times New Roman"/>
          <w:b/>
          <w:color w:val="000000"/>
          <w:lang w:eastAsia="pt-BR"/>
        </w:rPr>
        <w:t xml:space="preserve"> </w:t>
      </w:r>
      <w:r w:rsidRPr="009D21C9">
        <w:rPr>
          <w:rFonts w:ascii="Times New Roman" w:hAnsi="Times New Roman" w:cs="Times New Roman"/>
          <w:color w:val="000000"/>
          <w:shd w:val="clear" w:color="auto" w:fill="FFFFFF"/>
        </w:rPr>
        <w:t>do procedimento licitatório que originou o presente instrumento, com todos os seus anexos, pela proposta do licitante vencedor e pelas cláusulas e condições seguintes:</w:t>
      </w:r>
    </w:p>
    <w:p w14:paraId="789603D6" w14:textId="77777777" w:rsidR="00E14D6C" w:rsidRPr="009D21C9" w:rsidRDefault="00E14D6C" w:rsidP="00E14D6C">
      <w:pPr>
        <w:pStyle w:val="Standard"/>
        <w:spacing w:line="252" w:lineRule="auto"/>
        <w:ind w:left="18"/>
        <w:jc w:val="both"/>
        <w:rPr>
          <w:rFonts w:ascii="Times New Roman" w:hAnsi="Times New Roman" w:cs="Times New Roman"/>
        </w:rPr>
      </w:pPr>
    </w:p>
    <w:p w14:paraId="2E1E3456" w14:textId="77777777" w:rsidR="00E14D6C" w:rsidRPr="009D21C9" w:rsidRDefault="00E14D6C" w:rsidP="00E14D6C">
      <w:pPr>
        <w:pStyle w:val="Standard"/>
        <w:numPr>
          <w:ilvl w:val="0"/>
          <w:numId w:val="18"/>
        </w:numPr>
        <w:spacing w:line="252" w:lineRule="auto"/>
        <w:ind w:left="18" w:firstLine="0"/>
        <w:jc w:val="both"/>
        <w:rPr>
          <w:rFonts w:ascii="Times New Roman" w:eastAsia="Arial" w:hAnsi="Times New Roman" w:cs="Times New Roman"/>
          <w:b/>
          <w:bCs/>
          <w:shd w:val="clear" w:color="auto" w:fill="FFFFFF"/>
        </w:rPr>
      </w:pPr>
      <w:r w:rsidRPr="009D21C9">
        <w:rPr>
          <w:rFonts w:ascii="Times New Roman" w:eastAsia="Arial" w:hAnsi="Times New Roman" w:cs="Times New Roman"/>
          <w:b/>
          <w:bCs/>
          <w:shd w:val="clear" w:color="auto" w:fill="FFFFFF"/>
        </w:rPr>
        <w:t>OBJETO:</w:t>
      </w:r>
    </w:p>
    <w:p w14:paraId="3DC02D56" w14:textId="77777777" w:rsidR="00832D78" w:rsidRPr="001530CB" w:rsidRDefault="00E14D6C" w:rsidP="00832D78">
      <w:pPr>
        <w:spacing w:after="0" w:line="240" w:lineRule="auto"/>
        <w:ind w:left="0"/>
        <w:rPr>
          <w:rFonts w:ascii="Times New Roman" w:hAnsi="Times New Roman" w:cs="Times New Roman"/>
          <w:bCs/>
          <w:iCs/>
          <w:szCs w:val="24"/>
        </w:rPr>
      </w:pPr>
      <w:r w:rsidRPr="00E94AEF">
        <w:rPr>
          <w:rFonts w:ascii="Times New Roman" w:hAnsi="Times New Roman" w:cs="Times New Roman"/>
          <w:szCs w:val="24"/>
        </w:rPr>
        <w:t>O objeto deste contrato</w:t>
      </w:r>
      <w:r w:rsidR="001530CB">
        <w:rPr>
          <w:rFonts w:ascii="Times New Roman" w:hAnsi="Times New Roman" w:cs="Times New Roman"/>
          <w:szCs w:val="24"/>
        </w:rPr>
        <w:t xml:space="preserve"> é</w:t>
      </w:r>
      <w:r w:rsidRPr="00E94AEF">
        <w:rPr>
          <w:rFonts w:ascii="Times New Roman" w:hAnsi="Times New Roman" w:cs="Times New Roman"/>
          <w:szCs w:val="24"/>
        </w:rPr>
        <w:t xml:space="preserve"> </w:t>
      </w:r>
      <w:r w:rsidR="00832D78" w:rsidRPr="00E52043">
        <w:rPr>
          <w:rFonts w:ascii="Times New Roman" w:hAnsi="Times New Roman" w:cs="Times New Roman"/>
          <w:bCs/>
          <w:iCs/>
          <w:szCs w:val="24"/>
        </w:rPr>
        <w:t>Contratação d</w:t>
      </w:r>
      <w:r w:rsidR="00832D78">
        <w:rPr>
          <w:rFonts w:ascii="Times New Roman" w:hAnsi="Times New Roman" w:cs="Times New Roman"/>
          <w:bCs/>
          <w:iCs/>
          <w:szCs w:val="24"/>
        </w:rPr>
        <w:t>a</w:t>
      </w:r>
      <w:r w:rsidR="00832D78" w:rsidRPr="00E52043">
        <w:rPr>
          <w:rFonts w:ascii="Times New Roman" w:hAnsi="Times New Roman" w:cs="Times New Roman"/>
          <w:bCs/>
          <w:iCs/>
          <w:szCs w:val="24"/>
        </w:rPr>
        <w:t xml:space="preserve"> empresa</w:t>
      </w:r>
      <w:r w:rsidR="00832D78">
        <w:rPr>
          <w:rFonts w:ascii="Times New Roman" w:hAnsi="Times New Roman" w:cs="Times New Roman"/>
          <w:bCs/>
          <w:iCs/>
          <w:szCs w:val="24"/>
        </w:rPr>
        <w:t xml:space="preserve"> </w:t>
      </w:r>
      <w:r w:rsidR="00832D78">
        <w:rPr>
          <w:rFonts w:ascii="Times New Roman" w:hAnsi="Times New Roman" w:cs="Times New Roman"/>
          <w:iCs/>
          <w:szCs w:val="24"/>
        </w:rPr>
        <w:t>especializada para prestação de serviço de capacitação de servidores lotados na Secretaria de Finanças e de Administração e Gabinete do Município</w:t>
      </w:r>
      <w:r w:rsidR="00832D78" w:rsidRPr="00E52043">
        <w:rPr>
          <w:rFonts w:ascii="Times New Roman" w:hAnsi="Times New Roman" w:cs="Times New Roman"/>
          <w:bCs/>
          <w:iCs/>
          <w:szCs w:val="24"/>
        </w:rPr>
        <w:t xml:space="preserve"> de Quatro Pontes</w:t>
      </w:r>
      <w:r w:rsidR="00832D78">
        <w:rPr>
          <w:rFonts w:ascii="Times New Roman" w:hAnsi="Times New Roman" w:cs="Times New Roman"/>
          <w:bCs/>
          <w:iCs/>
          <w:szCs w:val="24"/>
        </w:rPr>
        <w:t xml:space="preserve">, </w:t>
      </w:r>
      <w:r w:rsidR="00832D78" w:rsidRPr="00E94AEF">
        <w:rPr>
          <w:rFonts w:ascii="Times New Roman" w:hAnsi="Times New Roman" w:cs="Times New Roman"/>
          <w:szCs w:val="24"/>
        </w:rPr>
        <w:t>conforme especificações e demais elementos descritivos contidos neste Edital e no Termo de Referência - Anexo I.</w:t>
      </w:r>
    </w:p>
    <w:tbl>
      <w:tblPr>
        <w:tblW w:w="9356" w:type="dxa"/>
        <w:tblInd w:w="-3" w:type="dxa"/>
        <w:tblLayout w:type="fixed"/>
        <w:tblCellMar>
          <w:left w:w="10" w:type="dxa"/>
          <w:right w:w="10" w:type="dxa"/>
        </w:tblCellMar>
        <w:tblLook w:val="0000" w:firstRow="0" w:lastRow="0" w:firstColumn="0" w:lastColumn="0" w:noHBand="0" w:noVBand="0"/>
      </w:tblPr>
      <w:tblGrid>
        <w:gridCol w:w="1560"/>
        <w:gridCol w:w="2981"/>
        <w:gridCol w:w="1271"/>
        <w:gridCol w:w="1276"/>
        <w:gridCol w:w="1134"/>
        <w:gridCol w:w="1134"/>
      </w:tblGrid>
      <w:tr w:rsidR="00E14D6C" w:rsidRPr="009D21C9" w14:paraId="2DEE928E" w14:textId="77777777" w:rsidTr="00CF46E6">
        <w:tc>
          <w:tcPr>
            <w:tcW w:w="156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01D1C23" w14:textId="77777777" w:rsidR="00E14D6C" w:rsidRPr="004C76D3" w:rsidRDefault="00E14D6C" w:rsidP="007F1BBD">
            <w:pPr>
              <w:pStyle w:val="Standard"/>
              <w:spacing w:line="252" w:lineRule="auto"/>
              <w:ind w:left="18"/>
              <w:jc w:val="both"/>
              <w:rPr>
                <w:rFonts w:ascii="Times New Roman" w:hAnsi="Times New Roman" w:cs="Times New Roman"/>
                <w:b/>
                <w:bCs/>
                <w:sz w:val="20"/>
                <w:szCs w:val="20"/>
              </w:rPr>
            </w:pPr>
            <w:r w:rsidRPr="004C76D3">
              <w:rPr>
                <w:rFonts w:ascii="Times New Roman" w:hAnsi="Times New Roman" w:cs="Times New Roman"/>
                <w:b/>
                <w:bCs/>
                <w:sz w:val="20"/>
                <w:szCs w:val="20"/>
              </w:rPr>
              <w:t xml:space="preserve">Lote </w:t>
            </w:r>
          </w:p>
        </w:tc>
        <w:tc>
          <w:tcPr>
            <w:tcW w:w="298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7CD210A" w14:textId="77777777" w:rsidR="00E14D6C" w:rsidRPr="004C76D3" w:rsidRDefault="00E14D6C" w:rsidP="007F1BBD">
            <w:pPr>
              <w:pStyle w:val="Standard"/>
              <w:spacing w:line="252" w:lineRule="auto"/>
              <w:ind w:left="18"/>
              <w:jc w:val="center"/>
              <w:rPr>
                <w:rFonts w:ascii="Times New Roman" w:hAnsi="Times New Roman" w:cs="Times New Roman"/>
                <w:b/>
                <w:bCs/>
                <w:sz w:val="20"/>
                <w:szCs w:val="20"/>
              </w:rPr>
            </w:pPr>
            <w:r w:rsidRPr="004C76D3">
              <w:rPr>
                <w:rFonts w:ascii="Times New Roman" w:hAnsi="Times New Roman" w:cs="Times New Roman"/>
                <w:b/>
                <w:bCs/>
                <w:sz w:val="20"/>
                <w:szCs w:val="20"/>
              </w:rPr>
              <w:t>Descrição do objeto</w:t>
            </w:r>
          </w:p>
        </w:tc>
        <w:tc>
          <w:tcPr>
            <w:tcW w:w="127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3794A8F" w14:textId="77777777" w:rsidR="00E14D6C" w:rsidRPr="004C76D3" w:rsidRDefault="00E14D6C" w:rsidP="007F1BBD">
            <w:pPr>
              <w:pStyle w:val="Standard"/>
              <w:spacing w:line="252" w:lineRule="auto"/>
              <w:ind w:left="18"/>
              <w:jc w:val="center"/>
              <w:rPr>
                <w:rFonts w:ascii="Times New Roman" w:hAnsi="Times New Roman" w:cs="Times New Roman"/>
                <w:b/>
                <w:bCs/>
                <w:sz w:val="20"/>
                <w:szCs w:val="20"/>
              </w:rPr>
            </w:pPr>
            <w:r w:rsidRPr="004C76D3">
              <w:rPr>
                <w:rFonts w:ascii="Times New Roman" w:hAnsi="Times New Roman" w:cs="Times New Roman"/>
                <w:b/>
                <w:bCs/>
                <w:sz w:val="20"/>
                <w:szCs w:val="20"/>
              </w:rPr>
              <w:t>Unidade de medida</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F2E2630" w14:textId="77777777" w:rsidR="00E14D6C" w:rsidRPr="004C76D3" w:rsidRDefault="00E14D6C" w:rsidP="007F1BBD">
            <w:pPr>
              <w:pStyle w:val="Standard"/>
              <w:spacing w:line="252" w:lineRule="auto"/>
              <w:ind w:left="18"/>
              <w:jc w:val="center"/>
              <w:rPr>
                <w:rFonts w:ascii="Times New Roman" w:hAnsi="Times New Roman" w:cs="Times New Roman"/>
                <w:b/>
                <w:bCs/>
                <w:sz w:val="20"/>
                <w:szCs w:val="20"/>
              </w:rPr>
            </w:pPr>
            <w:proofErr w:type="spellStart"/>
            <w:r w:rsidRPr="004C76D3">
              <w:rPr>
                <w:rFonts w:ascii="Times New Roman" w:hAnsi="Times New Roman" w:cs="Times New Roman"/>
                <w:b/>
                <w:bCs/>
                <w:sz w:val="20"/>
                <w:szCs w:val="20"/>
              </w:rPr>
              <w:t>Quantid</w:t>
            </w:r>
            <w:proofErr w:type="spellEnd"/>
            <w:r w:rsidRPr="004C76D3">
              <w:rPr>
                <w:rFonts w:ascii="Times New Roman" w:hAnsi="Times New Roman" w:cs="Times New Roman"/>
                <w:b/>
                <w:bCs/>
                <w:sz w:val="20"/>
                <w:szCs w:val="20"/>
              </w:rPr>
              <w:t>.</w:t>
            </w:r>
          </w:p>
        </w:tc>
        <w:tc>
          <w:tcPr>
            <w:tcW w:w="11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87C0244" w14:textId="77777777" w:rsidR="00E14D6C" w:rsidRPr="00CF46E6" w:rsidRDefault="00E14D6C" w:rsidP="007F1BBD">
            <w:pPr>
              <w:pStyle w:val="Ttulo3"/>
              <w:spacing w:line="252" w:lineRule="auto"/>
              <w:ind w:left="18"/>
              <w:rPr>
                <w:rFonts w:ascii="Times New Roman" w:hAnsi="Times New Roman" w:cs="Times New Roman"/>
                <w:b/>
                <w:bCs/>
                <w:color w:val="auto"/>
                <w:sz w:val="20"/>
                <w:szCs w:val="20"/>
              </w:rPr>
            </w:pPr>
            <w:r w:rsidRPr="00CF46E6">
              <w:rPr>
                <w:rFonts w:ascii="Times New Roman" w:hAnsi="Times New Roman" w:cs="Times New Roman"/>
                <w:b/>
                <w:bCs/>
                <w:color w:val="auto"/>
                <w:sz w:val="20"/>
                <w:szCs w:val="20"/>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6FA3E0" w14:textId="77777777" w:rsidR="00E14D6C" w:rsidRPr="00CF46E6" w:rsidRDefault="00E14D6C" w:rsidP="007F1BBD">
            <w:pPr>
              <w:pStyle w:val="Ttulo3"/>
              <w:spacing w:line="252" w:lineRule="auto"/>
              <w:ind w:left="18"/>
              <w:rPr>
                <w:rFonts w:ascii="Times New Roman" w:hAnsi="Times New Roman" w:cs="Times New Roman"/>
                <w:b/>
                <w:bCs/>
                <w:color w:val="auto"/>
                <w:sz w:val="20"/>
                <w:szCs w:val="20"/>
              </w:rPr>
            </w:pPr>
            <w:r w:rsidRPr="00CF46E6">
              <w:rPr>
                <w:rFonts w:ascii="Times New Roman" w:hAnsi="Times New Roman" w:cs="Times New Roman"/>
                <w:b/>
                <w:bCs/>
                <w:color w:val="auto"/>
                <w:sz w:val="20"/>
                <w:szCs w:val="20"/>
              </w:rPr>
              <w:t>Valor total</w:t>
            </w:r>
          </w:p>
        </w:tc>
      </w:tr>
      <w:tr w:rsidR="00E14D6C" w:rsidRPr="009D21C9" w14:paraId="54449544" w14:textId="77777777" w:rsidTr="00CF46E6">
        <w:trPr>
          <w:trHeight w:val="575"/>
        </w:trPr>
        <w:tc>
          <w:tcPr>
            <w:tcW w:w="1560" w:type="dxa"/>
            <w:tcBorders>
              <w:left w:val="single" w:sz="2" w:space="0" w:color="000000"/>
              <w:bottom w:val="single" w:sz="2" w:space="0" w:color="000000"/>
            </w:tcBorders>
            <w:shd w:val="clear" w:color="auto" w:fill="auto"/>
            <w:tcMar>
              <w:top w:w="55" w:type="dxa"/>
              <w:left w:w="55" w:type="dxa"/>
              <w:bottom w:w="55" w:type="dxa"/>
              <w:right w:w="55" w:type="dxa"/>
            </w:tcMar>
          </w:tcPr>
          <w:p w14:paraId="347924AF" w14:textId="77777777" w:rsidR="00E14D6C" w:rsidRPr="009D21C9" w:rsidRDefault="00E14D6C" w:rsidP="007F1BBD">
            <w:pPr>
              <w:pStyle w:val="Standard"/>
              <w:spacing w:line="252" w:lineRule="auto"/>
              <w:ind w:left="18"/>
              <w:jc w:val="both"/>
              <w:rPr>
                <w:rFonts w:ascii="Times New Roman" w:hAnsi="Times New Roman" w:cs="Times New Roman"/>
              </w:rPr>
            </w:pPr>
            <w:r w:rsidRPr="009D21C9">
              <w:rPr>
                <w:rFonts w:ascii="Times New Roman" w:hAnsi="Times New Roman" w:cs="Times New Roman"/>
              </w:rPr>
              <w:t>Item 1</w:t>
            </w:r>
          </w:p>
        </w:tc>
        <w:tc>
          <w:tcPr>
            <w:tcW w:w="2981" w:type="dxa"/>
            <w:tcBorders>
              <w:left w:val="single" w:sz="2" w:space="0" w:color="000000"/>
              <w:bottom w:val="single" w:sz="2" w:space="0" w:color="000000"/>
            </w:tcBorders>
            <w:shd w:val="clear" w:color="auto" w:fill="auto"/>
            <w:tcMar>
              <w:top w:w="55" w:type="dxa"/>
              <w:left w:w="55" w:type="dxa"/>
              <w:bottom w:w="55" w:type="dxa"/>
              <w:right w:w="55" w:type="dxa"/>
            </w:tcMar>
          </w:tcPr>
          <w:p w14:paraId="268111E9" w14:textId="77777777" w:rsidR="00E14D6C" w:rsidRPr="009D21C9" w:rsidRDefault="00E14D6C" w:rsidP="007F1BBD">
            <w:pPr>
              <w:pStyle w:val="Standard"/>
              <w:snapToGrid w:val="0"/>
              <w:spacing w:line="252" w:lineRule="auto"/>
              <w:ind w:left="18"/>
              <w:jc w:val="both"/>
              <w:rPr>
                <w:rFonts w:ascii="Times New Roman" w:hAnsi="Times New Roman" w:cs="Times New Roman"/>
              </w:rPr>
            </w:pPr>
          </w:p>
          <w:p w14:paraId="4098E44C" w14:textId="77777777" w:rsidR="00E14D6C" w:rsidRPr="009D21C9" w:rsidRDefault="00E14D6C" w:rsidP="007F1BBD">
            <w:pPr>
              <w:pStyle w:val="Standard"/>
              <w:snapToGrid w:val="0"/>
              <w:spacing w:line="252" w:lineRule="auto"/>
              <w:ind w:left="18"/>
              <w:jc w:val="both"/>
              <w:rPr>
                <w:rFonts w:ascii="Times New Roman" w:hAnsi="Times New Roman" w:cs="Times New Roman"/>
              </w:rPr>
            </w:pPr>
          </w:p>
        </w:tc>
        <w:tc>
          <w:tcPr>
            <w:tcW w:w="1271" w:type="dxa"/>
            <w:tcBorders>
              <w:left w:val="single" w:sz="2" w:space="0" w:color="000000"/>
              <w:bottom w:val="single" w:sz="2" w:space="0" w:color="000000"/>
            </w:tcBorders>
            <w:shd w:val="clear" w:color="auto" w:fill="auto"/>
            <w:tcMar>
              <w:top w:w="55" w:type="dxa"/>
              <w:left w:w="55" w:type="dxa"/>
              <w:bottom w:w="55" w:type="dxa"/>
              <w:right w:w="55" w:type="dxa"/>
            </w:tcMar>
          </w:tcPr>
          <w:p w14:paraId="447B0A7B" w14:textId="77777777" w:rsidR="00E14D6C" w:rsidRPr="009D21C9" w:rsidRDefault="00E14D6C" w:rsidP="007F1BBD">
            <w:pPr>
              <w:pStyle w:val="Standard"/>
              <w:snapToGrid w:val="0"/>
              <w:spacing w:line="252" w:lineRule="auto"/>
              <w:ind w:left="18"/>
              <w:jc w:val="both"/>
              <w:rPr>
                <w:rFonts w:ascii="Times New Roman" w:hAnsi="Times New Roman" w:cs="Times New Roman"/>
              </w:rPr>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14:paraId="3F4DE67A" w14:textId="77777777" w:rsidR="00E14D6C" w:rsidRPr="009D21C9" w:rsidRDefault="00E14D6C" w:rsidP="007F1BBD">
            <w:pPr>
              <w:pStyle w:val="Standard"/>
              <w:snapToGrid w:val="0"/>
              <w:spacing w:line="252" w:lineRule="auto"/>
              <w:ind w:left="18"/>
              <w:jc w:val="both"/>
              <w:rPr>
                <w:rFonts w:ascii="Times New Roman" w:hAnsi="Times New Roman" w:cs="Times New Roman"/>
              </w:rPr>
            </w:pPr>
          </w:p>
        </w:tc>
        <w:tc>
          <w:tcPr>
            <w:tcW w:w="1134" w:type="dxa"/>
            <w:tcBorders>
              <w:left w:val="single" w:sz="2" w:space="0" w:color="000000"/>
              <w:bottom w:val="single" w:sz="2" w:space="0" w:color="000000"/>
            </w:tcBorders>
            <w:shd w:val="clear" w:color="auto" w:fill="auto"/>
            <w:tcMar>
              <w:top w:w="55" w:type="dxa"/>
              <w:left w:w="55" w:type="dxa"/>
              <w:bottom w:w="55" w:type="dxa"/>
              <w:right w:w="55" w:type="dxa"/>
            </w:tcMar>
          </w:tcPr>
          <w:p w14:paraId="2A8FAF56" w14:textId="77777777" w:rsidR="00E14D6C" w:rsidRPr="009D21C9" w:rsidRDefault="00E14D6C" w:rsidP="007F1BBD">
            <w:pPr>
              <w:pStyle w:val="Standard"/>
              <w:snapToGrid w:val="0"/>
              <w:spacing w:line="252" w:lineRule="auto"/>
              <w:ind w:left="18"/>
              <w:jc w:val="both"/>
              <w:rPr>
                <w:rFonts w:ascii="Times New Roman" w:hAnsi="Times New Roman" w:cs="Times New Roman"/>
              </w:rPr>
            </w:pPr>
          </w:p>
        </w:tc>
        <w:tc>
          <w:tcPr>
            <w:tcW w:w="113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4647FD" w14:textId="77777777" w:rsidR="00E14D6C" w:rsidRPr="009D21C9" w:rsidRDefault="00E14D6C" w:rsidP="007F1BBD">
            <w:pPr>
              <w:pStyle w:val="Standard"/>
              <w:snapToGrid w:val="0"/>
              <w:spacing w:line="252" w:lineRule="auto"/>
              <w:ind w:left="18"/>
              <w:jc w:val="both"/>
              <w:rPr>
                <w:rFonts w:ascii="Times New Roman" w:hAnsi="Times New Roman" w:cs="Times New Roman"/>
              </w:rPr>
            </w:pPr>
          </w:p>
        </w:tc>
      </w:tr>
    </w:tbl>
    <w:p w14:paraId="21EB0EE7" w14:textId="2A2EDF66" w:rsidR="007D26F1" w:rsidRPr="009D21C9" w:rsidRDefault="007D26F1" w:rsidP="007D26F1">
      <w:pPr>
        <w:spacing w:after="0" w:line="252" w:lineRule="auto"/>
        <w:ind w:left="0" w:firstLine="0"/>
        <w:rPr>
          <w:rFonts w:ascii="Times New Roman" w:hAnsi="Times New Roman" w:cs="Times New Roman"/>
          <w:szCs w:val="24"/>
        </w:rPr>
      </w:pPr>
    </w:p>
    <w:p w14:paraId="583A5E1C" w14:textId="77777777" w:rsidR="00E14D6C" w:rsidRPr="009D21C9" w:rsidRDefault="00E14D6C" w:rsidP="00E14D6C">
      <w:pPr>
        <w:pStyle w:val="PargrafodaLista"/>
        <w:widowControl w:val="0"/>
        <w:numPr>
          <w:ilvl w:val="0"/>
          <w:numId w:val="18"/>
        </w:numPr>
        <w:suppressAutoHyphens/>
        <w:autoSpaceDN w:val="0"/>
        <w:spacing w:after="0" w:line="252" w:lineRule="auto"/>
        <w:ind w:left="18" w:firstLine="0"/>
        <w:textAlignment w:val="baseline"/>
        <w:rPr>
          <w:rFonts w:ascii="Times New Roman" w:hAnsi="Times New Roman" w:cs="Times New Roman"/>
          <w:b/>
          <w:szCs w:val="24"/>
        </w:rPr>
      </w:pPr>
      <w:r w:rsidRPr="009D21C9">
        <w:rPr>
          <w:rFonts w:ascii="Times New Roman" w:hAnsi="Times New Roman" w:cs="Times New Roman"/>
          <w:b/>
          <w:szCs w:val="24"/>
        </w:rPr>
        <w:t>FUNDAMENTO:</w:t>
      </w:r>
    </w:p>
    <w:p w14:paraId="523946FD" w14:textId="1BDFF17A" w:rsidR="00E14D6C" w:rsidRPr="009D21C9" w:rsidRDefault="00E14D6C" w:rsidP="00E14D6C">
      <w:pPr>
        <w:tabs>
          <w:tab w:val="left" w:pos="8789"/>
        </w:tabs>
        <w:spacing w:after="0" w:line="252" w:lineRule="auto"/>
        <w:ind w:left="18" w:right="-7"/>
        <w:rPr>
          <w:rFonts w:ascii="Times New Roman" w:hAnsi="Times New Roman" w:cs="Times New Roman"/>
          <w:szCs w:val="24"/>
        </w:rPr>
      </w:pPr>
      <w:r w:rsidRPr="009D21C9">
        <w:rPr>
          <w:rFonts w:ascii="Times New Roman" w:hAnsi="Times New Roman" w:cs="Times New Roman"/>
          <w:szCs w:val="24"/>
        </w:rPr>
        <w:t>Este contrato decorre d</w:t>
      </w:r>
      <w:r w:rsidR="00CF46E6">
        <w:rPr>
          <w:rFonts w:ascii="Times New Roman" w:hAnsi="Times New Roman" w:cs="Times New Roman"/>
          <w:szCs w:val="24"/>
        </w:rPr>
        <w:t>a</w:t>
      </w:r>
      <w:r w:rsidRPr="009D21C9">
        <w:rPr>
          <w:rFonts w:ascii="Times New Roman" w:hAnsi="Times New Roman" w:cs="Times New Roman"/>
          <w:szCs w:val="24"/>
        </w:rPr>
        <w:t xml:space="preserve"> </w:t>
      </w:r>
      <w:r w:rsidR="00CF46E6">
        <w:rPr>
          <w:rFonts w:ascii="Times New Roman" w:hAnsi="Times New Roman" w:cs="Times New Roman"/>
          <w:shd w:val="clear" w:color="auto" w:fill="FFFFFF"/>
        </w:rPr>
        <w:t xml:space="preserve">Inexigibilidade de Licitação </w:t>
      </w:r>
      <w:r w:rsidRPr="009D21C9">
        <w:rPr>
          <w:rFonts w:ascii="Times New Roman" w:hAnsi="Times New Roman" w:cs="Times New Roman"/>
          <w:szCs w:val="24"/>
        </w:rPr>
        <w:t xml:space="preserve">nº </w:t>
      </w:r>
      <w:r w:rsidRPr="009D21C9">
        <w:rPr>
          <w:rFonts w:ascii="Times New Roman" w:hAnsi="Times New Roman" w:cs="Times New Roman"/>
          <w:bCs/>
          <w:szCs w:val="24"/>
        </w:rPr>
        <w:t>0</w:t>
      </w:r>
      <w:r w:rsidR="00CF46E6">
        <w:rPr>
          <w:rFonts w:ascii="Times New Roman" w:hAnsi="Times New Roman" w:cs="Times New Roman"/>
          <w:bCs/>
          <w:szCs w:val="24"/>
        </w:rPr>
        <w:t>0</w:t>
      </w:r>
      <w:r w:rsidR="00832D78">
        <w:rPr>
          <w:rFonts w:ascii="Times New Roman" w:hAnsi="Times New Roman" w:cs="Times New Roman"/>
          <w:bCs/>
          <w:szCs w:val="24"/>
        </w:rPr>
        <w:t>3</w:t>
      </w:r>
      <w:r w:rsidRPr="009D21C9">
        <w:rPr>
          <w:rFonts w:ascii="Times New Roman" w:hAnsi="Times New Roman" w:cs="Times New Roman"/>
          <w:bCs/>
          <w:szCs w:val="24"/>
        </w:rPr>
        <w:t>/2</w:t>
      </w:r>
      <w:r w:rsidR="001530CB">
        <w:rPr>
          <w:rFonts w:ascii="Times New Roman" w:hAnsi="Times New Roman" w:cs="Times New Roman"/>
          <w:bCs/>
          <w:szCs w:val="24"/>
        </w:rPr>
        <w:t>5</w:t>
      </w:r>
      <w:r w:rsidRPr="009D21C9">
        <w:rPr>
          <w:rFonts w:ascii="Times New Roman" w:hAnsi="Times New Roman" w:cs="Times New Roman"/>
          <w:szCs w:val="24"/>
        </w:rPr>
        <w:t xml:space="preserve"> objetos do Processo Administrativo nº</w:t>
      </w:r>
      <w:r>
        <w:rPr>
          <w:rFonts w:ascii="Times New Roman" w:hAnsi="Times New Roman" w:cs="Times New Roman"/>
          <w:szCs w:val="24"/>
        </w:rPr>
        <w:t xml:space="preserve"> </w:t>
      </w:r>
      <w:r w:rsidR="001530CB">
        <w:rPr>
          <w:rFonts w:ascii="Times New Roman" w:hAnsi="Times New Roman" w:cs="Times New Roman"/>
          <w:szCs w:val="24"/>
        </w:rPr>
        <w:t>00</w:t>
      </w:r>
      <w:r w:rsidR="00832D78">
        <w:rPr>
          <w:rFonts w:ascii="Times New Roman" w:hAnsi="Times New Roman" w:cs="Times New Roman"/>
          <w:szCs w:val="24"/>
        </w:rPr>
        <w:t>6</w:t>
      </w:r>
      <w:r w:rsidR="001530CB">
        <w:rPr>
          <w:rFonts w:ascii="Times New Roman" w:hAnsi="Times New Roman" w:cs="Times New Roman"/>
          <w:szCs w:val="24"/>
        </w:rPr>
        <w:t>/2025</w:t>
      </w:r>
      <w:r w:rsidRPr="009D21C9">
        <w:rPr>
          <w:rFonts w:ascii="Times New Roman" w:hAnsi="Times New Roman" w:cs="Times New Roman"/>
          <w:b/>
          <w:szCs w:val="24"/>
        </w:rPr>
        <w:t xml:space="preserve"> </w:t>
      </w:r>
      <w:r w:rsidRPr="009D21C9">
        <w:rPr>
          <w:rFonts w:ascii="Times New Roman" w:hAnsi="Times New Roman" w:cs="Times New Roman"/>
          <w:szCs w:val="24"/>
        </w:rPr>
        <w:t xml:space="preserve">com as devidas publicações realizadas no Diário Oficial do Município de nº. </w:t>
      </w:r>
      <w:r w:rsidRPr="009D21C9">
        <w:rPr>
          <w:rFonts w:ascii="Times New Roman" w:hAnsi="Times New Roman" w:cs="Times New Roman"/>
          <w:b/>
          <w:szCs w:val="24"/>
        </w:rPr>
        <w:t xml:space="preserve">_______ </w:t>
      </w:r>
      <w:r w:rsidRPr="009D21C9">
        <w:rPr>
          <w:rFonts w:ascii="Times New Roman" w:hAnsi="Times New Roman" w:cs="Times New Roman"/>
          <w:szCs w:val="24"/>
        </w:rPr>
        <w:t>e demais instrumentos</w:t>
      </w:r>
      <w:r w:rsidRPr="009D21C9">
        <w:rPr>
          <w:rFonts w:ascii="Times New Roman" w:hAnsi="Times New Roman" w:cs="Times New Roman"/>
          <w:b/>
          <w:szCs w:val="24"/>
        </w:rPr>
        <w:t xml:space="preserve">, </w:t>
      </w:r>
      <w:r w:rsidRPr="009D21C9">
        <w:rPr>
          <w:rFonts w:ascii="Times New Roman" w:hAnsi="Times New Roman" w:cs="Times New Roman"/>
          <w:szCs w:val="24"/>
        </w:rPr>
        <w:t xml:space="preserve">e conforme ato de autorização nas fls. </w:t>
      </w:r>
      <w:r w:rsidRPr="009D21C9">
        <w:rPr>
          <w:rFonts w:ascii="Times New Roman" w:hAnsi="Times New Roman" w:cs="Times New Roman"/>
          <w:b/>
          <w:szCs w:val="24"/>
        </w:rPr>
        <w:t>_______</w:t>
      </w:r>
      <w:r w:rsidRPr="009D21C9">
        <w:rPr>
          <w:rFonts w:ascii="Times New Roman" w:hAnsi="Times New Roman" w:cs="Times New Roman"/>
          <w:szCs w:val="24"/>
        </w:rPr>
        <w:t xml:space="preserve"> deste processo.  </w:t>
      </w:r>
    </w:p>
    <w:p w14:paraId="7A654A8C" w14:textId="77777777" w:rsidR="00E14D6C" w:rsidRPr="009D21C9" w:rsidRDefault="00E14D6C" w:rsidP="00E14D6C">
      <w:pPr>
        <w:spacing w:after="0" w:line="252" w:lineRule="auto"/>
        <w:ind w:left="18" w:right="-7"/>
        <w:rPr>
          <w:rFonts w:ascii="Times New Roman" w:hAnsi="Times New Roman" w:cs="Times New Roman"/>
          <w:szCs w:val="24"/>
        </w:rPr>
      </w:pPr>
    </w:p>
    <w:p w14:paraId="1AE9D99E" w14:textId="77777777" w:rsidR="00E14D6C" w:rsidRPr="009D21C9" w:rsidRDefault="00E14D6C" w:rsidP="00E14D6C">
      <w:pPr>
        <w:pStyle w:val="PargrafodaLista"/>
        <w:widowControl w:val="0"/>
        <w:numPr>
          <w:ilvl w:val="0"/>
          <w:numId w:val="18"/>
        </w:numPr>
        <w:suppressAutoHyphens/>
        <w:autoSpaceDN w:val="0"/>
        <w:spacing w:after="0" w:line="252" w:lineRule="auto"/>
        <w:ind w:left="18" w:right="-7" w:firstLine="0"/>
        <w:textAlignment w:val="baseline"/>
        <w:rPr>
          <w:rFonts w:ascii="Times New Roman" w:hAnsi="Times New Roman" w:cs="Times New Roman"/>
          <w:b/>
          <w:szCs w:val="24"/>
        </w:rPr>
      </w:pPr>
      <w:r w:rsidRPr="009D21C9">
        <w:rPr>
          <w:rFonts w:ascii="Times New Roman" w:hAnsi="Times New Roman" w:cs="Times New Roman"/>
          <w:b/>
          <w:szCs w:val="24"/>
        </w:rPr>
        <w:t>FORMA DE FORNECIMENTO:</w:t>
      </w:r>
    </w:p>
    <w:p w14:paraId="184E4683" w14:textId="2460B898" w:rsidR="00E14D6C" w:rsidRDefault="00E14D6C" w:rsidP="00E14D6C">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O objeto deverá ser entregue em parcela</w:t>
      </w:r>
      <w:r w:rsidR="001C06E2">
        <w:rPr>
          <w:rFonts w:ascii="Times New Roman" w:hAnsi="Times New Roman" w:cs="Times New Roman"/>
          <w:szCs w:val="24"/>
        </w:rPr>
        <w:t xml:space="preserve"> única</w:t>
      </w:r>
      <w:r>
        <w:rPr>
          <w:rFonts w:ascii="Times New Roman" w:hAnsi="Times New Roman" w:cs="Times New Roman"/>
          <w:szCs w:val="24"/>
        </w:rPr>
        <w:t xml:space="preserve">, </w:t>
      </w:r>
      <w:r w:rsidRPr="009D21C9">
        <w:rPr>
          <w:rFonts w:ascii="Times New Roman" w:hAnsi="Times New Roman" w:cs="Times New Roman"/>
          <w:szCs w:val="24"/>
        </w:rPr>
        <w:t xml:space="preserve">conforme descrito no Termo de Referência.  </w:t>
      </w:r>
    </w:p>
    <w:p w14:paraId="6394A963" w14:textId="77777777" w:rsidR="001530CB" w:rsidRDefault="001530CB" w:rsidP="00E14D6C">
      <w:pPr>
        <w:tabs>
          <w:tab w:val="left" w:pos="8789"/>
        </w:tabs>
        <w:spacing w:after="0" w:line="252" w:lineRule="auto"/>
        <w:ind w:left="18"/>
        <w:rPr>
          <w:rFonts w:ascii="Times New Roman" w:eastAsia="Times New Roman" w:hAnsi="Times New Roman" w:cs="Times New Roman"/>
          <w:szCs w:val="24"/>
        </w:rPr>
      </w:pPr>
    </w:p>
    <w:p w14:paraId="5C330D7A" w14:textId="241C0FBE" w:rsidR="00E14D6C" w:rsidRPr="009D21C9" w:rsidRDefault="00E14D6C" w:rsidP="00E14D6C">
      <w:pPr>
        <w:tabs>
          <w:tab w:val="left" w:pos="8789"/>
        </w:tabs>
        <w:spacing w:after="0" w:line="252" w:lineRule="auto"/>
        <w:ind w:left="18"/>
        <w:rPr>
          <w:rFonts w:ascii="Times New Roman" w:hAnsi="Times New Roman" w:cs="Times New Roman"/>
          <w:b/>
          <w:szCs w:val="24"/>
        </w:rPr>
      </w:pPr>
      <w:r w:rsidRPr="009D21C9">
        <w:rPr>
          <w:rFonts w:ascii="Times New Roman" w:hAnsi="Times New Roman" w:cs="Times New Roman"/>
          <w:b/>
          <w:szCs w:val="24"/>
        </w:rPr>
        <w:t>4. PREÇO E VALOR DO CONTRATO:</w:t>
      </w:r>
    </w:p>
    <w:p w14:paraId="2D98D5FE" w14:textId="5933321A" w:rsidR="00E14D6C" w:rsidRPr="009D21C9" w:rsidRDefault="00E14D6C" w:rsidP="00E14D6C">
      <w:pPr>
        <w:tabs>
          <w:tab w:val="left" w:pos="8789"/>
        </w:tabs>
        <w:spacing w:after="0" w:line="252" w:lineRule="auto"/>
        <w:ind w:left="18" w:right="-7"/>
        <w:rPr>
          <w:rFonts w:ascii="Times New Roman" w:hAnsi="Times New Roman" w:cs="Times New Roman"/>
          <w:szCs w:val="24"/>
        </w:rPr>
      </w:pPr>
      <w:r w:rsidRPr="009D21C9">
        <w:rPr>
          <w:rFonts w:ascii="Times New Roman" w:hAnsi="Times New Roman" w:cs="Times New Roman"/>
          <w:szCs w:val="24"/>
        </w:rPr>
        <w:lastRenderedPageBreak/>
        <w:t xml:space="preserve">4.1 O Contratante pagará ao Contratado os preços previstos em sua proposta, que faz parte integrante deste contrato. </w:t>
      </w:r>
    </w:p>
    <w:p w14:paraId="5B562E7D" w14:textId="77777777" w:rsidR="00E14D6C" w:rsidRPr="009D21C9" w:rsidRDefault="00E14D6C" w:rsidP="00E14D6C">
      <w:pPr>
        <w:tabs>
          <w:tab w:val="left" w:pos="8789"/>
        </w:tabs>
        <w:spacing w:after="0" w:line="252" w:lineRule="auto"/>
        <w:ind w:left="18"/>
        <w:rPr>
          <w:rFonts w:ascii="Times New Roman" w:hAnsi="Times New Roman" w:cs="Times New Roman"/>
          <w:szCs w:val="24"/>
        </w:rPr>
      </w:pPr>
      <w:r w:rsidRPr="009D21C9">
        <w:rPr>
          <w:rFonts w:ascii="Times New Roman" w:hAnsi="Times New Roman" w:cs="Times New Roman"/>
          <w:szCs w:val="24"/>
        </w:rPr>
        <w:t xml:space="preserve">4.2 O valor total deste contrato é de R$ </w:t>
      </w:r>
      <w:r w:rsidRPr="009D21C9">
        <w:rPr>
          <w:rFonts w:ascii="Times New Roman" w:hAnsi="Times New Roman" w:cs="Times New Roman"/>
          <w:b/>
          <w:szCs w:val="24"/>
        </w:rPr>
        <w:t xml:space="preserve">______ </w:t>
      </w:r>
      <w:r w:rsidRPr="009D21C9">
        <w:rPr>
          <w:rFonts w:ascii="Times New Roman" w:hAnsi="Times New Roman" w:cs="Times New Roman"/>
          <w:szCs w:val="24"/>
        </w:rPr>
        <w:t>(VALOR POR EXTENSO).</w:t>
      </w:r>
    </w:p>
    <w:p w14:paraId="14425A9D" w14:textId="77777777" w:rsidR="00E14D6C" w:rsidRPr="009D21C9" w:rsidRDefault="00E14D6C" w:rsidP="00E14D6C">
      <w:pPr>
        <w:tabs>
          <w:tab w:val="left" w:pos="8789"/>
        </w:tabs>
        <w:spacing w:after="0" w:line="252" w:lineRule="auto"/>
        <w:ind w:left="18" w:right="-7"/>
        <w:rPr>
          <w:rFonts w:ascii="Times New Roman" w:hAnsi="Times New Roman" w:cs="Times New Roman"/>
          <w:szCs w:val="24"/>
        </w:rPr>
      </w:pPr>
      <w:r w:rsidRPr="009D21C9">
        <w:rPr>
          <w:rFonts w:ascii="Times New Roman" w:hAnsi="Times New Roman" w:cs="Times New Roman"/>
          <w:szCs w:val="24"/>
        </w:rPr>
        <w:t>4.3 No preço pactuado, estão inclusas todas as despesas necessárias à execução do objeto do contrato, inclusive os tributos, encargos trabalhistas e eventuais despesas com transporte e locomoção.</w:t>
      </w:r>
    </w:p>
    <w:p w14:paraId="509AED69" w14:textId="77777777" w:rsidR="00E14D6C" w:rsidRPr="009D21C9" w:rsidRDefault="00E14D6C" w:rsidP="00E14D6C">
      <w:pPr>
        <w:spacing w:after="0" w:line="252" w:lineRule="auto"/>
        <w:ind w:left="18"/>
        <w:rPr>
          <w:rFonts w:ascii="Times New Roman" w:hAnsi="Times New Roman" w:cs="Times New Roman"/>
          <w:szCs w:val="24"/>
        </w:rPr>
      </w:pPr>
    </w:p>
    <w:p w14:paraId="6292ADB5" w14:textId="77777777" w:rsidR="00E14D6C" w:rsidRPr="009D21C9" w:rsidRDefault="00E14D6C" w:rsidP="00E14D6C">
      <w:pPr>
        <w:spacing w:after="0" w:line="252" w:lineRule="auto"/>
        <w:ind w:left="18"/>
        <w:rPr>
          <w:rFonts w:ascii="Times New Roman" w:hAnsi="Times New Roman" w:cs="Times New Roman"/>
          <w:b/>
          <w:szCs w:val="24"/>
        </w:rPr>
      </w:pPr>
      <w:r w:rsidRPr="009D21C9">
        <w:rPr>
          <w:rFonts w:ascii="Times New Roman" w:hAnsi="Times New Roman" w:cs="Times New Roman"/>
          <w:b/>
          <w:szCs w:val="24"/>
        </w:rPr>
        <w:t>5. DO REAJUSTE:</w:t>
      </w:r>
    </w:p>
    <w:p w14:paraId="06DE1C3C" w14:textId="727E292E" w:rsidR="00E14D6C" w:rsidRDefault="00E14D6C" w:rsidP="000B3284">
      <w:pPr>
        <w:spacing w:after="0" w:line="240" w:lineRule="auto"/>
        <w:ind w:left="6" w:hanging="6"/>
        <w:rPr>
          <w:rFonts w:ascii="Times New Roman" w:hAnsi="Times New Roman" w:cs="Times New Roman"/>
          <w:szCs w:val="24"/>
        </w:rPr>
      </w:pPr>
      <w:r w:rsidRPr="00A13F6E">
        <w:rPr>
          <w:rFonts w:ascii="Times New Roman" w:hAnsi="Times New Roman" w:cs="Times New Roman"/>
          <w:szCs w:val="24"/>
        </w:rPr>
        <w:t xml:space="preserve">5.1 </w:t>
      </w:r>
      <w:r w:rsidR="000B3284">
        <w:rPr>
          <w:rFonts w:ascii="Times New Roman" w:hAnsi="Times New Roman" w:cs="Times New Roman"/>
          <w:szCs w:val="24"/>
        </w:rPr>
        <w:t>Não haverá reajuste.</w:t>
      </w:r>
    </w:p>
    <w:p w14:paraId="11EDD063" w14:textId="77777777" w:rsidR="00E14D6C" w:rsidRPr="00A13F6E" w:rsidRDefault="00E14D6C" w:rsidP="00E14D6C">
      <w:pPr>
        <w:spacing w:after="0" w:line="240" w:lineRule="auto"/>
        <w:ind w:left="6" w:hanging="6"/>
        <w:rPr>
          <w:rFonts w:ascii="Times New Roman" w:hAnsi="Times New Roman" w:cs="Times New Roman"/>
          <w:szCs w:val="24"/>
        </w:rPr>
      </w:pPr>
    </w:p>
    <w:p w14:paraId="6B602E58" w14:textId="77777777" w:rsidR="00E14D6C" w:rsidRPr="009D21C9" w:rsidRDefault="00E14D6C" w:rsidP="00E14D6C">
      <w:pPr>
        <w:spacing w:after="0" w:line="252" w:lineRule="auto"/>
        <w:ind w:left="18"/>
        <w:rPr>
          <w:rFonts w:ascii="Times New Roman" w:hAnsi="Times New Roman" w:cs="Times New Roman"/>
          <w:b/>
          <w:szCs w:val="24"/>
        </w:rPr>
      </w:pPr>
      <w:r w:rsidRPr="009D21C9">
        <w:rPr>
          <w:rFonts w:ascii="Times New Roman" w:hAnsi="Times New Roman" w:cs="Times New Roman"/>
          <w:b/>
          <w:szCs w:val="24"/>
        </w:rPr>
        <w:t>6. RESPONSABILIDADE PELA GESTÃO E FISCALIZAÇÃO DO CONTRATO:</w:t>
      </w:r>
    </w:p>
    <w:p w14:paraId="63DED1A4" w14:textId="77777777" w:rsidR="00E14D6C" w:rsidRPr="009D21C9" w:rsidRDefault="00E14D6C" w:rsidP="00E14D6C">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6.1 A responsabilidade pela gestão deste contrato caberá a Secretári</w:t>
      </w:r>
      <w:r>
        <w:rPr>
          <w:rFonts w:ascii="Times New Roman" w:hAnsi="Times New Roman" w:cs="Times New Roman"/>
          <w:szCs w:val="24"/>
        </w:rPr>
        <w:t>a</w:t>
      </w:r>
      <w:r w:rsidRPr="009D21C9">
        <w:rPr>
          <w:rFonts w:ascii="Times New Roman" w:hAnsi="Times New Roman" w:cs="Times New Roman"/>
          <w:szCs w:val="24"/>
        </w:rPr>
        <w:t xml:space="preserve"> da pasta solicitante, conforme item 6.3 deste Contrato, o qual será responsável pelas atribuições definidas no Decreto Municipal 178/23. </w:t>
      </w:r>
    </w:p>
    <w:p w14:paraId="761D5B2A" w14:textId="56753902" w:rsidR="00E14D6C" w:rsidRPr="009D21C9" w:rsidRDefault="00E14D6C" w:rsidP="00E14D6C">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 xml:space="preserve">6.2 A responsabilidade pela fiscalização deste contrato caberá a servidora </w:t>
      </w:r>
      <w:r w:rsidR="000B3284">
        <w:rPr>
          <w:rFonts w:ascii="Times New Roman" w:hAnsi="Times New Roman" w:cs="Times New Roman"/>
          <w:iCs/>
          <w:szCs w:val="24"/>
        </w:rPr>
        <w:t xml:space="preserve">Fátima Aparecida de Caldas </w:t>
      </w:r>
      <w:proofErr w:type="spellStart"/>
      <w:r w:rsidR="000B3284">
        <w:rPr>
          <w:rFonts w:ascii="Times New Roman" w:hAnsi="Times New Roman" w:cs="Times New Roman"/>
          <w:iCs/>
          <w:szCs w:val="24"/>
        </w:rPr>
        <w:t>Borth</w:t>
      </w:r>
      <w:proofErr w:type="spellEnd"/>
      <w:r w:rsidRPr="009D21C9">
        <w:rPr>
          <w:rFonts w:ascii="Times New Roman" w:hAnsi="Times New Roman" w:cs="Times New Roman"/>
          <w:iCs/>
          <w:szCs w:val="24"/>
        </w:rPr>
        <w:t>,</w:t>
      </w:r>
      <w:r w:rsidRPr="009D21C9">
        <w:rPr>
          <w:rFonts w:ascii="Times New Roman" w:hAnsi="Times New Roman" w:cs="Times New Roman"/>
          <w:szCs w:val="24"/>
        </w:rPr>
        <w:t xml:space="preserve"> conforme o item 6.3 deste, o qual será responsável pelas atribuições definidas nos no Decreto 178/23.</w:t>
      </w:r>
    </w:p>
    <w:p w14:paraId="5F3F4B40" w14:textId="77777777" w:rsidR="00E14D6C" w:rsidRPr="009D21C9" w:rsidRDefault="00E14D6C" w:rsidP="00E14D6C">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6.3 Os responsáveis pela gestão e fiscalização do contrato serão designados por ato administrativo próprio do Contratante.</w:t>
      </w:r>
    </w:p>
    <w:p w14:paraId="1A36ACCB" w14:textId="77777777" w:rsidR="00E14D6C" w:rsidRPr="009D21C9" w:rsidRDefault="00E14D6C" w:rsidP="00E14D6C">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6.4 A gestão e a fiscalização do contrato serão exercidas pelo Contratante, que realizará a fiscalização, o controle e a avaliação dos bens fornecidos, bem como aplicará as penalidades, após o devido processo legal, caso haja qualquer descumprimento das obrigações contratadas.</w:t>
      </w:r>
    </w:p>
    <w:p w14:paraId="3E8FB9B8" w14:textId="77777777" w:rsidR="00E14D6C" w:rsidRPr="009D21C9" w:rsidRDefault="00E14D6C" w:rsidP="00E14D6C">
      <w:pPr>
        <w:spacing w:after="0" w:line="252" w:lineRule="auto"/>
        <w:ind w:left="18"/>
        <w:rPr>
          <w:rFonts w:ascii="Times New Roman" w:hAnsi="Times New Roman" w:cs="Times New Roman"/>
          <w:szCs w:val="24"/>
        </w:rPr>
      </w:pPr>
    </w:p>
    <w:p w14:paraId="2AD496BF" w14:textId="77777777" w:rsidR="00E14D6C" w:rsidRPr="009D21C9" w:rsidRDefault="00E14D6C" w:rsidP="00E14D6C">
      <w:pPr>
        <w:spacing w:after="0" w:line="252" w:lineRule="auto"/>
        <w:ind w:left="18"/>
        <w:rPr>
          <w:rFonts w:ascii="Times New Roman" w:hAnsi="Times New Roman" w:cs="Times New Roman"/>
          <w:b/>
          <w:szCs w:val="24"/>
        </w:rPr>
      </w:pPr>
      <w:r w:rsidRPr="009D21C9">
        <w:rPr>
          <w:rFonts w:ascii="Times New Roman" w:hAnsi="Times New Roman" w:cs="Times New Roman"/>
          <w:b/>
          <w:szCs w:val="24"/>
        </w:rPr>
        <w:t>7. PRAZO E CONDIÇÕES DE ENTREGA E DE RECEBIMENTO:</w:t>
      </w:r>
    </w:p>
    <w:p w14:paraId="38A7DB21" w14:textId="43D18641" w:rsidR="00E14D6C" w:rsidRPr="009D21C9" w:rsidRDefault="00E14D6C" w:rsidP="00E14D6C">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 xml:space="preserve">7.1 Os </w:t>
      </w:r>
      <w:r w:rsidR="00DB1054">
        <w:rPr>
          <w:rFonts w:ascii="Times New Roman" w:hAnsi="Times New Roman" w:cs="Times New Roman"/>
          <w:szCs w:val="24"/>
        </w:rPr>
        <w:t>materiais</w:t>
      </w:r>
      <w:r w:rsidRPr="009D21C9">
        <w:rPr>
          <w:rFonts w:ascii="Times New Roman" w:hAnsi="Times New Roman" w:cs="Times New Roman"/>
          <w:szCs w:val="24"/>
        </w:rPr>
        <w:t xml:space="preserve"> deverão ser entregues na forma, nos prazos e de acordo com as especificações técnicas contidas no Termo de Referência (Anexo I), que integra o presente contrato para todos os fins.</w:t>
      </w:r>
    </w:p>
    <w:p w14:paraId="1A8E4E3E" w14:textId="6A18EF92" w:rsidR="00E14D6C" w:rsidRPr="009D21C9" w:rsidRDefault="00E14D6C" w:rsidP="00E14D6C">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 xml:space="preserve">7.2 O recebimento será feito de forma sumária, pelo responsável pelo seu acompanhamento e fiscalização, de acordo com o contido no Termo de Referência. </w:t>
      </w:r>
    </w:p>
    <w:p w14:paraId="529EE3B2" w14:textId="379FB2B9" w:rsidR="00E14D6C" w:rsidRPr="009D21C9" w:rsidRDefault="00E14D6C" w:rsidP="000B3284">
      <w:pPr>
        <w:spacing w:after="0" w:line="252" w:lineRule="auto"/>
        <w:ind w:left="18" w:right="-7"/>
        <w:rPr>
          <w:rFonts w:ascii="Times New Roman" w:hAnsi="Times New Roman" w:cs="Times New Roman"/>
          <w:szCs w:val="24"/>
        </w:rPr>
      </w:pPr>
      <w:r w:rsidRPr="009D21C9">
        <w:rPr>
          <w:rFonts w:ascii="Times New Roman" w:hAnsi="Times New Roman" w:cs="Times New Roman"/>
          <w:szCs w:val="24"/>
        </w:rPr>
        <w:t xml:space="preserve">7.3 Os </w:t>
      </w:r>
      <w:r w:rsidR="001530CB">
        <w:rPr>
          <w:rFonts w:ascii="Times New Roman" w:hAnsi="Times New Roman" w:cs="Times New Roman"/>
          <w:szCs w:val="24"/>
        </w:rPr>
        <w:t>serviços realizados</w:t>
      </w:r>
      <w:r w:rsidRPr="009D21C9">
        <w:rPr>
          <w:rFonts w:ascii="Times New Roman" w:hAnsi="Times New Roman" w:cs="Times New Roman"/>
          <w:szCs w:val="24"/>
        </w:rPr>
        <w:t xml:space="preserve"> em desacordo com as especificações constantes neste Termo de Referência e na proposta, deverão ser substituídos de forma satisfatória e conforme especificações do Termo de Referência em até </w:t>
      </w:r>
      <w:r w:rsidR="00DB1054">
        <w:rPr>
          <w:rFonts w:ascii="Times New Roman" w:hAnsi="Times New Roman" w:cs="Times New Roman"/>
          <w:b/>
          <w:szCs w:val="24"/>
        </w:rPr>
        <w:t>10</w:t>
      </w:r>
      <w:r>
        <w:rPr>
          <w:rFonts w:ascii="Times New Roman" w:hAnsi="Times New Roman" w:cs="Times New Roman"/>
          <w:b/>
          <w:szCs w:val="24"/>
        </w:rPr>
        <w:t xml:space="preserve"> (</w:t>
      </w:r>
      <w:r w:rsidR="00DB1054">
        <w:rPr>
          <w:rFonts w:ascii="Times New Roman" w:hAnsi="Times New Roman" w:cs="Times New Roman"/>
          <w:b/>
          <w:szCs w:val="24"/>
        </w:rPr>
        <w:t>dez</w:t>
      </w:r>
      <w:r>
        <w:rPr>
          <w:rFonts w:ascii="Times New Roman" w:hAnsi="Times New Roman" w:cs="Times New Roman"/>
          <w:b/>
          <w:szCs w:val="24"/>
        </w:rPr>
        <w:t>) dias</w:t>
      </w:r>
      <w:r w:rsidRPr="009D21C9">
        <w:rPr>
          <w:rFonts w:ascii="Times New Roman" w:hAnsi="Times New Roman" w:cs="Times New Roman"/>
          <w:szCs w:val="24"/>
        </w:rPr>
        <w:t>, a contar da notificação do contratado, às suas expensas, sem prejuízo da aplicação das penalidades.</w:t>
      </w:r>
    </w:p>
    <w:p w14:paraId="3491FFAD" w14:textId="77777777" w:rsidR="00E14D6C" w:rsidRPr="009D21C9" w:rsidRDefault="00E14D6C" w:rsidP="00E14D6C">
      <w:pPr>
        <w:spacing w:after="0" w:line="252" w:lineRule="auto"/>
        <w:ind w:left="18"/>
        <w:rPr>
          <w:rFonts w:ascii="Times New Roman" w:hAnsi="Times New Roman" w:cs="Times New Roman"/>
          <w:szCs w:val="24"/>
        </w:rPr>
      </w:pPr>
    </w:p>
    <w:p w14:paraId="600A6BC8" w14:textId="77777777" w:rsidR="00E14D6C" w:rsidRPr="009D21C9" w:rsidRDefault="00E14D6C" w:rsidP="00E14D6C">
      <w:pPr>
        <w:spacing w:after="0" w:line="252" w:lineRule="auto"/>
        <w:ind w:left="18"/>
        <w:rPr>
          <w:rFonts w:ascii="Times New Roman" w:hAnsi="Times New Roman" w:cs="Times New Roman"/>
          <w:b/>
          <w:szCs w:val="24"/>
        </w:rPr>
      </w:pPr>
      <w:r w:rsidRPr="009D21C9">
        <w:rPr>
          <w:rFonts w:ascii="Times New Roman" w:hAnsi="Times New Roman" w:cs="Times New Roman"/>
          <w:b/>
          <w:szCs w:val="24"/>
        </w:rPr>
        <w:t>8. FONTE DE RECURSOS:</w:t>
      </w:r>
    </w:p>
    <w:p w14:paraId="62FF40DC" w14:textId="29DBEEDC" w:rsidR="00DB1054" w:rsidRDefault="00E14D6C" w:rsidP="00DB1054">
      <w:pPr>
        <w:spacing w:after="0" w:line="252" w:lineRule="auto"/>
        <w:ind w:left="18"/>
        <w:rPr>
          <w:rFonts w:ascii="Times New Roman" w:hAnsi="Times New Roman" w:cs="Times New Roman"/>
          <w:szCs w:val="24"/>
        </w:rPr>
      </w:pPr>
      <w:r w:rsidRPr="009D21C9">
        <w:rPr>
          <w:rFonts w:ascii="Times New Roman" w:hAnsi="Times New Roman" w:cs="Times New Roman"/>
          <w:szCs w:val="24"/>
        </w:rPr>
        <w:t>A despesa correrá por conta da seguinte dotação orçamentária:</w:t>
      </w:r>
    </w:p>
    <w:tbl>
      <w:tblPr>
        <w:tblStyle w:val="Tabelacomgrade"/>
        <w:tblW w:w="9351" w:type="dxa"/>
        <w:tblLook w:val="04A0" w:firstRow="1" w:lastRow="0" w:firstColumn="1" w:lastColumn="0" w:noHBand="0" w:noVBand="1"/>
      </w:tblPr>
      <w:tblGrid>
        <w:gridCol w:w="2972"/>
        <w:gridCol w:w="6379"/>
      </w:tblGrid>
      <w:tr w:rsidR="00832D78" w:rsidRPr="00890658" w14:paraId="53EEBE18" w14:textId="77777777" w:rsidTr="00F627EE">
        <w:tc>
          <w:tcPr>
            <w:tcW w:w="2972" w:type="dxa"/>
          </w:tcPr>
          <w:p w14:paraId="02AA6CC9" w14:textId="77777777" w:rsidR="00832D78" w:rsidRPr="002F1A31" w:rsidRDefault="00832D78" w:rsidP="00F627EE">
            <w:pPr>
              <w:pStyle w:val="Standard"/>
              <w:jc w:val="right"/>
              <w:rPr>
                <w:rFonts w:ascii="Times New Roman" w:hAnsi="Times New Roman" w:cs="Times New Roman"/>
              </w:rPr>
            </w:pPr>
            <w:r>
              <w:rPr>
                <w:rFonts w:ascii="Times New Roman" w:hAnsi="Times New Roman" w:cs="Times New Roman"/>
              </w:rPr>
              <w:t>03.001.04.128.0003.2019</w:t>
            </w:r>
          </w:p>
        </w:tc>
        <w:tc>
          <w:tcPr>
            <w:tcW w:w="6379" w:type="dxa"/>
          </w:tcPr>
          <w:p w14:paraId="5F1C18C2" w14:textId="77777777" w:rsidR="00832D78" w:rsidRPr="002F1A31" w:rsidRDefault="00832D78" w:rsidP="00F627EE">
            <w:pPr>
              <w:pStyle w:val="Standard"/>
              <w:rPr>
                <w:rFonts w:ascii="Times New Roman" w:hAnsi="Times New Roman" w:cs="Times New Roman"/>
              </w:rPr>
            </w:pPr>
            <w:r>
              <w:rPr>
                <w:rFonts w:ascii="Times New Roman" w:hAnsi="Times New Roman" w:cs="Times New Roman"/>
              </w:rPr>
              <w:t>Apoio e Capacitação de Servidores</w:t>
            </w:r>
          </w:p>
        </w:tc>
      </w:tr>
      <w:tr w:rsidR="00832D78" w:rsidRPr="00890658" w14:paraId="51F57B5E" w14:textId="77777777" w:rsidTr="00F627EE">
        <w:tc>
          <w:tcPr>
            <w:tcW w:w="2972" w:type="dxa"/>
          </w:tcPr>
          <w:p w14:paraId="08FF739E" w14:textId="77777777" w:rsidR="00832D78" w:rsidRPr="002F1A31" w:rsidRDefault="00832D78" w:rsidP="00F627EE">
            <w:pPr>
              <w:pStyle w:val="Standard"/>
              <w:jc w:val="right"/>
              <w:rPr>
                <w:rFonts w:ascii="Times New Roman" w:hAnsi="Times New Roman" w:cs="Times New Roman"/>
              </w:rPr>
            </w:pPr>
            <w:r>
              <w:rPr>
                <w:rFonts w:ascii="Times New Roman" w:hAnsi="Times New Roman" w:cs="Times New Roman"/>
              </w:rPr>
              <w:t>04.001.04.122.0006.2033</w:t>
            </w:r>
          </w:p>
        </w:tc>
        <w:tc>
          <w:tcPr>
            <w:tcW w:w="6379" w:type="dxa"/>
          </w:tcPr>
          <w:p w14:paraId="4B032028" w14:textId="77777777" w:rsidR="00832D78" w:rsidRPr="002F1A31" w:rsidRDefault="00832D78" w:rsidP="00F627EE">
            <w:pPr>
              <w:pStyle w:val="Standard"/>
              <w:rPr>
                <w:rFonts w:ascii="Times New Roman" w:hAnsi="Times New Roman" w:cs="Times New Roman"/>
              </w:rPr>
            </w:pPr>
            <w:r>
              <w:rPr>
                <w:rFonts w:ascii="Times New Roman" w:hAnsi="Times New Roman" w:cs="Times New Roman"/>
              </w:rPr>
              <w:t>Apoio e Capacitação de Servidores</w:t>
            </w:r>
          </w:p>
        </w:tc>
      </w:tr>
      <w:tr w:rsidR="00832D78" w:rsidRPr="00890658" w14:paraId="643C5590" w14:textId="77777777" w:rsidTr="00F627EE">
        <w:tc>
          <w:tcPr>
            <w:tcW w:w="2972" w:type="dxa"/>
          </w:tcPr>
          <w:p w14:paraId="518AA103" w14:textId="77777777" w:rsidR="00832D78" w:rsidRPr="002F1A31" w:rsidRDefault="00832D78" w:rsidP="00F627EE">
            <w:pPr>
              <w:pStyle w:val="Standard"/>
              <w:jc w:val="right"/>
              <w:rPr>
                <w:rFonts w:ascii="Times New Roman" w:hAnsi="Times New Roman" w:cs="Times New Roman"/>
              </w:rPr>
            </w:pPr>
            <w:r>
              <w:rPr>
                <w:rFonts w:ascii="Times New Roman" w:hAnsi="Times New Roman" w:cs="Times New Roman"/>
              </w:rPr>
              <w:t>3.3.90.39</w:t>
            </w:r>
          </w:p>
        </w:tc>
        <w:tc>
          <w:tcPr>
            <w:tcW w:w="6379" w:type="dxa"/>
          </w:tcPr>
          <w:p w14:paraId="4E4FBE17" w14:textId="77777777" w:rsidR="00832D78" w:rsidRPr="002F1A31" w:rsidRDefault="00832D78" w:rsidP="00F627EE">
            <w:pPr>
              <w:pStyle w:val="Standard"/>
              <w:rPr>
                <w:rFonts w:ascii="Times New Roman" w:hAnsi="Times New Roman" w:cs="Times New Roman"/>
              </w:rPr>
            </w:pPr>
            <w:r>
              <w:rPr>
                <w:rFonts w:ascii="Times New Roman" w:hAnsi="Times New Roman" w:cs="Times New Roman"/>
              </w:rPr>
              <w:t>Outros Serviços de Terceiros, Pessoa Jurídica</w:t>
            </w:r>
          </w:p>
        </w:tc>
      </w:tr>
      <w:tr w:rsidR="00832D78" w:rsidRPr="00890658" w14:paraId="1731FFDB" w14:textId="77777777" w:rsidTr="00F627EE">
        <w:tc>
          <w:tcPr>
            <w:tcW w:w="2972" w:type="dxa"/>
          </w:tcPr>
          <w:p w14:paraId="79AB7403" w14:textId="77777777" w:rsidR="00832D78" w:rsidRPr="002F1A31" w:rsidRDefault="00832D78" w:rsidP="00F627EE">
            <w:pPr>
              <w:pStyle w:val="Standard"/>
              <w:jc w:val="right"/>
              <w:rPr>
                <w:rFonts w:ascii="Times New Roman" w:hAnsi="Times New Roman" w:cs="Times New Roman"/>
              </w:rPr>
            </w:pPr>
            <w:r>
              <w:rPr>
                <w:rFonts w:ascii="Times New Roman" w:hAnsi="Times New Roman" w:cs="Times New Roman"/>
              </w:rPr>
              <w:t>Fonte</w:t>
            </w:r>
          </w:p>
        </w:tc>
        <w:tc>
          <w:tcPr>
            <w:tcW w:w="6379" w:type="dxa"/>
          </w:tcPr>
          <w:p w14:paraId="418E9D36" w14:textId="77777777" w:rsidR="00832D78" w:rsidRPr="002F1A31" w:rsidRDefault="00832D78" w:rsidP="00F627EE">
            <w:pPr>
              <w:pStyle w:val="Standard"/>
              <w:rPr>
                <w:rFonts w:ascii="Times New Roman" w:hAnsi="Times New Roman" w:cs="Times New Roman"/>
              </w:rPr>
            </w:pPr>
            <w:r>
              <w:rPr>
                <w:rFonts w:ascii="Times New Roman" w:hAnsi="Times New Roman" w:cs="Times New Roman"/>
              </w:rPr>
              <w:t>1000</w:t>
            </w:r>
          </w:p>
        </w:tc>
      </w:tr>
    </w:tbl>
    <w:p w14:paraId="01D4DCA0" w14:textId="77777777" w:rsidR="00E14D6C" w:rsidRPr="009D21C9" w:rsidRDefault="00E14D6C" w:rsidP="00E14D6C">
      <w:pPr>
        <w:spacing w:after="0" w:line="252" w:lineRule="auto"/>
        <w:ind w:left="0" w:firstLine="0"/>
        <w:rPr>
          <w:rFonts w:ascii="Times New Roman" w:hAnsi="Times New Roman" w:cs="Times New Roman"/>
          <w:b/>
          <w:szCs w:val="24"/>
        </w:rPr>
      </w:pPr>
    </w:p>
    <w:p w14:paraId="5E208508" w14:textId="77777777" w:rsidR="00E14D6C" w:rsidRPr="009D21C9" w:rsidRDefault="00E14D6C" w:rsidP="00E14D6C">
      <w:pPr>
        <w:spacing w:after="0" w:line="252" w:lineRule="auto"/>
        <w:ind w:left="18"/>
        <w:rPr>
          <w:rFonts w:ascii="Times New Roman" w:hAnsi="Times New Roman" w:cs="Times New Roman"/>
          <w:b/>
          <w:szCs w:val="24"/>
        </w:rPr>
      </w:pPr>
      <w:r w:rsidRPr="009D21C9">
        <w:rPr>
          <w:rFonts w:ascii="Times New Roman" w:hAnsi="Times New Roman" w:cs="Times New Roman"/>
          <w:b/>
          <w:szCs w:val="24"/>
        </w:rPr>
        <w:lastRenderedPageBreak/>
        <w:t>9. EXECUÇÃO E VIGÊNCIA:</w:t>
      </w:r>
    </w:p>
    <w:p w14:paraId="209C6E1F" w14:textId="2CA2A786" w:rsidR="00E14D6C" w:rsidRPr="009D21C9" w:rsidRDefault="00E14D6C" w:rsidP="00E14D6C">
      <w:pPr>
        <w:tabs>
          <w:tab w:val="left" w:pos="851"/>
        </w:tabs>
        <w:spacing w:after="0" w:line="252" w:lineRule="auto"/>
        <w:ind w:left="18" w:firstLine="0"/>
        <w:rPr>
          <w:rFonts w:ascii="Times New Roman" w:hAnsi="Times New Roman" w:cs="Times New Roman"/>
          <w:szCs w:val="24"/>
        </w:rPr>
      </w:pPr>
      <w:r w:rsidRPr="009D21C9">
        <w:rPr>
          <w:rFonts w:ascii="Times New Roman" w:hAnsi="Times New Roman" w:cs="Times New Roman"/>
          <w:szCs w:val="24"/>
        </w:rPr>
        <w:t xml:space="preserve">9.1. O prazo de execução do contrato é de </w:t>
      </w:r>
      <w:r w:rsidR="000B3284">
        <w:rPr>
          <w:rFonts w:ascii="Times New Roman" w:hAnsi="Times New Roman" w:cs="Times New Roman"/>
          <w:szCs w:val="24"/>
        </w:rPr>
        <w:t>30</w:t>
      </w:r>
      <w:r>
        <w:rPr>
          <w:rFonts w:ascii="Times New Roman" w:hAnsi="Times New Roman" w:cs="Times New Roman"/>
          <w:szCs w:val="24"/>
        </w:rPr>
        <w:t xml:space="preserve"> (</w:t>
      </w:r>
      <w:r w:rsidR="000B3284">
        <w:rPr>
          <w:rFonts w:ascii="Times New Roman" w:hAnsi="Times New Roman" w:cs="Times New Roman"/>
          <w:szCs w:val="24"/>
        </w:rPr>
        <w:t>trinta</w:t>
      </w:r>
      <w:r>
        <w:rPr>
          <w:rFonts w:ascii="Times New Roman" w:hAnsi="Times New Roman" w:cs="Times New Roman"/>
          <w:szCs w:val="24"/>
        </w:rPr>
        <w:t xml:space="preserve">) </w:t>
      </w:r>
      <w:r w:rsidR="000B3284">
        <w:rPr>
          <w:rFonts w:ascii="Times New Roman" w:hAnsi="Times New Roman" w:cs="Times New Roman"/>
          <w:szCs w:val="24"/>
        </w:rPr>
        <w:t>dias improrrogáveis.</w:t>
      </w:r>
    </w:p>
    <w:p w14:paraId="2C3964C5" w14:textId="61C71F87" w:rsidR="00E14D6C" w:rsidRPr="009D21C9" w:rsidRDefault="00E14D6C" w:rsidP="00E14D6C">
      <w:pPr>
        <w:tabs>
          <w:tab w:val="left" w:pos="851"/>
        </w:tabs>
        <w:spacing w:after="0" w:line="252" w:lineRule="auto"/>
        <w:ind w:left="18" w:firstLine="0"/>
        <w:rPr>
          <w:rFonts w:ascii="Times New Roman" w:hAnsi="Times New Roman" w:cs="Times New Roman"/>
          <w:szCs w:val="24"/>
        </w:rPr>
      </w:pPr>
      <w:r w:rsidRPr="009D21C9">
        <w:rPr>
          <w:rFonts w:ascii="Times New Roman" w:hAnsi="Times New Roman" w:cs="Times New Roman"/>
          <w:szCs w:val="24"/>
        </w:rPr>
        <w:t xml:space="preserve">9.2. O prazo de vigência do contrato é de </w:t>
      </w:r>
      <w:r w:rsidR="000B3284">
        <w:rPr>
          <w:rFonts w:ascii="Times New Roman" w:hAnsi="Times New Roman" w:cs="Times New Roman"/>
          <w:szCs w:val="24"/>
        </w:rPr>
        <w:t>45</w:t>
      </w:r>
      <w:r>
        <w:rPr>
          <w:rFonts w:ascii="Times New Roman" w:hAnsi="Times New Roman" w:cs="Times New Roman"/>
          <w:szCs w:val="24"/>
        </w:rPr>
        <w:t xml:space="preserve"> </w:t>
      </w:r>
      <w:r w:rsidRPr="009D21C9">
        <w:rPr>
          <w:rFonts w:ascii="Times New Roman" w:hAnsi="Times New Roman" w:cs="Times New Roman"/>
          <w:szCs w:val="24"/>
        </w:rPr>
        <w:t>(</w:t>
      </w:r>
      <w:r w:rsidR="000B3284">
        <w:rPr>
          <w:rFonts w:ascii="Times New Roman" w:hAnsi="Times New Roman" w:cs="Times New Roman"/>
          <w:szCs w:val="24"/>
        </w:rPr>
        <w:t>quarenta e cinco</w:t>
      </w:r>
      <w:r w:rsidRPr="009D21C9">
        <w:rPr>
          <w:rFonts w:ascii="Times New Roman" w:hAnsi="Times New Roman" w:cs="Times New Roman"/>
          <w:szCs w:val="24"/>
        </w:rPr>
        <w:t xml:space="preserve">) dias </w:t>
      </w:r>
      <w:r w:rsidR="000B3284">
        <w:rPr>
          <w:rFonts w:ascii="Times New Roman" w:hAnsi="Times New Roman" w:cs="Times New Roman"/>
          <w:szCs w:val="24"/>
        </w:rPr>
        <w:t>improrrogáveis</w:t>
      </w:r>
      <w:r w:rsidRPr="009D21C9">
        <w:rPr>
          <w:rFonts w:ascii="Times New Roman" w:hAnsi="Times New Roman" w:cs="Times New Roman"/>
          <w:szCs w:val="24"/>
        </w:rPr>
        <w:t>.</w:t>
      </w:r>
    </w:p>
    <w:p w14:paraId="30DB9450" w14:textId="77777777" w:rsidR="00E14D6C" w:rsidRPr="009D21C9" w:rsidRDefault="00E14D6C" w:rsidP="00E14D6C">
      <w:pPr>
        <w:tabs>
          <w:tab w:val="left" w:pos="426"/>
          <w:tab w:val="left" w:pos="567"/>
          <w:tab w:val="left" w:pos="851"/>
        </w:tabs>
        <w:spacing w:after="0" w:line="252" w:lineRule="auto"/>
        <w:ind w:left="0" w:firstLine="0"/>
        <w:rPr>
          <w:rFonts w:ascii="Times New Roman" w:hAnsi="Times New Roman" w:cs="Times New Roman"/>
          <w:szCs w:val="24"/>
        </w:rPr>
      </w:pPr>
    </w:p>
    <w:p w14:paraId="72D5841F" w14:textId="77777777" w:rsidR="00E14D6C" w:rsidRPr="009D21C9" w:rsidRDefault="00E14D6C" w:rsidP="00E14D6C">
      <w:pPr>
        <w:pStyle w:val="Textbody"/>
        <w:spacing w:after="0" w:line="252" w:lineRule="auto"/>
        <w:ind w:left="18"/>
        <w:jc w:val="both"/>
        <w:rPr>
          <w:rFonts w:ascii="Times New Roman" w:hAnsi="Times New Roman" w:cs="Times New Roman"/>
          <w:b/>
          <w:bCs/>
          <w:color w:val="000000"/>
          <w:shd w:val="clear" w:color="auto" w:fill="FFFFFF"/>
        </w:rPr>
      </w:pPr>
      <w:r w:rsidRPr="009D21C9">
        <w:rPr>
          <w:rFonts w:ascii="Times New Roman" w:hAnsi="Times New Roman" w:cs="Times New Roman"/>
          <w:b/>
          <w:bCs/>
          <w:color w:val="000000"/>
          <w:shd w:val="clear" w:color="auto" w:fill="FFFFFF"/>
        </w:rPr>
        <w:t>10. OBRIGAÇÕES E RESPONSABILIDADES DAS PARTES:</w:t>
      </w:r>
    </w:p>
    <w:p w14:paraId="043A88E9" w14:textId="77777777" w:rsidR="00E14D6C" w:rsidRPr="009D21C9" w:rsidRDefault="00E14D6C" w:rsidP="00E14D6C">
      <w:pPr>
        <w:pStyle w:val="Textbody"/>
        <w:spacing w:after="0" w:line="252" w:lineRule="auto"/>
        <w:ind w:left="18"/>
        <w:jc w:val="both"/>
        <w:rPr>
          <w:rFonts w:ascii="Times New Roman" w:hAnsi="Times New Roman" w:cs="Times New Roman"/>
          <w:color w:val="000000"/>
        </w:rPr>
      </w:pPr>
      <w:r w:rsidRPr="009D21C9">
        <w:rPr>
          <w:rFonts w:ascii="Times New Roman" w:hAnsi="Times New Roman" w:cs="Times New Roman"/>
          <w:color w:val="000000"/>
        </w:rPr>
        <w:t>O contrato deverá ser executado fielmente pelas partes, de acordo com as cláusulas avençadas e as normas desta Lei, e cada parte responderá pelas consequências de sua inexecução total ou parcial.</w:t>
      </w:r>
    </w:p>
    <w:p w14:paraId="54A2F8A2" w14:textId="77777777" w:rsidR="00E14D6C" w:rsidRPr="009D21C9" w:rsidRDefault="00E14D6C" w:rsidP="00E14D6C">
      <w:pPr>
        <w:pStyle w:val="Standard"/>
        <w:spacing w:line="252" w:lineRule="auto"/>
        <w:ind w:left="18"/>
        <w:rPr>
          <w:rFonts w:ascii="Times New Roman" w:hAnsi="Times New Roman" w:cs="Times New Roman"/>
        </w:rPr>
      </w:pPr>
      <w:r w:rsidRPr="009D21C9">
        <w:rPr>
          <w:rFonts w:ascii="Times New Roman" w:hAnsi="Times New Roman" w:cs="Times New Roman"/>
          <w:b/>
          <w:bCs/>
          <w:color w:val="000000"/>
        </w:rPr>
        <w:t>10.1</w:t>
      </w:r>
      <w:r w:rsidRPr="009D21C9">
        <w:rPr>
          <w:rFonts w:ascii="Times New Roman" w:hAnsi="Times New Roman" w:cs="Times New Roman"/>
          <w:color w:val="000000"/>
        </w:rPr>
        <w:t xml:space="preserve"> São obrigações do Contratado:</w:t>
      </w:r>
    </w:p>
    <w:p w14:paraId="0B293C37"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10.1.1</w:t>
      </w:r>
      <w:r w:rsidRPr="009D21C9">
        <w:rPr>
          <w:rFonts w:ascii="Times New Roman" w:hAnsi="Times New Roman" w:cs="Times New Roman"/>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7F7C9E5"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 xml:space="preserve">10.1.2 </w:t>
      </w:r>
      <w:r w:rsidRPr="009D21C9">
        <w:rPr>
          <w:rFonts w:ascii="Times New Roman" w:hAnsi="Times New Roman" w:cs="Times New Roman"/>
          <w:color w:val="000000"/>
        </w:rPr>
        <w:t>responsabilizar-se pelos vícios e danos decorrentes do objeto, de acordo com o Código de Defesa do Consumidor (Lei Federal n.º 8.078, de 1990);</w:t>
      </w:r>
    </w:p>
    <w:p w14:paraId="08092DB6" w14:textId="5D9F739D"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10.1.3</w:t>
      </w:r>
      <w:r w:rsidRPr="009D21C9">
        <w:rPr>
          <w:rFonts w:ascii="Times New Roman" w:hAnsi="Times New Roman" w:cs="Times New Roman"/>
          <w:color w:val="000000"/>
        </w:rPr>
        <w:t xml:space="preserve"> substituir, reparar ou corrigir, às suas expensas, no prazo fixado no termo de referência, </w:t>
      </w:r>
      <w:r w:rsidR="00F17F53">
        <w:rPr>
          <w:rFonts w:ascii="Times New Roman" w:hAnsi="Times New Roman" w:cs="Times New Roman"/>
          <w:color w:val="000000"/>
        </w:rPr>
        <w:t>serviço realizado em desacordo com a descrição</w:t>
      </w:r>
      <w:r w:rsidRPr="009D21C9">
        <w:rPr>
          <w:rFonts w:ascii="Times New Roman" w:hAnsi="Times New Roman" w:cs="Times New Roman"/>
          <w:color w:val="000000"/>
        </w:rPr>
        <w:t>;</w:t>
      </w:r>
    </w:p>
    <w:p w14:paraId="632B5896"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10.1.4</w:t>
      </w:r>
      <w:r w:rsidRPr="009D21C9">
        <w:rPr>
          <w:rFonts w:ascii="Times New Roman" w:hAnsi="Times New Roman" w:cs="Times New Roman"/>
          <w:color w:val="000000"/>
        </w:rPr>
        <w:t xml:space="preserve"> comunicar ao Contratante, no prazo máximo de 24 (vinte e quatro) horas que antecede a data da entrega, os motivos que impossibilitem o cumprimento do prazo previsto, com a devida comprovação;</w:t>
      </w:r>
    </w:p>
    <w:p w14:paraId="10F2588C"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 xml:space="preserve">10.1.5 </w:t>
      </w:r>
      <w:r w:rsidRPr="009D21C9">
        <w:rPr>
          <w:rFonts w:ascii="Times New Roman" w:hAnsi="Times New Roman" w:cs="Times New Roman"/>
          <w:color w:val="000000"/>
        </w:rPr>
        <w:t>indicar preposto para representa-lo durante a execução do contrato, e também manter comunicação com a Administração para a gestão do contrato;</w:t>
      </w:r>
    </w:p>
    <w:p w14:paraId="3C3BB579"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10.1.6</w:t>
      </w:r>
      <w:r w:rsidRPr="009D21C9">
        <w:rPr>
          <w:rFonts w:ascii="Times New Roman" w:hAnsi="Times New Roman" w:cs="Times New Roman"/>
          <w:color w:val="000000"/>
        </w:rPr>
        <w:t xml:space="preserve"> manter, durante toda a vigência do contrato, em compatibilidade com as obrigações assumidas, todas as condições de habilitação e qualificação exigidas na licitação;</w:t>
      </w:r>
    </w:p>
    <w:p w14:paraId="59ADA8CA"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10.1.7</w:t>
      </w:r>
      <w:r w:rsidRPr="009D21C9">
        <w:rPr>
          <w:rFonts w:ascii="Times New Roman" w:hAnsi="Times New Roman" w:cs="Times New Roman"/>
          <w:color w:val="000000"/>
        </w:rPr>
        <w:t xml:space="preserve"> manter atualizado os seus dados no Certificado de Registro Cadastral de Fornecedores do Município, conforme legislação vigente;</w:t>
      </w:r>
    </w:p>
    <w:p w14:paraId="7631324F"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10.1.8</w:t>
      </w:r>
      <w:r w:rsidRPr="009D21C9">
        <w:rPr>
          <w:rFonts w:ascii="Times New Roman" w:hAnsi="Times New Roman" w:cs="Times New Roman"/>
          <w:color w:val="000000"/>
        </w:rPr>
        <w:t xml:space="preserve"> guardar sigilo sobre todas as informações obtidas em decorrência do cumprimento do contrato;</w:t>
      </w:r>
    </w:p>
    <w:p w14:paraId="5863F43D"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10.1.9</w:t>
      </w:r>
      <w:r w:rsidRPr="009D21C9">
        <w:rPr>
          <w:rFonts w:ascii="Times New Roman" w:hAnsi="Times New Roman" w:cs="Times New Roman"/>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w:t>
      </w:r>
      <w:r w:rsidRPr="009D21C9">
        <w:rPr>
          <w:rFonts w:ascii="Times New Roman" w:hAnsi="Times New Roman" w:cs="Times New Roman"/>
        </w:rPr>
        <w:t>Administração ou ainda aumento das quantidades inicialmente previstas no contrato, nos limites permitidos pela Lei Federal 14.133/21.</w:t>
      </w:r>
    </w:p>
    <w:p w14:paraId="0D9DA599" w14:textId="77777777" w:rsidR="00E14D6C" w:rsidRPr="009D21C9" w:rsidRDefault="00E14D6C" w:rsidP="00E14D6C">
      <w:pPr>
        <w:pStyle w:val="Standard"/>
        <w:spacing w:line="252" w:lineRule="auto"/>
        <w:ind w:left="18"/>
        <w:rPr>
          <w:rFonts w:ascii="Times New Roman" w:hAnsi="Times New Roman" w:cs="Times New Roman"/>
          <w:b/>
          <w:bCs/>
          <w:color w:val="000000"/>
        </w:rPr>
      </w:pPr>
    </w:p>
    <w:p w14:paraId="73E6A576" w14:textId="77777777" w:rsidR="00E14D6C" w:rsidRPr="009D21C9" w:rsidRDefault="00E14D6C" w:rsidP="00E14D6C">
      <w:pPr>
        <w:pStyle w:val="Standard"/>
        <w:spacing w:line="252" w:lineRule="auto"/>
        <w:ind w:left="18"/>
        <w:rPr>
          <w:rFonts w:ascii="Times New Roman" w:hAnsi="Times New Roman" w:cs="Times New Roman"/>
        </w:rPr>
      </w:pPr>
      <w:r w:rsidRPr="009D21C9">
        <w:rPr>
          <w:rFonts w:ascii="Times New Roman" w:hAnsi="Times New Roman" w:cs="Times New Roman"/>
          <w:b/>
          <w:bCs/>
          <w:color w:val="000000"/>
        </w:rPr>
        <w:t>10.2 São obrigações do Contratante:</w:t>
      </w:r>
    </w:p>
    <w:p w14:paraId="7266999F"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10.2.1</w:t>
      </w:r>
      <w:r w:rsidRPr="009D21C9">
        <w:rPr>
          <w:rFonts w:ascii="Times New Roman" w:hAnsi="Times New Roman" w:cs="Times New Roman"/>
          <w:color w:val="000000"/>
        </w:rPr>
        <w:t xml:space="preserve"> receber o objeto no prazo e condições estabelecidas neste edital e seus anexos;</w:t>
      </w:r>
    </w:p>
    <w:p w14:paraId="65206F68"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 xml:space="preserve">10.2.2 </w:t>
      </w:r>
      <w:r w:rsidRPr="009D21C9">
        <w:rPr>
          <w:rFonts w:ascii="Times New Roman" w:hAnsi="Times New Roman" w:cs="Times New Roman"/>
          <w:color w:val="000000"/>
        </w:rPr>
        <w:t>exigir o cumprimento de todas as obrigações assumidas pelo Contratado, de acordo com as cláusulas contratuais e os termos de sua proposta;</w:t>
      </w:r>
    </w:p>
    <w:p w14:paraId="285ED25B"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lastRenderedPageBreak/>
        <w:t>10.2.3</w:t>
      </w:r>
      <w:r w:rsidRPr="009D21C9">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8B8C446"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10.2.4</w:t>
      </w:r>
      <w:r w:rsidRPr="009D21C9">
        <w:rPr>
          <w:rFonts w:ascii="Times New Roman" w:hAnsi="Times New Roman" w:cs="Times New Roman"/>
          <w:color w:val="000000"/>
        </w:rPr>
        <w:t xml:space="preserve"> comunicar ao Contratado, por escrito, as imperfeições, falhas ou irregularidades verificadas, fixando prazo para a sua correção;</w:t>
      </w:r>
    </w:p>
    <w:p w14:paraId="434E9BC1"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 xml:space="preserve">10.2.5 </w:t>
      </w:r>
      <w:r w:rsidRPr="009D21C9">
        <w:rPr>
          <w:rFonts w:ascii="Times New Roman" w:hAnsi="Times New Roman" w:cs="Times New Roman"/>
          <w:color w:val="000000"/>
        </w:rPr>
        <w:t>acompanhar e fiscalizar o cumprimento das obrigações do Contratado, através de comissão ou de servidores especialmente designados;</w:t>
      </w:r>
    </w:p>
    <w:p w14:paraId="39BA0B4A"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10.2.6</w:t>
      </w:r>
      <w:r w:rsidRPr="009D21C9">
        <w:rPr>
          <w:rFonts w:ascii="Times New Roman" w:hAnsi="Times New Roman" w:cs="Times New Roman"/>
          <w:color w:val="000000"/>
        </w:rPr>
        <w:t xml:space="preserve"> efetuar o pagamento ao Contratado no valor correspondente ao fornecimento do objeto, no prazo e forma estabelecidos neste edital e seus anexos;</w:t>
      </w:r>
    </w:p>
    <w:p w14:paraId="314FD6FF"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10.2.7</w:t>
      </w:r>
      <w:r w:rsidRPr="009D21C9">
        <w:rPr>
          <w:rFonts w:ascii="Times New Roman" w:hAnsi="Times New Roman" w:cs="Times New Roman"/>
          <w:color w:val="000000"/>
        </w:rPr>
        <w:t xml:space="preserve"> efetuar as eventuais retenções tributárias devidas sobre o valor da nota fiscal e fatura fornecida pelo Contratado, no que couber;</w:t>
      </w:r>
    </w:p>
    <w:p w14:paraId="5EF7C88E"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 xml:space="preserve">10.2.8 </w:t>
      </w:r>
      <w:r w:rsidRPr="009D21C9">
        <w:rPr>
          <w:rFonts w:ascii="Times New Roman" w:hAnsi="Times New Roman" w:cs="Times New Roman"/>
          <w:color w:val="000000"/>
        </w:rPr>
        <w:t>emitir decisão sobre as solicitações e reclamações relacionadas à execução do contrato, ressalvados requerimentos manifestamente impertinentes, meramente protelatórios ou de nenhum interesse para a boa execução do contrato;</w:t>
      </w:r>
    </w:p>
    <w:p w14:paraId="62D5DA35"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10.2.9</w:t>
      </w:r>
      <w:r w:rsidRPr="009D21C9">
        <w:rPr>
          <w:rFonts w:ascii="Times New Roman" w:hAnsi="Times New Roman" w:cs="Times New Roman"/>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1210F4D"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10.2.10</w:t>
      </w:r>
      <w:r w:rsidRPr="009D21C9">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C54D3F7" w14:textId="77777777" w:rsidR="00E14D6C" w:rsidRPr="009D21C9" w:rsidRDefault="00E14D6C" w:rsidP="00E14D6C">
      <w:pPr>
        <w:pStyle w:val="Standard"/>
        <w:spacing w:line="252" w:lineRule="auto"/>
        <w:ind w:left="18"/>
        <w:jc w:val="both"/>
        <w:rPr>
          <w:rFonts w:ascii="Times New Roman" w:hAnsi="Times New Roman" w:cs="Times New Roman"/>
          <w:color w:val="000000"/>
        </w:rPr>
      </w:pPr>
      <w:r w:rsidRPr="009D21C9">
        <w:rPr>
          <w:rFonts w:ascii="Times New Roman" w:hAnsi="Times New Roman" w:cs="Times New Roman"/>
          <w:b/>
          <w:bCs/>
          <w:color w:val="000000"/>
        </w:rPr>
        <w:t>10.2.11</w:t>
      </w:r>
      <w:r w:rsidRPr="009D21C9">
        <w:rPr>
          <w:rFonts w:ascii="Times New Roman" w:hAnsi="Times New Roman" w:cs="Times New Roman"/>
          <w:color w:val="000000"/>
        </w:rPr>
        <w:t xml:space="preserve"> prestar as informações e os esclarecimentos que venham a ser solicitados pelo Contratado.</w:t>
      </w:r>
    </w:p>
    <w:p w14:paraId="4D548026" w14:textId="77777777" w:rsidR="00E14D6C" w:rsidRPr="009D21C9" w:rsidRDefault="00E14D6C" w:rsidP="00E14D6C">
      <w:pPr>
        <w:pStyle w:val="Standard"/>
        <w:spacing w:line="252" w:lineRule="auto"/>
        <w:ind w:left="18"/>
        <w:jc w:val="both"/>
        <w:rPr>
          <w:rFonts w:ascii="Times New Roman" w:hAnsi="Times New Roman" w:cs="Times New Roman"/>
        </w:rPr>
      </w:pPr>
    </w:p>
    <w:p w14:paraId="3DC50E57" w14:textId="77777777" w:rsidR="00E14D6C" w:rsidRPr="009D21C9" w:rsidRDefault="00E14D6C" w:rsidP="00E14D6C">
      <w:pPr>
        <w:pStyle w:val="Standard"/>
        <w:spacing w:line="252" w:lineRule="auto"/>
        <w:ind w:left="18"/>
        <w:rPr>
          <w:rFonts w:ascii="Times New Roman" w:hAnsi="Times New Roman" w:cs="Times New Roman"/>
          <w:b/>
          <w:bCs/>
          <w:color w:val="000000"/>
        </w:rPr>
      </w:pPr>
      <w:r w:rsidRPr="009D21C9">
        <w:rPr>
          <w:rFonts w:ascii="Times New Roman" w:hAnsi="Times New Roman" w:cs="Times New Roman"/>
          <w:b/>
          <w:bCs/>
          <w:color w:val="000000"/>
        </w:rPr>
        <w:t>11. FORMA DE PAGAMENTO:</w:t>
      </w:r>
    </w:p>
    <w:p w14:paraId="4BC405F5"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11.1</w:t>
      </w:r>
      <w:r w:rsidRPr="009D21C9">
        <w:rPr>
          <w:rFonts w:ascii="Times New Roman" w:hAnsi="Times New Roman" w:cs="Times New Roman"/>
          <w:color w:val="000000"/>
        </w:rPr>
        <w:t xml:space="preserve"> O </w:t>
      </w:r>
      <w:r w:rsidRPr="009D21C9">
        <w:rPr>
          <w:rFonts w:ascii="Times New Roman" w:eastAsia="Calibri" w:hAnsi="Times New Roman" w:cs="Times New Roman"/>
          <w:color w:val="000000"/>
        </w:rPr>
        <w:t xml:space="preserve">pagamento </w:t>
      </w:r>
      <w:r>
        <w:rPr>
          <w:rFonts w:ascii="Times New Roman" w:eastAsia="Calibri" w:hAnsi="Times New Roman" w:cs="Times New Roman"/>
          <w:color w:val="000000"/>
        </w:rPr>
        <w:t>da</w:t>
      </w:r>
      <w:r w:rsidRPr="009D21C9">
        <w:rPr>
          <w:rFonts w:ascii="Times New Roman" w:eastAsia="Calibri" w:hAnsi="Times New Roman" w:cs="Times New Roman"/>
          <w:color w:val="000000"/>
        </w:rPr>
        <w:t xml:space="preserve"> fatura deverá ser realizado em um prazo não superior a 30 (trinta) dias contados a partir do atesto da Nota Fiscal, após comprovado o adimplemento do Contratado em todas as suas obrigações, já deduzidas as glosas e notas de débitos</w:t>
      </w:r>
      <w:r w:rsidRPr="009D21C9">
        <w:rPr>
          <w:rFonts w:ascii="Times New Roman" w:hAnsi="Times New Roman" w:cs="Times New Roman"/>
          <w:color w:val="000000"/>
        </w:rPr>
        <w:t xml:space="preserve"> e mediante verificação de Regularidade Fiscal com os Fiscos Federal, Estadual, e Municipal, com o FGTS, INSS e negativa de débitos trabalhistas (CNDT), observadas as disposições do Termo de Referência.</w:t>
      </w:r>
    </w:p>
    <w:p w14:paraId="3A25667D"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11.2</w:t>
      </w:r>
      <w:r w:rsidRPr="009D21C9">
        <w:rPr>
          <w:rFonts w:ascii="Times New Roman" w:hAnsi="Times New Roman" w:cs="Times New Roman"/>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7D9A51F" w14:textId="77777777" w:rsidR="00E14D6C" w:rsidRPr="009D21C9" w:rsidRDefault="00E14D6C" w:rsidP="00E14D6C">
      <w:pPr>
        <w:pStyle w:val="Standard"/>
        <w:spacing w:line="252" w:lineRule="auto"/>
        <w:ind w:left="18"/>
        <w:jc w:val="both"/>
        <w:rPr>
          <w:rFonts w:ascii="Times New Roman" w:eastAsia="Arial" w:hAnsi="Times New Roman" w:cs="Times New Roman"/>
          <w:color w:val="000000"/>
        </w:rPr>
      </w:pPr>
      <w:r w:rsidRPr="009D21C9">
        <w:rPr>
          <w:rFonts w:ascii="Times New Roman" w:eastAsia="Arial" w:hAnsi="Times New Roman" w:cs="Times New Roman"/>
          <w:b/>
          <w:color w:val="000000"/>
        </w:rPr>
        <w:t>11.3</w:t>
      </w:r>
      <w:r w:rsidRPr="009D21C9">
        <w:rPr>
          <w:rFonts w:ascii="Times New Roman" w:eastAsia="Arial" w:hAnsi="Times New Roman" w:cs="Times New Roman"/>
          <w:color w:val="000000"/>
        </w:rPr>
        <w:t xml:space="preserve"> Os pagamentos ficarão condicionados à prévia informação pelo credor dos dados da sua conta corrente. </w:t>
      </w:r>
    </w:p>
    <w:p w14:paraId="03A07CB1"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rPr>
        <w:t xml:space="preserve">11.4 </w:t>
      </w:r>
      <w:r w:rsidRPr="009D21C9">
        <w:rPr>
          <w:rFonts w:ascii="Times New Roman" w:hAnsi="Times New Roman" w:cs="Times New Roman"/>
          <w:color w:val="000000"/>
        </w:rPr>
        <w:t xml:space="preserve">O prazo estabelecido no item 11.1 ficará suspenso caso não sejam comprovadas as e condições </w:t>
      </w:r>
      <w:r>
        <w:rPr>
          <w:rFonts w:ascii="Times New Roman" w:hAnsi="Times New Roman" w:cs="Times New Roman"/>
          <w:color w:val="000000"/>
        </w:rPr>
        <w:t>deste item</w:t>
      </w:r>
      <w:r w:rsidRPr="009D21C9">
        <w:rPr>
          <w:rFonts w:ascii="Times New Roman" w:hAnsi="Times New Roman" w:cs="Times New Roman"/>
          <w:color w:val="000000"/>
        </w:rPr>
        <w:t xml:space="preserve"> </w:t>
      </w:r>
      <w:r>
        <w:rPr>
          <w:rFonts w:ascii="Times New Roman" w:hAnsi="Times New Roman" w:cs="Times New Roman"/>
          <w:color w:val="000000"/>
        </w:rPr>
        <w:t>do</w:t>
      </w:r>
      <w:r w:rsidRPr="009D21C9">
        <w:rPr>
          <w:rFonts w:ascii="Times New Roman" w:hAnsi="Times New Roman" w:cs="Times New Roman"/>
          <w:color w:val="000000"/>
        </w:rPr>
        <w:t xml:space="preserve"> contrato.</w:t>
      </w:r>
    </w:p>
    <w:p w14:paraId="3EDC5164" w14:textId="77777777" w:rsidR="00E14D6C" w:rsidRDefault="00E14D6C" w:rsidP="00E14D6C">
      <w:pPr>
        <w:pStyle w:val="Corpodetexto"/>
        <w:spacing w:line="252" w:lineRule="auto"/>
        <w:ind w:left="18"/>
        <w:jc w:val="both"/>
        <w:rPr>
          <w:color w:val="000000"/>
          <w:shd w:val="clear" w:color="auto" w:fill="FFFFFF"/>
          <w:lang w:val="pt-BR"/>
        </w:rPr>
      </w:pPr>
      <w:r w:rsidRPr="009D21C9">
        <w:rPr>
          <w:b/>
          <w:bCs/>
          <w:color w:val="000000"/>
        </w:rPr>
        <w:t>11.5</w:t>
      </w:r>
      <w:r w:rsidRPr="009D21C9">
        <w:rPr>
          <w:color w:val="000000"/>
        </w:rPr>
        <w:t xml:space="preserve"> </w:t>
      </w:r>
      <w:r w:rsidRPr="009D21C9">
        <w:rPr>
          <w:color w:val="000000"/>
          <w:shd w:val="clear" w:color="auto" w:fill="FFFFFF"/>
        </w:rPr>
        <w:t xml:space="preserve">Nos casos de eventuais atrasos de pagamento, </w:t>
      </w:r>
      <w:r w:rsidRPr="009D21C9">
        <w:rPr>
          <w:color w:val="000000"/>
          <w:shd w:val="clear" w:color="auto" w:fill="FFFFFF"/>
          <w:lang w:val="pt-BR"/>
        </w:rPr>
        <w:t>desde que a CONTRATADA não tenha concorrido para tanto, fica convencionado que a taxa de compensação financeira devida pelo Contratante, entre a data do vencimento e o efetivo adimplemento da parcela será o INPC.</w:t>
      </w:r>
    </w:p>
    <w:p w14:paraId="252B40EC" w14:textId="77777777" w:rsidR="00E14D6C" w:rsidRPr="009D21C9" w:rsidRDefault="00E14D6C" w:rsidP="00E14D6C">
      <w:pPr>
        <w:pStyle w:val="Corpodetexto"/>
        <w:spacing w:line="252" w:lineRule="auto"/>
        <w:ind w:left="18"/>
        <w:jc w:val="both"/>
        <w:rPr>
          <w:lang w:val="pt-BR"/>
        </w:rPr>
      </w:pPr>
    </w:p>
    <w:p w14:paraId="07665E2D" w14:textId="77777777" w:rsidR="00E14D6C" w:rsidRPr="009D21C9" w:rsidRDefault="00E14D6C" w:rsidP="00E14D6C">
      <w:pPr>
        <w:pStyle w:val="Nivel1"/>
        <w:spacing w:before="0" w:after="0" w:line="252" w:lineRule="auto"/>
        <w:ind w:left="18" w:firstLine="0"/>
        <w:outlineLvl w:val="9"/>
        <w:rPr>
          <w:rFonts w:ascii="Times New Roman" w:hAnsi="Times New Roman"/>
          <w:sz w:val="24"/>
          <w:szCs w:val="24"/>
        </w:rPr>
      </w:pPr>
      <w:r w:rsidRPr="009D21C9">
        <w:rPr>
          <w:rFonts w:ascii="Times New Roman" w:eastAsia="MS Gothic" w:hAnsi="Times New Roman"/>
          <w:b/>
          <w:bCs/>
          <w:sz w:val="24"/>
          <w:szCs w:val="24"/>
        </w:rPr>
        <w:lastRenderedPageBreak/>
        <w:t>12</w:t>
      </w:r>
      <w:r w:rsidRPr="009D21C9">
        <w:rPr>
          <w:rFonts w:ascii="Times New Roman" w:hAnsi="Times New Roman"/>
          <w:b/>
          <w:bCs/>
          <w:sz w:val="24"/>
          <w:szCs w:val="24"/>
        </w:rPr>
        <w:t>.</w:t>
      </w:r>
      <w:r w:rsidRPr="009D21C9">
        <w:rPr>
          <w:rFonts w:ascii="Times New Roman" w:hAnsi="Times New Roman"/>
          <w:sz w:val="24"/>
          <w:szCs w:val="24"/>
        </w:rPr>
        <w:t xml:space="preserve"> </w:t>
      </w:r>
      <w:r w:rsidRPr="009D21C9">
        <w:rPr>
          <w:rFonts w:ascii="Times New Roman" w:hAnsi="Times New Roman"/>
          <w:b/>
          <w:bCs/>
          <w:sz w:val="24"/>
          <w:szCs w:val="24"/>
        </w:rPr>
        <w:t>DA GARANTIA DE EXECUÇÃO</w:t>
      </w:r>
    </w:p>
    <w:p w14:paraId="7D379FEA"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rPr>
        <w:t xml:space="preserve">12.1 </w:t>
      </w:r>
      <w:r w:rsidRPr="009D21C9">
        <w:rPr>
          <w:rFonts w:ascii="Times New Roman" w:hAnsi="Times New Roman" w:cs="Times New Roman"/>
        </w:rPr>
        <w:t>Não haverá exigência de garantia contratual da execução, pelas razões da natureza do objeto:</w:t>
      </w:r>
    </w:p>
    <w:p w14:paraId="59FEBD5B" w14:textId="77777777" w:rsidR="00E14D6C" w:rsidRPr="009D21C9" w:rsidRDefault="00E14D6C" w:rsidP="00E14D6C">
      <w:pPr>
        <w:pStyle w:val="Standard"/>
        <w:spacing w:line="252" w:lineRule="auto"/>
        <w:ind w:left="18"/>
        <w:jc w:val="both"/>
        <w:rPr>
          <w:rFonts w:ascii="Times New Roman" w:hAnsi="Times New Roman" w:cs="Times New Roman"/>
        </w:rPr>
      </w:pPr>
    </w:p>
    <w:p w14:paraId="1CB334E3" w14:textId="77777777" w:rsidR="00E14D6C" w:rsidRPr="009D21C9" w:rsidRDefault="00E14D6C" w:rsidP="00E14D6C">
      <w:pPr>
        <w:pStyle w:val="Standard"/>
        <w:spacing w:line="252" w:lineRule="auto"/>
        <w:ind w:left="18" w:right="-55"/>
        <w:jc w:val="both"/>
        <w:rPr>
          <w:rFonts w:ascii="Times New Roman" w:hAnsi="Times New Roman" w:cs="Times New Roman"/>
        </w:rPr>
      </w:pPr>
      <w:r w:rsidRPr="009D21C9">
        <w:rPr>
          <w:rFonts w:ascii="Times New Roman" w:eastAsia="Arial" w:hAnsi="Times New Roman" w:cs="Times New Roman"/>
          <w:b/>
          <w:bCs/>
          <w:color w:val="000000"/>
        </w:rPr>
        <w:t xml:space="preserve">13. </w:t>
      </w:r>
      <w:r w:rsidRPr="009D21C9">
        <w:rPr>
          <w:rFonts w:ascii="Times New Roman" w:eastAsia="Myriad Pro" w:hAnsi="Times New Roman" w:cs="Times New Roman"/>
          <w:b/>
          <w:bCs/>
          <w:color w:val="000000"/>
        </w:rPr>
        <w:t>SANÇÕES ADMINISTRATIVAS</w:t>
      </w:r>
    </w:p>
    <w:p w14:paraId="2200A05D" w14:textId="77777777" w:rsidR="00E14D6C" w:rsidRPr="009D21C9" w:rsidRDefault="00E14D6C" w:rsidP="00E14D6C">
      <w:pPr>
        <w:pStyle w:val="Standard"/>
        <w:spacing w:line="252" w:lineRule="auto"/>
        <w:ind w:left="18" w:right="-55"/>
        <w:jc w:val="both"/>
        <w:rPr>
          <w:rFonts w:ascii="Times New Roman" w:hAnsi="Times New Roman" w:cs="Times New Roman"/>
        </w:rPr>
      </w:pPr>
      <w:r w:rsidRPr="009D21C9">
        <w:rPr>
          <w:rFonts w:ascii="Times New Roman" w:eastAsia="Arial" w:hAnsi="Times New Roman" w:cs="Times New Roman"/>
          <w:b/>
          <w:bCs/>
          <w:color w:val="000000"/>
          <w:shd w:val="clear" w:color="auto" w:fill="FFFFFF"/>
        </w:rPr>
        <w:t xml:space="preserve">13.1. </w:t>
      </w:r>
      <w:r w:rsidRPr="009D21C9">
        <w:rPr>
          <w:rFonts w:ascii="Times New Roman" w:eastAsia="Arial" w:hAnsi="Times New Roman" w:cs="Times New Roman"/>
          <w:color w:val="000000"/>
          <w:shd w:val="clear" w:color="auto" w:fill="FFFFFF"/>
        </w:rPr>
        <w:t xml:space="preserve">O licitante e o Contratado que incorram em infrações sujeitam-se às sanções administrativas previstas no art. 156 da Lei Federal n.º 14.133/21 e no Decreto Municipal n.º </w:t>
      </w:r>
      <w:r w:rsidRPr="009D21C9">
        <w:rPr>
          <w:rFonts w:ascii="Times New Roman" w:hAnsi="Times New Roman" w:cs="Times New Roman"/>
        </w:rPr>
        <w:t xml:space="preserve">194/23 </w:t>
      </w:r>
      <w:r w:rsidRPr="009D21C9">
        <w:rPr>
          <w:rFonts w:ascii="Times New Roman" w:eastAsia="Arial" w:hAnsi="Times New Roman" w:cs="Times New Roman"/>
          <w:color w:val="000000"/>
          <w:shd w:val="clear" w:color="auto" w:fill="FFFFFF"/>
        </w:rPr>
        <w:t>sem prejuízo de eventuais implicações penais, nos termos do que prevê o Capítulo II-B do Título XI do Código Penal.</w:t>
      </w:r>
    </w:p>
    <w:p w14:paraId="0D14D699" w14:textId="77777777" w:rsidR="00E14D6C" w:rsidRPr="009D21C9" w:rsidRDefault="00E14D6C" w:rsidP="00E14D6C">
      <w:pPr>
        <w:pStyle w:val="Textbody"/>
        <w:spacing w:after="0" w:line="252" w:lineRule="auto"/>
        <w:ind w:left="18"/>
        <w:jc w:val="both"/>
        <w:rPr>
          <w:rFonts w:ascii="Times New Roman" w:hAnsi="Times New Roman" w:cs="Times New Roman"/>
          <w:shd w:val="clear" w:color="auto" w:fill="FFFFFF"/>
        </w:rPr>
      </w:pPr>
      <w:r w:rsidRPr="009D21C9">
        <w:rPr>
          <w:rFonts w:ascii="Times New Roman" w:hAnsi="Times New Roman" w:cs="Times New Roman"/>
          <w:b/>
          <w:bCs/>
          <w:color w:val="000000"/>
          <w:shd w:val="clear" w:color="auto" w:fill="FFFFFF"/>
        </w:rPr>
        <w:t>13.2.</w:t>
      </w:r>
      <w:r w:rsidRPr="009D21C9">
        <w:rPr>
          <w:rFonts w:ascii="Times New Roman" w:hAnsi="Times New Roman" w:cs="Times New Roman"/>
          <w:color w:val="000000"/>
          <w:shd w:val="clear" w:color="auto" w:fill="FFFFFF"/>
        </w:rPr>
        <w:t xml:space="preserve"> </w:t>
      </w:r>
      <w:r w:rsidRPr="009D21C9">
        <w:rPr>
          <w:rFonts w:ascii="Times New Roman" w:hAnsi="Times New Roman" w:cs="Times New Roman"/>
          <w:shd w:val="clear" w:color="auto" w:fill="FFFFFF"/>
        </w:rPr>
        <w:t xml:space="preserve">A multa não poderá ser inferior a 0,5% (zero vírgula cinco por cento), nem superior a 30% (trinta por cento) sobre o valor total do lote no qual participou ou do contrato. </w:t>
      </w:r>
    </w:p>
    <w:p w14:paraId="737951A5" w14:textId="77777777" w:rsidR="00E14D6C" w:rsidRPr="009D21C9" w:rsidRDefault="00E14D6C" w:rsidP="00E14D6C">
      <w:pPr>
        <w:pStyle w:val="Textbody"/>
        <w:spacing w:after="0" w:line="252" w:lineRule="auto"/>
        <w:ind w:left="18"/>
        <w:jc w:val="both"/>
        <w:rPr>
          <w:rFonts w:ascii="Times New Roman" w:eastAsia="Arial" w:hAnsi="Times New Roman" w:cs="Times New Roman"/>
          <w:color w:val="000000"/>
          <w:shd w:val="clear" w:color="auto" w:fill="FFFFFF"/>
        </w:rPr>
      </w:pPr>
      <w:r w:rsidRPr="009D21C9">
        <w:rPr>
          <w:rFonts w:ascii="Times New Roman" w:hAnsi="Times New Roman" w:cs="Times New Roman"/>
          <w:b/>
          <w:shd w:val="clear" w:color="auto" w:fill="FFFFFF"/>
        </w:rPr>
        <w:t xml:space="preserve">13.2.1 </w:t>
      </w:r>
      <w:r w:rsidRPr="009D21C9">
        <w:rPr>
          <w:rFonts w:ascii="Times New Roman" w:hAnsi="Times New Roman" w:cs="Times New Roman"/>
          <w:shd w:val="clear" w:color="auto" w:fill="FFFFFF"/>
        </w:rPr>
        <w:t xml:space="preserve">O cálculo da multa será justificado e levará em conta o disposto no </w:t>
      </w:r>
      <w:r w:rsidRPr="009D21C9">
        <w:rPr>
          <w:rFonts w:ascii="Times New Roman" w:eastAsia="Arial" w:hAnsi="Times New Roman" w:cs="Times New Roman"/>
          <w:color w:val="000000"/>
          <w:shd w:val="clear" w:color="auto" w:fill="FFFFFF"/>
        </w:rPr>
        <w:t>art. 7º do Decreto Municipal n.º 194/23.</w:t>
      </w:r>
    </w:p>
    <w:p w14:paraId="103E0B46" w14:textId="77777777" w:rsidR="00E14D6C" w:rsidRPr="009D21C9" w:rsidRDefault="00E14D6C" w:rsidP="00E14D6C">
      <w:pPr>
        <w:pStyle w:val="Textbody"/>
        <w:spacing w:after="0" w:line="252" w:lineRule="auto"/>
        <w:ind w:left="18"/>
        <w:jc w:val="both"/>
        <w:rPr>
          <w:rFonts w:ascii="Times New Roman" w:hAnsi="Times New Roman" w:cs="Times New Roman"/>
          <w:b/>
          <w:bCs/>
          <w:shd w:val="clear" w:color="auto" w:fill="FFFFFF"/>
        </w:rPr>
      </w:pPr>
      <w:r w:rsidRPr="009D21C9">
        <w:rPr>
          <w:rFonts w:ascii="Times New Roman" w:hAnsi="Times New Roman" w:cs="Times New Roman"/>
          <w:b/>
          <w:bCs/>
          <w:shd w:val="clear" w:color="auto" w:fill="FFFFFF"/>
        </w:rPr>
        <w:t xml:space="preserve">13.3. </w:t>
      </w:r>
      <w:r w:rsidRPr="009D21C9">
        <w:rPr>
          <w:rFonts w:ascii="Times New Roman" w:hAnsi="Times New Roman" w:cs="Times New Roman"/>
          <w:color w:val="000000"/>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9D21C9">
        <w:rPr>
          <w:rFonts w:ascii="Times New Roman" w:hAnsi="Times New Roman" w:cs="Times New Roman"/>
          <w:b/>
          <w:bCs/>
          <w:shd w:val="clear" w:color="auto" w:fill="FFFFFF"/>
        </w:rPr>
        <w:t xml:space="preserve"> </w:t>
      </w:r>
    </w:p>
    <w:p w14:paraId="3743384C" w14:textId="77777777" w:rsidR="00E14D6C" w:rsidRPr="009D21C9" w:rsidRDefault="00E14D6C" w:rsidP="00E14D6C">
      <w:pPr>
        <w:pStyle w:val="Textbody"/>
        <w:spacing w:after="0"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13.4.</w:t>
      </w:r>
      <w:r w:rsidRPr="009D21C9">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8D39A78" w14:textId="77777777" w:rsidR="00E14D6C" w:rsidRPr="009D21C9" w:rsidRDefault="00E14D6C" w:rsidP="00E14D6C">
      <w:pPr>
        <w:pStyle w:val="Textbody"/>
        <w:spacing w:after="0" w:line="252" w:lineRule="auto"/>
        <w:ind w:left="18"/>
        <w:jc w:val="both"/>
        <w:rPr>
          <w:rFonts w:ascii="Times New Roman" w:hAnsi="Times New Roman" w:cs="Times New Roman"/>
        </w:rPr>
      </w:pPr>
      <w:r w:rsidRPr="009D21C9">
        <w:rPr>
          <w:rFonts w:ascii="Times New Roman" w:eastAsia="Arial" w:hAnsi="Times New Roman" w:cs="Times New Roman"/>
          <w:b/>
          <w:bCs/>
          <w:color w:val="000000"/>
          <w:shd w:val="clear" w:color="auto" w:fill="FFFFFF"/>
        </w:rPr>
        <w:t>13.5.</w:t>
      </w:r>
      <w:r w:rsidRPr="009D21C9">
        <w:rPr>
          <w:rFonts w:ascii="Times New Roman" w:eastAsia="Arial" w:hAnsi="Times New Roman" w:cs="Times New Roman"/>
          <w:color w:val="000000"/>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9D21C9">
        <w:rPr>
          <w:rFonts w:ascii="Times New Roman" w:hAnsi="Times New Roman" w:cs="Times New Roman"/>
        </w:rPr>
        <w:t xml:space="preserve">oportunidade para o exercício do contraditório e da ampla defesa antes da aplicação. </w:t>
      </w:r>
    </w:p>
    <w:p w14:paraId="58D9C5C8" w14:textId="77777777" w:rsidR="00E14D6C" w:rsidRPr="009D21C9" w:rsidRDefault="00E14D6C" w:rsidP="00E14D6C">
      <w:pPr>
        <w:pStyle w:val="Standard"/>
        <w:spacing w:line="252" w:lineRule="auto"/>
        <w:ind w:left="18" w:right="-55"/>
        <w:jc w:val="both"/>
        <w:rPr>
          <w:rFonts w:ascii="Times New Roman" w:hAnsi="Times New Roman" w:cs="Times New Roman"/>
        </w:rPr>
      </w:pPr>
      <w:r w:rsidRPr="009D21C9">
        <w:rPr>
          <w:rFonts w:ascii="Times New Roman" w:hAnsi="Times New Roman" w:cs="Times New Roman"/>
          <w:b/>
          <w:bCs/>
          <w:color w:val="000000"/>
        </w:rPr>
        <w:t xml:space="preserve">13.6 </w:t>
      </w:r>
      <w:r w:rsidRPr="009D21C9">
        <w:rPr>
          <w:rFonts w:ascii="Times New Roman" w:hAnsi="Times New Roman" w:cs="Times New Roman"/>
          <w:color w:val="000000"/>
        </w:rPr>
        <w:t xml:space="preserve">O procedimento para aplicação das sanções seguirá o disposto no </w:t>
      </w:r>
      <w:r w:rsidRPr="009D21C9">
        <w:rPr>
          <w:rFonts w:ascii="Times New Roman" w:eastAsia="Arial" w:hAnsi="Times New Roman" w:cs="Times New Roman"/>
          <w:color w:val="000000"/>
          <w:shd w:val="clear" w:color="auto" w:fill="FFFFFF"/>
        </w:rPr>
        <w:t xml:space="preserve">Decreto Municipal n.º 194/23, </w:t>
      </w:r>
      <w:r w:rsidRPr="009D21C9">
        <w:rPr>
          <w:rFonts w:ascii="Times New Roman" w:hAnsi="Times New Roman" w:cs="Times New Roman"/>
          <w:color w:val="000000"/>
        </w:rPr>
        <w:t>e na Lei Federal n.º 14.133/21, subsidiariamente.</w:t>
      </w:r>
    </w:p>
    <w:p w14:paraId="358581D8" w14:textId="77777777" w:rsidR="00E14D6C" w:rsidRPr="009D21C9" w:rsidRDefault="00E14D6C" w:rsidP="00E14D6C">
      <w:pPr>
        <w:pStyle w:val="Standard"/>
        <w:tabs>
          <w:tab w:val="left" w:pos="567"/>
        </w:tabs>
        <w:spacing w:line="252" w:lineRule="auto"/>
        <w:ind w:left="18" w:right="-55"/>
        <w:jc w:val="both"/>
        <w:rPr>
          <w:rFonts w:ascii="Times New Roman" w:hAnsi="Times New Roman" w:cs="Times New Roman"/>
        </w:rPr>
      </w:pPr>
      <w:r w:rsidRPr="009D21C9">
        <w:rPr>
          <w:rFonts w:ascii="Times New Roman" w:eastAsia="Arial" w:hAnsi="Times New Roman" w:cs="Times New Roman"/>
          <w:b/>
          <w:bCs/>
          <w:color w:val="000000"/>
        </w:rPr>
        <w:t xml:space="preserve">13.7 </w:t>
      </w:r>
      <w:r w:rsidRPr="009D21C9">
        <w:rPr>
          <w:rFonts w:ascii="Times New Roman" w:hAnsi="Times New Roman" w:cs="Times New Roman"/>
          <w:color w:val="000000"/>
        </w:rPr>
        <w:t xml:space="preserve">Nos casos não previstos no instrumento convocatório, inclusive sobre o procedimento de aplicação das sanções administrativas, deverão ser observadas as disposições da Lei Federal n.º 14.133, de 2021.  </w:t>
      </w:r>
    </w:p>
    <w:p w14:paraId="5DD2FC6E" w14:textId="77777777" w:rsidR="00E14D6C" w:rsidRPr="009D21C9" w:rsidRDefault="00E14D6C" w:rsidP="00E14D6C">
      <w:pPr>
        <w:pStyle w:val="Standard"/>
        <w:tabs>
          <w:tab w:val="left" w:pos="567"/>
        </w:tabs>
        <w:spacing w:line="252" w:lineRule="auto"/>
        <w:ind w:left="18" w:right="-55"/>
        <w:jc w:val="both"/>
        <w:rPr>
          <w:rFonts w:ascii="Times New Roman" w:hAnsi="Times New Roman" w:cs="Times New Roman"/>
        </w:rPr>
      </w:pPr>
      <w:r w:rsidRPr="009D21C9">
        <w:rPr>
          <w:rFonts w:ascii="Times New Roman" w:eastAsia="Arial" w:hAnsi="Times New Roman" w:cs="Times New Roman"/>
          <w:b/>
          <w:bCs/>
          <w:color w:val="000000"/>
        </w:rPr>
        <w:t xml:space="preserve">13.8 </w:t>
      </w:r>
      <w:r w:rsidRPr="009D21C9">
        <w:rPr>
          <w:rFonts w:ascii="Times New Roman" w:eastAsia="Arial" w:hAnsi="Times New Roman" w:cs="Times New Roman"/>
          <w:color w:val="000000"/>
        </w:rPr>
        <w:t>Sem prejuízo das sanções previstas nos itens anteriores, a</w:t>
      </w:r>
      <w:r w:rsidRPr="009D21C9">
        <w:rPr>
          <w:rFonts w:ascii="Times New Roman" w:eastAsia="Arial" w:hAnsi="Times New Roman" w:cs="Times New Roman"/>
          <w:b/>
          <w:bCs/>
          <w:color w:val="000000"/>
        </w:rPr>
        <w:t xml:space="preserve"> </w:t>
      </w:r>
      <w:r w:rsidRPr="009D21C9">
        <w:rPr>
          <w:rFonts w:ascii="Times New Roman" w:hAnsi="Times New Roman" w:cs="Times New Roman"/>
          <w:color w:val="000000"/>
        </w:rPr>
        <w:t>responsabilização administrativa e civil de pessoas jurídicas pela prática de atos contra a Administração Pública, na participação da presente licitação e nos contratos ou vínculos derivados, também se dará na forma prevista na Lei Municipal nº 2.234, de 2019 e de forma subsidiária a Lei Federal n.º 12.846, de 2013, no que couber.</w:t>
      </w:r>
    </w:p>
    <w:p w14:paraId="022AF450" w14:textId="77777777" w:rsidR="00E14D6C" w:rsidRPr="009D21C9" w:rsidRDefault="00E14D6C" w:rsidP="00E14D6C">
      <w:pPr>
        <w:pStyle w:val="Standard"/>
        <w:tabs>
          <w:tab w:val="left" w:pos="567"/>
        </w:tabs>
        <w:spacing w:line="252" w:lineRule="auto"/>
        <w:ind w:left="18" w:right="-55"/>
        <w:jc w:val="both"/>
        <w:rPr>
          <w:rFonts w:ascii="Times New Roman" w:hAnsi="Times New Roman" w:cs="Times New Roman"/>
        </w:rPr>
      </w:pPr>
      <w:r w:rsidRPr="009D21C9">
        <w:rPr>
          <w:rFonts w:ascii="Times New Roman" w:eastAsia="Arial" w:hAnsi="Times New Roman" w:cs="Times New Roman"/>
          <w:b/>
          <w:bCs/>
          <w:color w:val="000000"/>
        </w:rPr>
        <w:t xml:space="preserve">13.9 </w:t>
      </w:r>
      <w:r w:rsidRPr="009D21C9">
        <w:rPr>
          <w:rFonts w:ascii="Times New Roman" w:hAnsi="Times New Roman" w:cs="Times New Roman"/>
          <w:color w:val="000000"/>
        </w:rPr>
        <w:t xml:space="preserve">Quaisquer penalidades aplicadas serão transcritas no Certificado de Registro Cadastral dos Fornecedores do Município.  </w:t>
      </w:r>
    </w:p>
    <w:p w14:paraId="44EB4733" w14:textId="77777777" w:rsidR="00E14D6C" w:rsidRPr="009D21C9" w:rsidRDefault="00E14D6C" w:rsidP="00E14D6C">
      <w:pPr>
        <w:pStyle w:val="Standard"/>
        <w:tabs>
          <w:tab w:val="left" w:pos="567"/>
        </w:tabs>
        <w:spacing w:line="252" w:lineRule="auto"/>
        <w:ind w:left="18" w:right="-55"/>
        <w:jc w:val="both"/>
        <w:rPr>
          <w:rFonts w:ascii="Times New Roman" w:hAnsi="Times New Roman" w:cs="Times New Roman"/>
          <w:shd w:val="clear" w:color="auto" w:fill="FFFFFF"/>
        </w:rPr>
      </w:pPr>
    </w:p>
    <w:p w14:paraId="11175AD5"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rPr>
        <w:t>14. CASOS DE EXTINÇÃO:</w:t>
      </w:r>
    </w:p>
    <w:p w14:paraId="480445B1"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14.1 </w:t>
      </w:r>
      <w:r w:rsidRPr="009D21C9">
        <w:rPr>
          <w:rFonts w:ascii="Times New Roman" w:hAnsi="Times New Roman" w:cs="Times New Roman"/>
          <w:color w:val="000000"/>
          <w:shd w:val="clear" w:color="auto" w:fill="FFFFFF"/>
        </w:rPr>
        <w:t>O presente instrumento poderá ser extinto:</w:t>
      </w:r>
    </w:p>
    <w:p w14:paraId="66F2667F"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14.1.1</w:t>
      </w:r>
      <w:r w:rsidRPr="009D21C9">
        <w:rPr>
          <w:rFonts w:ascii="Times New Roman" w:hAnsi="Times New Roman" w:cs="Times New Roman"/>
          <w:b/>
          <w:bCs/>
          <w:color w:val="000000"/>
        </w:rPr>
        <w:t xml:space="preserve"> </w:t>
      </w:r>
      <w:r w:rsidRPr="009D21C9">
        <w:rPr>
          <w:rFonts w:ascii="Times New Roman" w:hAnsi="Times New Roman" w:cs="Times New Roman"/>
          <w:color w:val="000000"/>
        </w:rPr>
        <w:t>p</w:t>
      </w:r>
      <w:r w:rsidRPr="009D21C9">
        <w:rPr>
          <w:rFonts w:ascii="Times New Roman" w:eastAsia="Verdana" w:hAnsi="Times New Roman" w:cs="Times New Roman"/>
          <w:color w:val="000000"/>
          <w:shd w:val="clear" w:color="auto" w:fill="FFFFFF"/>
        </w:rPr>
        <w:t>or ato unilateral e escrito da Administração, exceto no caso de descumprimento decorrente de sua própria conduta</w:t>
      </w:r>
      <w:r w:rsidRPr="009D21C9">
        <w:rPr>
          <w:rFonts w:ascii="Times New Roman" w:eastAsia="Verdana" w:hAnsi="Times New Roman" w:cs="Times New Roman"/>
          <w:bCs/>
          <w:color w:val="000000"/>
          <w:shd w:val="clear" w:color="auto" w:fill="FFFFFF"/>
        </w:rPr>
        <w:t>;</w:t>
      </w:r>
    </w:p>
    <w:p w14:paraId="7C53161C"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14.1.2</w:t>
      </w:r>
      <w:r w:rsidRPr="009D21C9">
        <w:rPr>
          <w:rFonts w:ascii="Times New Roman" w:hAnsi="Times New Roman" w:cs="Times New Roman"/>
          <w:b/>
          <w:bCs/>
          <w:color w:val="000000"/>
        </w:rPr>
        <w:t xml:space="preserve"> </w:t>
      </w:r>
      <w:r w:rsidRPr="009D21C9">
        <w:rPr>
          <w:rFonts w:ascii="Times New Roman" w:hAnsi="Times New Roman" w:cs="Times New Roman"/>
          <w:color w:val="000000"/>
        </w:rPr>
        <w:t>de forma</w:t>
      </w:r>
      <w:r w:rsidRPr="009D21C9">
        <w:rPr>
          <w:rFonts w:ascii="Times New Roman" w:hAnsi="Times New Roman" w:cs="Times New Roman"/>
          <w:b/>
          <w:bCs/>
          <w:color w:val="000000"/>
        </w:rPr>
        <w:t xml:space="preserve"> </w:t>
      </w:r>
      <w:r w:rsidRPr="009D21C9">
        <w:rPr>
          <w:rFonts w:ascii="Times New Roman" w:hAnsi="Times New Roman" w:cs="Times New Roman"/>
          <w:color w:val="000000"/>
          <w:shd w:val="clear" w:color="auto" w:fill="FFFFFF"/>
        </w:rPr>
        <w:t>consensual, por acordo entre as partes, por conciliação, por mediação ou por comitê de resolução de disputas, desde que haja interesse da Administração;</w:t>
      </w:r>
      <w:r w:rsidRPr="009D21C9">
        <w:rPr>
          <w:rFonts w:ascii="Times New Roman" w:hAnsi="Times New Roman" w:cs="Times New Roman"/>
          <w:color w:val="000000"/>
        </w:rPr>
        <w:t xml:space="preserve"> ou</w:t>
      </w:r>
    </w:p>
    <w:p w14:paraId="1A8439AB"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lastRenderedPageBreak/>
        <w:t>14.1.3</w:t>
      </w:r>
      <w:r w:rsidRPr="009D21C9">
        <w:rPr>
          <w:rFonts w:ascii="Times New Roman" w:hAnsi="Times New Roman" w:cs="Times New Roman"/>
          <w:b/>
          <w:bCs/>
          <w:color w:val="000000"/>
        </w:rPr>
        <w:t xml:space="preserve"> </w:t>
      </w:r>
      <w:r w:rsidRPr="009D21C9">
        <w:rPr>
          <w:rFonts w:ascii="Times New Roman" w:hAnsi="Times New Roman" w:cs="Times New Roman"/>
          <w:color w:val="000000"/>
          <w:shd w:val="clear" w:color="auto" w:fill="FFFFFF"/>
        </w:rPr>
        <w:t>por decisão arbitral, em decorrência de cláusula compromissória ou compromisso arbitral, ou por decisão judicial.</w:t>
      </w:r>
    </w:p>
    <w:p w14:paraId="5DA51495"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14.2 </w:t>
      </w:r>
      <w:r w:rsidRPr="009D21C9">
        <w:rPr>
          <w:rFonts w:ascii="Times New Roman" w:hAnsi="Times New Roman" w:cs="Times New Roman"/>
          <w:color w:val="000000"/>
          <w:shd w:val="clear" w:color="auto" w:fill="FFFFFF"/>
        </w:rPr>
        <w:t>No caso de rescisão consensual, a parte que pretender rescindir o Contrato comunicará sua intenção à outra, por escrito.</w:t>
      </w:r>
    </w:p>
    <w:p w14:paraId="21139290"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14.3 </w:t>
      </w:r>
      <w:r w:rsidRPr="009D21C9">
        <w:rPr>
          <w:rFonts w:ascii="Times New Roman" w:hAnsi="Times New Roman" w:cs="Times New Roman"/>
          <w:color w:val="000000"/>
          <w:shd w:val="clear" w:color="auto" w:fill="FFFFFF"/>
        </w:rPr>
        <w:t>Os casos de extinção contratual devem ser formalmente motivados nos autos do processo, assegurado o contraditório e o direito de prévia e ampla defesa ao Contratado.</w:t>
      </w:r>
    </w:p>
    <w:p w14:paraId="06EA7083" w14:textId="77777777" w:rsidR="00E14D6C" w:rsidRPr="009D21C9" w:rsidRDefault="00E14D6C" w:rsidP="00E14D6C">
      <w:pPr>
        <w:pStyle w:val="Standard"/>
        <w:spacing w:line="252" w:lineRule="auto"/>
        <w:ind w:left="18"/>
        <w:jc w:val="both"/>
        <w:rPr>
          <w:rFonts w:ascii="Times New Roman" w:hAnsi="Times New Roman" w:cs="Times New Roman"/>
          <w:color w:val="000000"/>
          <w:shd w:val="clear" w:color="auto" w:fill="FFFFFF"/>
        </w:rPr>
      </w:pPr>
      <w:r w:rsidRPr="009D21C9">
        <w:rPr>
          <w:rFonts w:ascii="Times New Roman" w:hAnsi="Times New Roman" w:cs="Times New Roman"/>
          <w:b/>
          <w:bCs/>
          <w:color w:val="000000"/>
          <w:shd w:val="clear" w:color="auto" w:fill="FFFFFF"/>
        </w:rPr>
        <w:t xml:space="preserve">14.4 </w:t>
      </w:r>
      <w:r w:rsidRPr="009D21C9">
        <w:rPr>
          <w:rFonts w:ascii="Times New Roman" w:hAnsi="Times New Roman" w:cs="Times New Roman"/>
          <w:color w:val="000000"/>
          <w:shd w:val="clear" w:color="auto" w:fill="FFFFFF"/>
        </w:rPr>
        <w:t>O Contratado, desde já, reconhece</w:t>
      </w:r>
      <w:r w:rsidRPr="009D21C9">
        <w:rPr>
          <w:rFonts w:ascii="Times New Roman" w:hAnsi="Times New Roman" w:cs="Times New Roman"/>
          <w:color w:val="000000"/>
        </w:rPr>
        <w:t xml:space="preserve"> todos direitos da</w:t>
      </w:r>
      <w:r w:rsidRPr="009D21C9">
        <w:rPr>
          <w:rFonts w:ascii="Times New Roman" w:hAnsi="Times New Roman" w:cs="Times New Roman"/>
          <w:color w:val="000000"/>
          <w:shd w:val="clear" w:color="auto" w:fill="FFFFFF"/>
        </w:rPr>
        <w:t xml:space="preserve"> Administração Pública, em caso de extinção administrativa por inexecução total ou parcial deste contrato.</w:t>
      </w:r>
    </w:p>
    <w:p w14:paraId="6AEB0F07" w14:textId="77777777" w:rsidR="00E14D6C" w:rsidRPr="009D21C9" w:rsidRDefault="00E14D6C" w:rsidP="00E14D6C">
      <w:pPr>
        <w:pStyle w:val="Standard"/>
        <w:spacing w:line="252" w:lineRule="auto"/>
        <w:ind w:left="18"/>
        <w:jc w:val="both"/>
        <w:rPr>
          <w:rFonts w:ascii="Times New Roman" w:hAnsi="Times New Roman" w:cs="Times New Roman"/>
        </w:rPr>
      </w:pPr>
    </w:p>
    <w:p w14:paraId="56AC7DA5"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15. ALTERAÇÕES CONTRATUAIS, ACRÉSCIMOS E SUPRESSÕES:</w:t>
      </w:r>
    </w:p>
    <w:p w14:paraId="325D17C1" w14:textId="77777777" w:rsidR="00E14D6C" w:rsidRPr="009D21C9" w:rsidRDefault="00E14D6C" w:rsidP="00E14D6C">
      <w:pPr>
        <w:pStyle w:val="Standard"/>
        <w:tabs>
          <w:tab w:val="left" w:pos="9"/>
        </w:tab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15.1 </w:t>
      </w:r>
      <w:r w:rsidRPr="009D21C9">
        <w:rPr>
          <w:rFonts w:ascii="Times New Roman" w:hAnsi="Times New Roman" w:cs="Times New Roman"/>
          <w:color w:val="000000"/>
          <w:shd w:val="clear" w:color="auto" w:fill="FFFFFF"/>
        </w:rPr>
        <w:t>Este contrato poderá ser alterado em quaisquer das hipóteses previstas nos artigos 124 e 125 da Lei Federal n.º 14.133/21.</w:t>
      </w:r>
    </w:p>
    <w:p w14:paraId="386527C6"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15.1.1 </w:t>
      </w:r>
      <w:r w:rsidRPr="009D21C9">
        <w:rPr>
          <w:rFonts w:ascii="Times New Roman" w:hAnsi="Times New Roman" w:cs="Times New Roman"/>
          <w:color w:val="000000"/>
          <w:shd w:val="clear" w:color="auto" w:fill="FFFFFF"/>
        </w:rPr>
        <w:t xml:space="preserve">Nas alterações unilaterais a que se refere o inciso I do caput do art. 124 da Lei Federal n.º 14.133/21, o Contratado será obrigado a aceitar, nas mesmas condições contratuais, acréscimos ou supressões de até 25% (vinte e cinco por cento) do valor inicial atualizado do contrato.  </w:t>
      </w:r>
    </w:p>
    <w:p w14:paraId="1BB3968C"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15.2</w:t>
      </w:r>
      <w:r w:rsidRPr="009D21C9">
        <w:rPr>
          <w:rFonts w:ascii="Times New Roman" w:hAnsi="Times New Roman" w:cs="Times New Roman"/>
          <w:color w:val="000000"/>
          <w:shd w:val="clear" w:color="auto" w:fill="FFFFFF"/>
        </w:rPr>
        <w:t xml:space="preserve"> É admissível a continuidade do contrato administrativo quando houver fusão, cisão ou incorporação do Contratado com outra pessoa jurídica, desde que:</w:t>
      </w:r>
    </w:p>
    <w:p w14:paraId="53A33480"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color w:val="000000"/>
          <w:shd w:val="clear" w:color="auto" w:fill="FFFFFF"/>
        </w:rPr>
        <w:t>a) sejam observados pela nova pessoa jurídica todos os requisitos de habilitação exigidos na licitação original;</w:t>
      </w:r>
    </w:p>
    <w:p w14:paraId="372202D2"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color w:val="000000"/>
          <w:shd w:val="clear" w:color="auto" w:fill="FFFFFF"/>
        </w:rPr>
        <w:t>b) sejam mantidas as demais cláusulas e condições do contrato; e</w:t>
      </w:r>
    </w:p>
    <w:p w14:paraId="2ED2F07B"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color w:val="000000"/>
          <w:shd w:val="clear" w:color="auto" w:fill="FFFFFF"/>
        </w:rPr>
        <w:t>c) não haja prejuízo à execução do objeto pactuado e haja anuência expressa da Administração à continuidade do contrato.</w:t>
      </w:r>
    </w:p>
    <w:p w14:paraId="6D606F61"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15.3</w:t>
      </w:r>
      <w:r w:rsidRPr="009D21C9">
        <w:rPr>
          <w:rFonts w:ascii="Times New Roman" w:hAnsi="Times New Roman" w:cs="Times New Roman"/>
          <w:color w:val="000000"/>
          <w:shd w:val="clear" w:color="auto" w:fill="FFFFFF"/>
        </w:rPr>
        <w:t xml:space="preserve"> A eventual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79DCE22" w14:textId="77777777" w:rsidR="00E14D6C" w:rsidRPr="009D21C9" w:rsidRDefault="00E14D6C" w:rsidP="00E14D6C">
      <w:pPr>
        <w:pStyle w:val="Standard"/>
        <w:spacing w:line="252" w:lineRule="auto"/>
        <w:ind w:left="18"/>
        <w:jc w:val="both"/>
        <w:rPr>
          <w:rFonts w:ascii="Times New Roman" w:hAnsi="Times New Roman" w:cs="Times New Roman"/>
          <w:color w:val="000000"/>
          <w:shd w:val="clear" w:color="auto" w:fill="FFFFFF"/>
        </w:rPr>
      </w:pPr>
      <w:r w:rsidRPr="009D21C9">
        <w:rPr>
          <w:rFonts w:ascii="Times New Roman" w:hAnsi="Times New Roman" w:cs="Times New Roman"/>
          <w:b/>
          <w:bCs/>
          <w:color w:val="000000"/>
          <w:shd w:val="clear" w:color="auto" w:fill="FFFFFF"/>
        </w:rPr>
        <w:t>15.4</w:t>
      </w:r>
      <w:r w:rsidRPr="009D21C9">
        <w:rPr>
          <w:rFonts w:ascii="Times New Roman" w:hAnsi="Times New Roman" w:cs="Times New Roman"/>
          <w:color w:val="000000"/>
          <w:shd w:val="clear" w:color="auto" w:fill="FFFFFF"/>
        </w:rPr>
        <w:t xml:space="preserve"> As alterações previstas nesta cláusula serão formalizadas </w:t>
      </w:r>
      <w:proofErr w:type="spellStart"/>
      <w:r w:rsidRPr="009D21C9">
        <w:rPr>
          <w:rFonts w:ascii="Times New Roman" w:hAnsi="Times New Roman" w:cs="Times New Roman"/>
          <w:color w:val="000000"/>
          <w:shd w:val="clear" w:color="auto" w:fill="FFFFFF"/>
        </w:rPr>
        <w:t>por</w:t>
      </w:r>
      <w:proofErr w:type="spellEnd"/>
      <w:r w:rsidRPr="009D21C9">
        <w:rPr>
          <w:rFonts w:ascii="Times New Roman" w:hAnsi="Times New Roman" w:cs="Times New Roman"/>
          <w:color w:val="000000"/>
          <w:shd w:val="clear" w:color="auto" w:fill="FFFFFF"/>
        </w:rPr>
        <w:t xml:space="preserve"> termo aditivo ao contrato.</w:t>
      </w:r>
    </w:p>
    <w:p w14:paraId="6BF9A56C" w14:textId="77777777" w:rsidR="00E14D6C" w:rsidRPr="009D21C9" w:rsidRDefault="00E14D6C" w:rsidP="00E14D6C">
      <w:pPr>
        <w:pStyle w:val="Standard"/>
        <w:spacing w:line="252" w:lineRule="auto"/>
        <w:ind w:left="18"/>
        <w:jc w:val="both"/>
        <w:rPr>
          <w:rFonts w:ascii="Times New Roman" w:hAnsi="Times New Roman" w:cs="Times New Roman"/>
          <w:color w:val="000000"/>
          <w:shd w:val="clear" w:color="auto" w:fill="FFFFFF"/>
        </w:rPr>
      </w:pPr>
      <w:r w:rsidRPr="009D21C9">
        <w:rPr>
          <w:rFonts w:ascii="Times New Roman" w:hAnsi="Times New Roman" w:cs="Times New Roman"/>
          <w:b/>
          <w:color w:val="000000"/>
          <w:shd w:val="clear" w:color="auto" w:fill="FFFFFF"/>
        </w:rPr>
        <w:t>15.5</w:t>
      </w:r>
      <w:r w:rsidRPr="009D21C9">
        <w:rPr>
          <w:rFonts w:ascii="Times New Roman" w:hAnsi="Times New Roman" w:cs="Times New Roman"/>
          <w:color w:val="000000"/>
          <w:shd w:val="clear" w:color="auto" w:fill="FFFFFF"/>
        </w:rPr>
        <w:t xml:space="preserve"> Não será admitida a subcontratação do fornecimento.</w:t>
      </w:r>
    </w:p>
    <w:p w14:paraId="634C0D7A" w14:textId="77777777" w:rsidR="00E14D6C" w:rsidRPr="009D21C9" w:rsidRDefault="00E14D6C" w:rsidP="00E14D6C">
      <w:pPr>
        <w:pStyle w:val="Standard"/>
        <w:spacing w:line="252" w:lineRule="auto"/>
        <w:rPr>
          <w:rFonts w:ascii="Times New Roman" w:hAnsi="Times New Roman" w:cs="Times New Roman"/>
        </w:rPr>
      </w:pPr>
    </w:p>
    <w:p w14:paraId="77ADFB3A"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 DA PROTEÇÃO DE DADOS PESSOAIS</w:t>
      </w:r>
    </w:p>
    <w:p w14:paraId="688BCE36"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16.1 </w:t>
      </w:r>
      <w:r w:rsidRPr="009D21C9">
        <w:rPr>
          <w:rFonts w:ascii="Times New Roman" w:hAnsi="Times New Roman" w:cs="Times New Roman"/>
          <w:color w:val="000000"/>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5672EE6B"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16.2</w:t>
      </w:r>
      <w:r w:rsidRPr="009D21C9">
        <w:rPr>
          <w:rFonts w:ascii="Times New Roman" w:hAnsi="Times New Roman" w:cs="Times New Roman"/>
          <w:color w:val="000000"/>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123161EE"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16.3</w:t>
      </w:r>
      <w:r w:rsidRPr="009D21C9">
        <w:rPr>
          <w:rFonts w:ascii="Times New Roman" w:hAnsi="Times New Roman" w:cs="Times New Roman"/>
          <w:color w:val="000000"/>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0B869FE3"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lastRenderedPageBreak/>
        <w:t>16.4</w:t>
      </w:r>
      <w:r w:rsidRPr="009D21C9">
        <w:rPr>
          <w:rFonts w:ascii="Times New Roman" w:hAnsi="Times New Roman" w:cs="Times New Roman"/>
          <w:color w:val="000000"/>
          <w:shd w:val="clear" w:color="auto" w:fill="FFFFFF"/>
        </w:rPr>
        <w:t xml:space="preserve"> Eventuais registros de tratamento de dados pessoais que o Contratado realizar serão mantidos em condições de rastreabilidade e de prova eletrônica a qualquer tempo. </w:t>
      </w:r>
    </w:p>
    <w:p w14:paraId="46B07253"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16.5</w:t>
      </w:r>
      <w:r w:rsidRPr="009D21C9">
        <w:rPr>
          <w:rFonts w:ascii="Times New Roman" w:hAnsi="Times New Roman" w:cs="Times New Roman"/>
          <w:color w:val="000000"/>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7A1EB018"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16.6</w:t>
      </w:r>
      <w:r w:rsidRPr="009D21C9">
        <w:rPr>
          <w:rFonts w:ascii="Times New Roman" w:hAnsi="Times New Roman" w:cs="Times New Roman"/>
          <w:color w:val="000000"/>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06566FAD"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16.7</w:t>
      </w:r>
      <w:r w:rsidRPr="009D21C9">
        <w:rPr>
          <w:rFonts w:ascii="Times New Roman" w:hAnsi="Times New Roman" w:cs="Times New Roman"/>
          <w:color w:val="000000"/>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D06E324"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16.8</w:t>
      </w:r>
      <w:r w:rsidRPr="009D21C9">
        <w:rPr>
          <w:rFonts w:ascii="Times New Roman" w:hAnsi="Times New Roman" w:cs="Times New Roman"/>
          <w:color w:val="000000"/>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A4C2"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16.9</w:t>
      </w:r>
      <w:r w:rsidRPr="009D21C9">
        <w:rPr>
          <w:rFonts w:ascii="Times New Roman" w:hAnsi="Times New Roman" w:cs="Times New Roman"/>
          <w:color w:val="000000"/>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07187AA"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16.10</w:t>
      </w:r>
      <w:r w:rsidRPr="009D21C9">
        <w:rPr>
          <w:rFonts w:ascii="Times New Roman" w:hAnsi="Times New Roman" w:cs="Times New Roman"/>
          <w:color w:val="000000"/>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E6E286D"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16.11</w:t>
      </w:r>
      <w:r w:rsidRPr="009D21C9">
        <w:rPr>
          <w:rFonts w:ascii="Times New Roman" w:hAnsi="Times New Roman" w:cs="Times New Roman"/>
          <w:color w:val="000000"/>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0311A2C3"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16.12</w:t>
      </w:r>
      <w:r w:rsidRPr="009D21C9">
        <w:rPr>
          <w:rFonts w:ascii="Times New Roman" w:hAnsi="Times New Roman" w:cs="Times New Roman"/>
          <w:color w:val="000000"/>
          <w:shd w:val="clear" w:color="auto" w:fill="FFFFFF"/>
        </w:rPr>
        <w:t xml:space="preserve"> As manifestações do titular de dados ou de seu representante legal quanto ao tratamento de dados pessoais com base neste contrato serão atendidas na forma da legislação aplicável.  </w:t>
      </w:r>
    </w:p>
    <w:p w14:paraId="569DC48E"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16.13</w:t>
      </w:r>
      <w:r w:rsidRPr="009D21C9">
        <w:rPr>
          <w:rFonts w:ascii="Times New Roman" w:hAnsi="Times New Roman" w:cs="Times New Roman"/>
          <w:color w:val="000000"/>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7D8A5623"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16.14</w:t>
      </w:r>
      <w:r w:rsidRPr="009D21C9">
        <w:rPr>
          <w:rFonts w:ascii="Times New Roman" w:hAnsi="Times New Roman" w:cs="Times New Roman"/>
          <w:color w:val="000000"/>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3F176E02" w14:textId="77777777" w:rsidR="00E14D6C" w:rsidRPr="009D21C9" w:rsidRDefault="00E14D6C" w:rsidP="00E14D6C">
      <w:pPr>
        <w:pStyle w:val="TableContents"/>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16.15</w:t>
      </w:r>
      <w:r w:rsidRPr="009D21C9">
        <w:rPr>
          <w:rFonts w:ascii="Times New Roman" w:hAnsi="Times New Roman" w:cs="Times New Roman"/>
          <w:color w:val="000000"/>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00E40EC8" w14:textId="77777777" w:rsidR="00E14D6C" w:rsidRPr="009D21C9" w:rsidRDefault="00E14D6C" w:rsidP="00E14D6C">
      <w:pPr>
        <w:pStyle w:val="Standard"/>
        <w:spacing w:line="252" w:lineRule="auto"/>
        <w:ind w:left="18"/>
        <w:jc w:val="both"/>
        <w:rPr>
          <w:rFonts w:ascii="Times New Roman" w:hAnsi="Times New Roman" w:cs="Times New Roman"/>
          <w:color w:val="000000"/>
          <w:shd w:val="clear" w:color="auto" w:fill="FFFFFF"/>
        </w:rPr>
      </w:pPr>
      <w:r w:rsidRPr="009D21C9">
        <w:rPr>
          <w:rFonts w:ascii="Times New Roman" w:hAnsi="Times New Roman" w:cs="Times New Roman"/>
          <w:b/>
          <w:bCs/>
          <w:color w:val="000000"/>
          <w:shd w:val="clear" w:color="auto" w:fill="FFFFFF"/>
        </w:rPr>
        <w:t>16.16</w:t>
      </w:r>
      <w:r w:rsidRPr="009D21C9">
        <w:rPr>
          <w:rFonts w:ascii="Times New Roman" w:hAnsi="Times New Roman" w:cs="Times New Roman"/>
          <w:color w:val="000000"/>
          <w:shd w:val="clear" w:color="auto" w:fill="FFFFFF"/>
        </w:rPr>
        <w:t xml:space="preserve"> As dúvidas decorrentes da aplicação da LGPD serão objeto de consulta por intermédio das partes ao órgão competente do Município, que poderá solicitar auxílio a qualquer setor que tenha competência para solucionar a consulta. </w:t>
      </w:r>
    </w:p>
    <w:p w14:paraId="4817D025" w14:textId="77777777" w:rsidR="00E14D6C" w:rsidRPr="009D21C9" w:rsidRDefault="00E14D6C" w:rsidP="00E14D6C">
      <w:pPr>
        <w:pStyle w:val="Standard"/>
        <w:spacing w:line="252" w:lineRule="auto"/>
        <w:ind w:left="18"/>
        <w:jc w:val="both"/>
        <w:rPr>
          <w:rFonts w:ascii="Times New Roman" w:hAnsi="Times New Roman" w:cs="Times New Roman"/>
          <w:color w:val="000000"/>
          <w:shd w:val="clear" w:color="auto" w:fill="FFFFFF"/>
        </w:rPr>
      </w:pPr>
      <w:r w:rsidRPr="009D21C9">
        <w:rPr>
          <w:rFonts w:ascii="Times New Roman" w:hAnsi="Times New Roman" w:cs="Times New Roman"/>
          <w:color w:val="000000"/>
          <w:shd w:val="clear" w:color="auto" w:fill="FFFFFF"/>
        </w:rPr>
        <w:lastRenderedPageBreak/>
        <w:t xml:space="preserve"> </w:t>
      </w:r>
    </w:p>
    <w:p w14:paraId="5498EBD7"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17. DISPOSIÇÕES GERAIS:</w:t>
      </w:r>
    </w:p>
    <w:p w14:paraId="099C7897"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17.1 </w:t>
      </w:r>
      <w:r w:rsidRPr="009D21C9">
        <w:rPr>
          <w:rFonts w:ascii="Times New Roman" w:hAnsi="Times New Roman" w:cs="Times New Roman"/>
          <w:color w:val="000000"/>
          <w:shd w:val="clear" w:color="auto" w:fill="FFFFFF"/>
        </w:rPr>
        <w:t>Integram o presente contrato, para todos os fins, o edital da licitação e seus anexos, e a proposta apresentada pelo Contratado durante a licitação.</w:t>
      </w:r>
    </w:p>
    <w:p w14:paraId="52CAF865" w14:textId="77777777" w:rsidR="00E14D6C" w:rsidRPr="009D21C9" w:rsidRDefault="00E14D6C" w:rsidP="00E14D6C">
      <w:pPr>
        <w:pStyle w:val="Standard"/>
        <w:spacing w:line="252" w:lineRule="auto"/>
        <w:ind w:left="18"/>
        <w:jc w:val="both"/>
        <w:rPr>
          <w:rFonts w:ascii="Times New Roman" w:hAnsi="Times New Roman" w:cs="Times New Roman"/>
          <w:color w:val="000000"/>
        </w:rPr>
      </w:pPr>
      <w:r w:rsidRPr="009D21C9">
        <w:rPr>
          <w:rFonts w:ascii="Times New Roman" w:hAnsi="Times New Roman" w:cs="Times New Roman"/>
          <w:b/>
          <w:bCs/>
          <w:color w:val="000000"/>
          <w:shd w:val="clear" w:color="auto" w:fill="FFFFFF"/>
        </w:rPr>
        <w:t xml:space="preserve">17.2 </w:t>
      </w:r>
      <w:r w:rsidRPr="009D21C9">
        <w:rPr>
          <w:rFonts w:ascii="Times New Roman" w:hAnsi="Times New Roman" w:cs="Times New Roman"/>
          <w:color w:val="000000"/>
        </w:rPr>
        <w:t xml:space="preserve">Este contrato é regido </w:t>
      </w:r>
      <w:r w:rsidRPr="009D21C9">
        <w:rPr>
          <w:rFonts w:ascii="Times New Roman" w:eastAsia="Arial" w:hAnsi="Times New Roman" w:cs="Times New Roman"/>
          <w:color w:val="000000"/>
        </w:rPr>
        <w:t>pela Lei Federal n.º 14.133, de 2021, pelos Decretos Municipais regulamentadores e demais leis pertinentes ao objeto do contrato,</w:t>
      </w:r>
      <w:r w:rsidRPr="009D21C9">
        <w:rPr>
          <w:rFonts w:ascii="Times New Roman" w:hAnsi="Times New Roman" w:cs="Times New Roman"/>
          <w:color w:val="000000"/>
        </w:rPr>
        <w:t xml:space="preserve"> aplicando-se referida legislação aos casos omissos.  </w:t>
      </w:r>
    </w:p>
    <w:p w14:paraId="4FA815BB" w14:textId="77777777" w:rsidR="00E14D6C" w:rsidRPr="009D21C9" w:rsidRDefault="00E14D6C" w:rsidP="00E14D6C">
      <w:pPr>
        <w:pStyle w:val="Standard"/>
        <w:spacing w:line="252" w:lineRule="auto"/>
        <w:ind w:left="18"/>
        <w:jc w:val="both"/>
        <w:rPr>
          <w:rFonts w:ascii="Times New Roman" w:hAnsi="Times New Roman" w:cs="Times New Roman"/>
        </w:rPr>
      </w:pPr>
      <w:r w:rsidRPr="009D21C9">
        <w:rPr>
          <w:rFonts w:ascii="Times New Roman" w:hAnsi="Times New Roman" w:cs="Times New Roman"/>
          <w:b/>
          <w:bCs/>
          <w:color w:val="000000"/>
          <w:shd w:val="clear" w:color="auto" w:fill="FFFFFF"/>
        </w:rPr>
        <w:t xml:space="preserve">17.3 </w:t>
      </w:r>
      <w:r w:rsidRPr="009D21C9">
        <w:rPr>
          <w:rFonts w:ascii="Times New Roman" w:hAnsi="Times New Roman" w:cs="Times New Roman"/>
          <w:color w:val="000000"/>
          <w:shd w:val="clear" w:color="auto" w:fill="FFFFFF"/>
        </w:rPr>
        <w:t>O Contratante enviará o resumo deste contrato para publicação no Diário Oficial do Município de Quatro Pontes e no Jornal do Oeste.</w:t>
      </w:r>
    </w:p>
    <w:p w14:paraId="55D3B1E8" w14:textId="730C87DB" w:rsidR="00E14D6C" w:rsidRPr="009D21C9" w:rsidRDefault="00E14D6C" w:rsidP="007E68D5">
      <w:pPr>
        <w:pStyle w:val="Standard"/>
        <w:spacing w:line="252" w:lineRule="auto"/>
        <w:ind w:left="18"/>
        <w:jc w:val="both"/>
        <w:rPr>
          <w:rFonts w:ascii="Times New Roman" w:hAnsi="Times New Roman" w:cs="Times New Roman"/>
          <w:color w:val="000000"/>
          <w:shd w:val="clear" w:color="auto" w:fill="FFFFFF"/>
        </w:rPr>
      </w:pPr>
      <w:r w:rsidRPr="009D21C9">
        <w:rPr>
          <w:rFonts w:ascii="Times New Roman" w:hAnsi="Times New Roman" w:cs="Times New Roman"/>
          <w:b/>
          <w:bCs/>
          <w:color w:val="000000"/>
          <w:shd w:val="clear" w:color="auto" w:fill="FFFFFF"/>
        </w:rPr>
        <w:t xml:space="preserve">17.4 </w:t>
      </w:r>
      <w:r w:rsidRPr="009D21C9">
        <w:rPr>
          <w:rFonts w:ascii="Times New Roman" w:hAnsi="Times New Roman" w:cs="Times New Roman"/>
          <w:color w:val="000000"/>
          <w:shd w:val="clear" w:color="auto" w:fill="FFFFFF"/>
        </w:rPr>
        <w:t>As questões decorrentes da execução deste instrumento, que não possam ser dirimidas administrativamente, serão processadas e julgadas no Foro da Comarca de Marechal Candido Rondon, com exclusão de qualquer outro, por mais privilegiado que seja.</w:t>
      </w:r>
    </w:p>
    <w:p w14:paraId="1419C4D1" w14:textId="77777777" w:rsidR="007E68D5" w:rsidRDefault="007E68D5" w:rsidP="00E14D6C">
      <w:pPr>
        <w:pStyle w:val="Textbody"/>
        <w:spacing w:after="0" w:line="252" w:lineRule="auto"/>
        <w:ind w:left="18"/>
        <w:rPr>
          <w:rFonts w:ascii="Times New Roman" w:hAnsi="Times New Roman" w:cs="Times New Roman"/>
          <w:color w:val="000000"/>
          <w:shd w:val="clear" w:color="auto" w:fill="FFFFFF"/>
        </w:rPr>
      </w:pPr>
    </w:p>
    <w:p w14:paraId="355CE594" w14:textId="42C4D485" w:rsidR="00E14D6C" w:rsidRPr="009D21C9" w:rsidRDefault="00E14D6C" w:rsidP="00E14D6C">
      <w:pPr>
        <w:pStyle w:val="Textbody"/>
        <w:spacing w:after="0" w:line="252" w:lineRule="auto"/>
        <w:ind w:left="18"/>
        <w:rPr>
          <w:rFonts w:ascii="Times New Roman" w:hAnsi="Times New Roman" w:cs="Times New Roman"/>
          <w:color w:val="000000"/>
          <w:shd w:val="clear" w:color="auto" w:fill="FFFFFF"/>
        </w:rPr>
      </w:pPr>
      <w:r w:rsidRPr="009D21C9">
        <w:rPr>
          <w:rFonts w:ascii="Times New Roman" w:hAnsi="Times New Roman" w:cs="Times New Roman"/>
          <w:color w:val="000000"/>
          <w:shd w:val="clear" w:color="auto" w:fill="FFFFFF"/>
        </w:rPr>
        <w:t>Local e data</w:t>
      </w:r>
    </w:p>
    <w:p w14:paraId="7C256F4D" w14:textId="77777777" w:rsidR="00E14D6C" w:rsidRPr="009D21C9" w:rsidRDefault="00E14D6C" w:rsidP="007E68D5">
      <w:pPr>
        <w:pStyle w:val="Textbody"/>
        <w:spacing w:after="0" w:line="252" w:lineRule="auto"/>
        <w:rPr>
          <w:rFonts w:ascii="Times New Roman" w:hAnsi="Times New Roman" w:cs="Times New Roman"/>
          <w:color w:val="000000"/>
          <w:shd w:val="clear" w:color="auto" w:fill="FFFFFF"/>
        </w:rPr>
      </w:pPr>
    </w:p>
    <w:p w14:paraId="432BDC33" w14:textId="77777777" w:rsidR="00E14D6C" w:rsidRPr="009D21C9" w:rsidRDefault="00E14D6C" w:rsidP="00E14D6C">
      <w:pPr>
        <w:pStyle w:val="Textbody"/>
        <w:spacing w:after="0" w:line="252" w:lineRule="auto"/>
        <w:ind w:left="18"/>
        <w:rPr>
          <w:rFonts w:ascii="Times New Roman" w:hAnsi="Times New Roman" w:cs="Times New Roman"/>
          <w:color w:val="000000"/>
          <w:shd w:val="clear" w:color="auto" w:fill="FFFFFF"/>
        </w:rPr>
      </w:pPr>
      <w:r w:rsidRPr="009D21C9">
        <w:rPr>
          <w:rFonts w:ascii="Times New Roman" w:hAnsi="Times New Roman" w:cs="Times New Roman"/>
          <w:color w:val="000000"/>
          <w:shd w:val="clear" w:color="auto" w:fill="FFFFFF"/>
        </w:rPr>
        <w:t>CONTRATANTE</w:t>
      </w:r>
      <w:r w:rsidRPr="009D21C9">
        <w:rPr>
          <w:rFonts w:ascii="Times New Roman" w:hAnsi="Times New Roman" w:cs="Times New Roman"/>
          <w:color w:val="000000"/>
          <w:shd w:val="clear" w:color="auto" w:fill="FFFFFF"/>
        </w:rPr>
        <w:tab/>
      </w:r>
      <w:r w:rsidRPr="009D21C9">
        <w:rPr>
          <w:rFonts w:ascii="Times New Roman" w:hAnsi="Times New Roman" w:cs="Times New Roman"/>
          <w:color w:val="000000"/>
          <w:shd w:val="clear" w:color="auto" w:fill="FFFFFF"/>
        </w:rPr>
        <w:tab/>
      </w:r>
      <w:r w:rsidRPr="009D21C9">
        <w:rPr>
          <w:rFonts w:ascii="Times New Roman" w:hAnsi="Times New Roman" w:cs="Times New Roman"/>
          <w:color w:val="000000"/>
          <w:shd w:val="clear" w:color="auto" w:fill="FFFFFF"/>
        </w:rPr>
        <w:tab/>
      </w:r>
      <w:r w:rsidRPr="009D21C9">
        <w:rPr>
          <w:rFonts w:ascii="Times New Roman" w:hAnsi="Times New Roman" w:cs="Times New Roman"/>
          <w:color w:val="000000"/>
          <w:shd w:val="clear" w:color="auto" w:fill="FFFFFF"/>
        </w:rPr>
        <w:tab/>
        <w:t>CONTRATADA</w:t>
      </w:r>
    </w:p>
    <w:p w14:paraId="4194CD5E" w14:textId="77777777" w:rsidR="00E14D6C" w:rsidRPr="009D21C9" w:rsidRDefault="00E14D6C" w:rsidP="007E68D5">
      <w:pPr>
        <w:pStyle w:val="Textbody"/>
        <w:spacing w:after="0" w:line="252" w:lineRule="auto"/>
        <w:rPr>
          <w:rFonts w:ascii="Times New Roman" w:hAnsi="Times New Roman" w:cs="Times New Roman"/>
          <w:color w:val="000000"/>
          <w:shd w:val="clear" w:color="auto" w:fill="FFFFFF"/>
        </w:rPr>
      </w:pPr>
    </w:p>
    <w:p w14:paraId="049776A1" w14:textId="77777777" w:rsidR="00E14D6C" w:rsidRPr="009D21C9" w:rsidRDefault="00E14D6C" w:rsidP="00E14D6C">
      <w:pPr>
        <w:pStyle w:val="Textbody"/>
        <w:spacing w:after="0" w:line="252" w:lineRule="auto"/>
        <w:ind w:left="18"/>
        <w:jc w:val="both"/>
        <w:rPr>
          <w:rFonts w:ascii="Times New Roman" w:hAnsi="Times New Roman" w:cs="Times New Roman"/>
          <w:color w:val="000000"/>
          <w:shd w:val="clear" w:color="auto" w:fill="FFFFFF"/>
        </w:rPr>
      </w:pPr>
      <w:r w:rsidRPr="009D21C9">
        <w:rPr>
          <w:rFonts w:ascii="Times New Roman" w:hAnsi="Times New Roman" w:cs="Times New Roman"/>
          <w:color w:val="000000"/>
          <w:shd w:val="clear" w:color="auto" w:fill="FFFFFF"/>
        </w:rPr>
        <w:t>Testemunhas</w:t>
      </w:r>
    </w:p>
    <w:p w14:paraId="78E3A236" w14:textId="3BA038E1" w:rsidR="00E14D6C" w:rsidRPr="00376542" w:rsidRDefault="00E14D6C" w:rsidP="007E68D5">
      <w:pPr>
        <w:pStyle w:val="Textbody"/>
        <w:tabs>
          <w:tab w:val="left" w:pos="1047"/>
          <w:tab w:val="center" w:pos="4306"/>
          <w:tab w:val="right" w:pos="8558"/>
        </w:tabs>
        <w:spacing w:after="0" w:line="252" w:lineRule="auto"/>
        <w:ind w:left="18"/>
        <w:rPr>
          <w:rFonts w:ascii="Times New Roman" w:hAnsi="Times New Roman" w:cs="Times New Roman"/>
        </w:rPr>
      </w:pPr>
      <w:r w:rsidRPr="009D21C9">
        <w:rPr>
          <w:rFonts w:ascii="Times New Roman" w:hAnsi="Times New Roman" w:cs="Times New Roman"/>
          <w:color w:val="000000"/>
          <w:shd w:val="clear" w:color="auto" w:fill="FFFFFF"/>
        </w:rPr>
        <w:t>1 – Nome:                                                                                              2 – Nome</w:t>
      </w:r>
    </w:p>
    <w:sectPr w:rsidR="00E14D6C" w:rsidRPr="00376542">
      <w:headerReference w:type="even" r:id="rId10"/>
      <w:headerReference w:type="default" r:id="rId11"/>
      <w:footerReference w:type="even" r:id="rId12"/>
      <w:footerReference w:type="default" r:id="rId13"/>
      <w:headerReference w:type="first" r:id="rId14"/>
      <w:footerReference w:type="first" r:id="rId15"/>
      <w:pgSz w:w="12240" w:h="15840"/>
      <w:pgMar w:top="2637" w:right="1123" w:bottom="1198" w:left="1702" w:header="283" w:footer="6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AAE7F" w14:textId="77777777" w:rsidR="009D0C9A" w:rsidRDefault="009D0C9A">
      <w:pPr>
        <w:spacing w:after="0" w:line="240" w:lineRule="auto"/>
      </w:pPr>
      <w:r>
        <w:separator/>
      </w:r>
    </w:p>
  </w:endnote>
  <w:endnote w:type="continuationSeparator" w:id="0">
    <w:p w14:paraId="2D646EAC" w14:textId="77777777" w:rsidR="009D0C9A" w:rsidRDefault="009D0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WenQuanYi Micro He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yriad Pro">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0F2D" w14:textId="77777777" w:rsidR="000943E6" w:rsidRDefault="00000000">
    <w:pPr>
      <w:tabs>
        <w:tab w:val="center" w:pos="4753"/>
        <w:tab w:val="right" w:pos="9415"/>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D282F35" wp14:editId="29A7C13F">
              <wp:simplePos x="0" y="0"/>
              <wp:positionH relativeFrom="page">
                <wp:posOffset>1062533</wp:posOffset>
              </wp:positionH>
              <wp:positionV relativeFrom="page">
                <wp:posOffset>9332976</wp:posOffset>
              </wp:positionV>
              <wp:extent cx="6010402" cy="6096"/>
              <wp:effectExtent l="0" t="0" r="0" b="0"/>
              <wp:wrapSquare wrapText="bothSides"/>
              <wp:docPr id="24621" name="Group 24621"/>
              <wp:cNvGraphicFramePr/>
              <a:graphic xmlns:a="http://schemas.openxmlformats.org/drawingml/2006/main">
                <a:graphicData uri="http://schemas.microsoft.com/office/word/2010/wordprocessingGroup">
                  <wpg:wgp>
                    <wpg:cNvGrpSpPr/>
                    <wpg:grpSpPr>
                      <a:xfrm>
                        <a:off x="0" y="0"/>
                        <a:ext cx="6010402" cy="6096"/>
                        <a:chOff x="0" y="0"/>
                        <a:chExt cx="6010402" cy="6096"/>
                      </a:xfrm>
                    </wpg:grpSpPr>
                    <wps:wsp>
                      <wps:cNvPr id="25135" name="Shape 25135"/>
                      <wps:cNvSpPr/>
                      <wps:spPr>
                        <a:xfrm>
                          <a:off x="0" y="0"/>
                          <a:ext cx="6010402" cy="9144"/>
                        </a:xfrm>
                        <a:custGeom>
                          <a:avLst/>
                          <a:gdLst/>
                          <a:ahLst/>
                          <a:cxnLst/>
                          <a:rect l="0" t="0" r="0" b="0"/>
                          <a:pathLst>
                            <a:path w="6010402" h="9144">
                              <a:moveTo>
                                <a:pt x="0" y="0"/>
                              </a:moveTo>
                              <a:lnTo>
                                <a:pt x="6010402" y="0"/>
                              </a:lnTo>
                              <a:lnTo>
                                <a:pt x="6010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621" style="width:473.26pt;height:0.47998pt;position:absolute;mso-position-horizontal-relative:page;mso-position-horizontal:absolute;margin-left:83.664pt;mso-position-vertical-relative:page;margin-top:734.88pt;" coordsize="60104,60">
              <v:shape id="Shape 25136" style="position:absolute;width:60104;height:91;left:0;top:0;" coordsize="6010402,9144" path="m0,0l6010402,0l6010402,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Arial" w:eastAsia="Arial" w:hAnsi="Arial" w:cs="Arial"/>
        <w:color w:val="000080"/>
        <w:sz w:val="14"/>
      </w:rPr>
      <w:t>1</w:t>
    </w:r>
    <w:r>
      <w:rPr>
        <w:rFonts w:ascii="Arial" w:eastAsia="Arial" w:hAnsi="Arial" w:cs="Arial"/>
        <w:color w:val="000080"/>
        <w:sz w:val="14"/>
      </w:rPr>
      <w:fldChar w:fldCharType="end"/>
    </w:r>
    <w:r>
      <w:rPr>
        <w:rFonts w:ascii="Arial" w:eastAsia="Arial" w:hAnsi="Arial" w:cs="Arial"/>
        <w:color w:val="000080"/>
        <w:sz w:val="14"/>
      </w:rPr>
      <w:t xml:space="preserve"> de </w:t>
    </w:r>
    <w:fldSimple w:instr=" NUMPAGES   \* MERGEFORMAT ">
      <w:r w:rsidR="000943E6">
        <w:rPr>
          <w:rFonts w:ascii="Arial" w:eastAsia="Arial" w:hAnsi="Arial" w:cs="Arial"/>
          <w:color w:val="000080"/>
          <w:sz w:val="14"/>
        </w:rPr>
        <w:t>15</w:t>
      </w:r>
    </w:fldSimple>
    <w:r>
      <w:rPr>
        <w:rFonts w:ascii="Arial" w:eastAsia="Arial" w:hAnsi="Arial" w:cs="Arial"/>
        <w:color w:val="000080"/>
        <w:sz w:val="14"/>
      </w:rPr>
      <w:t xml:space="preserve"> </w:t>
    </w:r>
  </w:p>
  <w:p w14:paraId="7033E4D2" w14:textId="77777777" w:rsidR="000943E6" w:rsidRDefault="00000000">
    <w:pPr>
      <w:spacing w:after="0" w:line="259" w:lineRule="auto"/>
      <w:ind w:lef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2211373"/>
      <w:docPartObj>
        <w:docPartGallery w:val="Page Numbers (Bottom of Page)"/>
        <w:docPartUnique/>
      </w:docPartObj>
    </w:sdtPr>
    <w:sdtContent>
      <w:p w14:paraId="1F41E65C" w14:textId="253EA8A0" w:rsidR="00336645" w:rsidRDefault="00336645">
        <w:pPr>
          <w:pStyle w:val="Rodap"/>
          <w:jc w:val="center"/>
        </w:pPr>
        <w:r>
          <w:fldChar w:fldCharType="begin"/>
        </w:r>
        <w:r>
          <w:instrText>PAGE   \* MERGEFORMAT</w:instrText>
        </w:r>
        <w:r>
          <w:fldChar w:fldCharType="separate"/>
        </w:r>
        <w:r>
          <w:t>2</w:t>
        </w:r>
        <w:r>
          <w:fldChar w:fldCharType="end"/>
        </w:r>
      </w:p>
    </w:sdtContent>
  </w:sdt>
  <w:p w14:paraId="0FE44B77" w14:textId="5DE22365" w:rsidR="000943E6" w:rsidRDefault="000943E6" w:rsidP="00336645">
    <w:pPr>
      <w:tabs>
        <w:tab w:val="center" w:pos="4753"/>
        <w:tab w:val="right" w:pos="9415"/>
      </w:tabs>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959A" w14:textId="77777777" w:rsidR="000943E6" w:rsidRDefault="00000000">
    <w:pPr>
      <w:tabs>
        <w:tab w:val="center" w:pos="4753"/>
        <w:tab w:val="right" w:pos="9415"/>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5F63923E" wp14:editId="09EE3D21">
              <wp:simplePos x="0" y="0"/>
              <wp:positionH relativeFrom="page">
                <wp:posOffset>1062533</wp:posOffset>
              </wp:positionH>
              <wp:positionV relativeFrom="page">
                <wp:posOffset>9332976</wp:posOffset>
              </wp:positionV>
              <wp:extent cx="6010402" cy="6096"/>
              <wp:effectExtent l="0" t="0" r="0" b="0"/>
              <wp:wrapSquare wrapText="bothSides"/>
              <wp:docPr id="24571" name="Group 24571"/>
              <wp:cNvGraphicFramePr/>
              <a:graphic xmlns:a="http://schemas.openxmlformats.org/drawingml/2006/main">
                <a:graphicData uri="http://schemas.microsoft.com/office/word/2010/wordprocessingGroup">
                  <wpg:wgp>
                    <wpg:cNvGrpSpPr/>
                    <wpg:grpSpPr>
                      <a:xfrm>
                        <a:off x="0" y="0"/>
                        <a:ext cx="6010402" cy="6096"/>
                        <a:chOff x="0" y="0"/>
                        <a:chExt cx="6010402" cy="6096"/>
                      </a:xfrm>
                    </wpg:grpSpPr>
                    <wps:wsp>
                      <wps:cNvPr id="25131" name="Shape 25131"/>
                      <wps:cNvSpPr/>
                      <wps:spPr>
                        <a:xfrm>
                          <a:off x="0" y="0"/>
                          <a:ext cx="6010402" cy="9144"/>
                        </a:xfrm>
                        <a:custGeom>
                          <a:avLst/>
                          <a:gdLst/>
                          <a:ahLst/>
                          <a:cxnLst/>
                          <a:rect l="0" t="0" r="0" b="0"/>
                          <a:pathLst>
                            <a:path w="6010402" h="9144">
                              <a:moveTo>
                                <a:pt x="0" y="0"/>
                              </a:moveTo>
                              <a:lnTo>
                                <a:pt x="6010402" y="0"/>
                              </a:lnTo>
                              <a:lnTo>
                                <a:pt x="6010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571" style="width:473.26pt;height:0.47998pt;position:absolute;mso-position-horizontal-relative:page;mso-position-horizontal:absolute;margin-left:83.664pt;mso-position-vertical-relative:page;margin-top:734.88pt;" coordsize="60104,60">
              <v:shape id="Shape 25132" style="position:absolute;width:60104;height:91;left:0;top:0;" coordsize="6010402,9144" path="m0,0l6010402,0l6010402,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Arial" w:eastAsia="Arial" w:hAnsi="Arial" w:cs="Arial"/>
        <w:color w:val="000080"/>
        <w:sz w:val="14"/>
      </w:rPr>
      <w:t>1</w:t>
    </w:r>
    <w:r>
      <w:rPr>
        <w:rFonts w:ascii="Arial" w:eastAsia="Arial" w:hAnsi="Arial" w:cs="Arial"/>
        <w:color w:val="000080"/>
        <w:sz w:val="14"/>
      </w:rPr>
      <w:fldChar w:fldCharType="end"/>
    </w:r>
    <w:r>
      <w:rPr>
        <w:rFonts w:ascii="Arial" w:eastAsia="Arial" w:hAnsi="Arial" w:cs="Arial"/>
        <w:color w:val="000080"/>
        <w:sz w:val="14"/>
      </w:rPr>
      <w:t xml:space="preserve"> de </w:t>
    </w:r>
    <w:fldSimple w:instr=" NUMPAGES   \* MERGEFORMAT ">
      <w:r w:rsidR="000943E6">
        <w:rPr>
          <w:rFonts w:ascii="Arial" w:eastAsia="Arial" w:hAnsi="Arial" w:cs="Arial"/>
          <w:color w:val="000080"/>
          <w:sz w:val="14"/>
        </w:rPr>
        <w:t>15</w:t>
      </w:r>
    </w:fldSimple>
    <w:r>
      <w:rPr>
        <w:rFonts w:ascii="Arial" w:eastAsia="Arial" w:hAnsi="Arial" w:cs="Arial"/>
        <w:color w:val="000080"/>
        <w:sz w:val="14"/>
      </w:rPr>
      <w:t xml:space="preserve"> </w:t>
    </w:r>
  </w:p>
  <w:p w14:paraId="5847154D" w14:textId="77777777" w:rsidR="000943E6" w:rsidRDefault="00000000">
    <w:pPr>
      <w:spacing w:after="0" w:line="259" w:lineRule="auto"/>
      <w:ind w:lef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B1FEA" w14:textId="77777777" w:rsidR="009D0C9A" w:rsidRDefault="009D0C9A">
      <w:pPr>
        <w:spacing w:after="0" w:line="240" w:lineRule="auto"/>
      </w:pPr>
      <w:r>
        <w:separator/>
      </w:r>
    </w:p>
  </w:footnote>
  <w:footnote w:type="continuationSeparator" w:id="0">
    <w:p w14:paraId="512D1619" w14:textId="77777777" w:rsidR="009D0C9A" w:rsidRDefault="009D0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4588" w14:textId="77777777" w:rsidR="000943E6" w:rsidRDefault="00000000">
    <w:pPr>
      <w:spacing w:after="0" w:line="259" w:lineRule="auto"/>
      <w:ind w:left="0" w:firstLine="0"/>
      <w:jc w:val="left"/>
    </w:pPr>
    <w:r>
      <w:rPr>
        <w:noProof/>
      </w:rPr>
      <w:drawing>
        <wp:anchor distT="0" distB="0" distL="114300" distR="114300" simplePos="0" relativeHeight="251658240" behindDoc="0" locked="0" layoutInCell="1" allowOverlap="0" wp14:anchorId="4DB7CF2B" wp14:editId="1F9370E7">
          <wp:simplePos x="0" y="0"/>
          <wp:positionH relativeFrom="page">
            <wp:posOffset>1080770</wp:posOffset>
          </wp:positionH>
          <wp:positionV relativeFrom="page">
            <wp:posOffset>179705</wp:posOffset>
          </wp:positionV>
          <wp:extent cx="6693408" cy="1283208"/>
          <wp:effectExtent l="0" t="0" r="0" b="0"/>
          <wp:wrapSquare wrapText="bothSides"/>
          <wp:docPr id="1310455786" name="Picture 20872"/>
          <wp:cNvGraphicFramePr/>
          <a:graphic xmlns:a="http://schemas.openxmlformats.org/drawingml/2006/main">
            <a:graphicData uri="http://schemas.openxmlformats.org/drawingml/2006/picture">
              <pic:pic xmlns:pic="http://schemas.openxmlformats.org/drawingml/2006/picture">
                <pic:nvPicPr>
                  <pic:cNvPr id="20872" name="Picture 20872"/>
                  <pic:cNvPicPr/>
                </pic:nvPicPr>
                <pic:blipFill>
                  <a:blip r:embed="rId1"/>
                  <a:stretch>
                    <a:fillRect/>
                  </a:stretch>
                </pic:blipFill>
                <pic:spPr>
                  <a:xfrm>
                    <a:off x="0" y="0"/>
                    <a:ext cx="6693408" cy="1283208"/>
                  </a:xfrm>
                  <a:prstGeom prst="rect">
                    <a:avLst/>
                  </a:prstGeom>
                </pic:spPr>
              </pic:pic>
            </a:graphicData>
          </a:graphic>
        </wp:anchor>
      </w:drawing>
    </w: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6737" w14:textId="7565954D" w:rsidR="00336645" w:rsidRDefault="00336645" w:rsidP="00336645">
    <w:pPr>
      <w:pStyle w:val="Cabealho"/>
      <w:tabs>
        <w:tab w:val="clear" w:pos="4252"/>
        <w:tab w:val="clear" w:pos="8504"/>
        <w:tab w:val="left" w:pos="2715"/>
      </w:tabs>
      <w:rPr>
        <w:rFonts w:ascii="Old English Text MT" w:hAnsi="Old English Text MT"/>
        <w:sz w:val="32"/>
      </w:rPr>
    </w:pPr>
    <w:bookmarkStart w:id="4" w:name="_Hlk164329826"/>
    <w:bookmarkStart w:id="5" w:name="_Hlk164329827"/>
    <w:r>
      <w:rPr>
        <w:rFonts w:ascii="Old English Text MT" w:hAnsi="Old English Text MT"/>
        <w:noProof/>
        <w:sz w:val="32"/>
        <w14:ligatures w14:val="standardContextual"/>
      </w:rPr>
      <w:drawing>
        <wp:anchor distT="0" distB="0" distL="114300" distR="114300" simplePos="0" relativeHeight="251664384" behindDoc="0" locked="0" layoutInCell="1" allowOverlap="1" wp14:anchorId="11D50B41" wp14:editId="2A709D9B">
          <wp:simplePos x="0" y="0"/>
          <wp:positionH relativeFrom="column">
            <wp:posOffset>146050</wp:posOffset>
          </wp:positionH>
          <wp:positionV relativeFrom="paragraph">
            <wp:posOffset>59347</wp:posOffset>
          </wp:positionV>
          <wp:extent cx="723900" cy="771525"/>
          <wp:effectExtent l="0" t="0" r="0" b="9525"/>
          <wp:wrapThrough wrapText="bothSides">
            <wp:wrapPolygon edited="0">
              <wp:start x="0" y="0"/>
              <wp:lineTo x="0" y="21333"/>
              <wp:lineTo x="21032" y="21333"/>
              <wp:lineTo x="21032" y="0"/>
              <wp:lineTo x="0" y="0"/>
            </wp:wrapPolygon>
          </wp:wrapThrough>
          <wp:docPr id="1242152915" name="Imagem 4" descr="brasao graf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grafic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6D3FB0" w14:textId="4EF41C96" w:rsidR="00336645" w:rsidRPr="00427D34" w:rsidRDefault="00336645" w:rsidP="00336645">
    <w:pPr>
      <w:pStyle w:val="Cabealho"/>
      <w:tabs>
        <w:tab w:val="clear" w:pos="4252"/>
        <w:tab w:val="clear" w:pos="8504"/>
        <w:tab w:val="left" w:pos="2715"/>
      </w:tabs>
      <w:rPr>
        <w:rFonts w:ascii="Old English Text MT" w:hAnsi="Old English Text MT"/>
        <w:sz w:val="36"/>
      </w:rPr>
    </w:pPr>
    <w:r>
      <w:rPr>
        <w:rFonts w:ascii="Old English Text MT" w:hAnsi="Old English Text MT"/>
        <w:sz w:val="32"/>
      </w:rPr>
      <w:t xml:space="preserve">                    </w:t>
    </w:r>
    <w:r w:rsidRPr="00427D34">
      <w:rPr>
        <w:rFonts w:ascii="Old English Text MT" w:hAnsi="Old English Text MT"/>
        <w:sz w:val="32"/>
      </w:rPr>
      <w:t>Munic</w:t>
    </w:r>
    <w:r>
      <w:rPr>
        <w:rFonts w:ascii="Old English Text MT" w:hAnsi="Old English Text MT"/>
        <w:sz w:val="32"/>
      </w:rPr>
      <w:t>í</w:t>
    </w:r>
    <w:r w:rsidRPr="00427D34">
      <w:rPr>
        <w:rFonts w:ascii="Old English Text MT" w:hAnsi="Old English Text MT"/>
        <w:sz w:val="32"/>
      </w:rPr>
      <w:t>p</w:t>
    </w:r>
    <w:r>
      <w:rPr>
        <w:rFonts w:ascii="Old English Text MT" w:hAnsi="Old English Text MT"/>
        <w:sz w:val="32"/>
      </w:rPr>
      <w:t>io</w:t>
    </w:r>
    <w:r w:rsidRPr="00427D34">
      <w:rPr>
        <w:rFonts w:ascii="Old English Text MT" w:hAnsi="Old English Text MT"/>
        <w:sz w:val="32"/>
      </w:rPr>
      <w:t xml:space="preserve"> de Quatro Pontes</w:t>
    </w:r>
  </w:p>
  <w:p w14:paraId="1A3114B0" w14:textId="77FD15CF" w:rsidR="00336645" w:rsidRDefault="00336645" w:rsidP="00336645">
    <w:pPr>
      <w:pStyle w:val="Cabealho"/>
      <w:tabs>
        <w:tab w:val="clear" w:pos="4252"/>
        <w:tab w:val="clear" w:pos="8504"/>
        <w:tab w:val="left" w:pos="2715"/>
      </w:tabs>
      <w:rPr>
        <w:rFonts w:ascii="Old English Text MT" w:hAnsi="Old English Text MT"/>
        <w:sz w:val="28"/>
      </w:rPr>
    </w:pPr>
    <w:r>
      <w:rPr>
        <w:rFonts w:ascii="Old English Text MT" w:hAnsi="Old English Text MT"/>
        <w:sz w:val="28"/>
      </w:rPr>
      <w:t xml:space="preserve">                                   </w:t>
    </w:r>
    <w:r w:rsidRPr="00427D34">
      <w:rPr>
        <w:rFonts w:ascii="Old English Text MT" w:hAnsi="Old English Text MT"/>
        <w:sz w:val="28"/>
      </w:rPr>
      <w:t>Estado do Paraná</w:t>
    </w:r>
  </w:p>
  <w:p w14:paraId="67F35DEE" w14:textId="77777777" w:rsidR="00336645" w:rsidRDefault="00336645" w:rsidP="00336645">
    <w:pPr>
      <w:pStyle w:val="Cabealho"/>
      <w:tabs>
        <w:tab w:val="clear" w:pos="4252"/>
        <w:tab w:val="clear" w:pos="8504"/>
        <w:tab w:val="left" w:pos="2715"/>
      </w:tabs>
      <w:jc w:val="center"/>
      <w:rPr>
        <w:rFonts w:ascii="Old English Text MT" w:hAnsi="Old English Text MT"/>
      </w:rPr>
    </w:pPr>
    <w:r>
      <w:rPr>
        <w:rFonts w:ascii="Old English Text MT" w:hAnsi="Old English Text MT"/>
      </w:rPr>
      <w:t>Departamento de Compras, Licitações e Contratos</w:t>
    </w:r>
  </w:p>
  <w:p w14:paraId="7E6763ED" w14:textId="40CCB282" w:rsidR="00336645" w:rsidRDefault="00336645" w:rsidP="00336645">
    <w:pPr>
      <w:pStyle w:val="Rodap"/>
      <w:jc w:val="center"/>
      <w:rPr>
        <w:rFonts w:ascii="Old English Text MT" w:hAnsi="Old English Text MT"/>
        <w:sz w:val="20"/>
      </w:rPr>
    </w:pPr>
    <w:r>
      <w:rPr>
        <w:rFonts w:ascii="Old English Text MT" w:hAnsi="Old English Text MT"/>
        <w:sz w:val="20"/>
      </w:rPr>
      <w:t xml:space="preserve">                 </w:t>
    </w:r>
    <w:r w:rsidRPr="00427D34">
      <w:rPr>
        <w:rFonts w:ascii="Old English Text MT" w:hAnsi="Old English Text MT"/>
        <w:sz w:val="20"/>
      </w:rPr>
      <w:t>Rua Gaspar Martins, nº 560, Centro, CEP 85.940-000 Quatro Pontes – PR – Fone</w:t>
    </w:r>
    <w:r>
      <w:rPr>
        <w:rFonts w:ascii="Old English Text MT" w:hAnsi="Old English Text MT"/>
        <w:sz w:val="20"/>
      </w:rPr>
      <w:t xml:space="preserve"> </w:t>
    </w:r>
    <w:r w:rsidRPr="00427D34">
      <w:rPr>
        <w:rFonts w:ascii="Old English Text MT" w:hAnsi="Old English Text MT"/>
        <w:sz w:val="20"/>
      </w:rPr>
      <w:t>(45) 3279-</w:t>
    </w:r>
    <w:r>
      <w:rPr>
        <w:rFonts w:ascii="Old English Text MT" w:hAnsi="Old English Text MT"/>
        <w:sz w:val="20"/>
      </w:rPr>
      <w:t>8104</w:t>
    </w:r>
  </w:p>
  <w:p w14:paraId="40DA4C82" w14:textId="65A2714A" w:rsidR="000943E6" w:rsidRPr="00336645" w:rsidRDefault="00336645" w:rsidP="00336645">
    <w:pPr>
      <w:pStyle w:val="Cabealho"/>
      <w:tabs>
        <w:tab w:val="clear" w:pos="4252"/>
        <w:tab w:val="clear" w:pos="8504"/>
        <w:tab w:val="left" w:pos="2715"/>
      </w:tabs>
      <w:jc w:val="center"/>
      <w:rPr>
        <w:rFonts w:ascii="Old English Text MT" w:hAnsi="Old English Text MT"/>
      </w:rPr>
    </w:pPr>
    <w:r w:rsidRPr="00196785">
      <w:rPr>
        <w:rFonts w:ascii="Old English Text MT" w:hAnsi="Old English Text MT"/>
        <w:sz w:val="20"/>
      </w:rPr>
      <w:t>www.quatropontes.pr.gov.br</w:t>
    </w:r>
    <w:r>
      <w:rPr>
        <w:rFonts w:ascii="Old English Text MT" w:hAnsi="Old English Text MT"/>
      </w:rPr>
      <w:t xml:space="preserve"> – compras@quatropontes.pr.gov.br</w:t>
    </w:r>
    <w:bookmarkEnd w:id="4"/>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460BF" w14:textId="77777777" w:rsidR="000943E6" w:rsidRDefault="00000000">
    <w:pPr>
      <w:spacing w:after="0" w:line="259" w:lineRule="auto"/>
      <w:ind w:left="0" w:firstLine="0"/>
      <w:jc w:val="left"/>
    </w:pPr>
    <w:r>
      <w:rPr>
        <w:noProof/>
      </w:rPr>
      <w:drawing>
        <wp:anchor distT="0" distB="0" distL="114300" distR="114300" simplePos="0" relativeHeight="251660288" behindDoc="0" locked="0" layoutInCell="1" allowOverlap="0" wp14:anchorId="03FAB402" wp14:editId="43D8633A">
          <wp:simplePos x="0" y="0"/>
          <wp:positionH relativeFrom="page">
            <wp:posOffset>1080770</wp:posOffset>
          </wp:positionH>
          <wp:positionV relativeFrom="page">
            <wp:posOffset>179705</wp:posOffset>
          </wp:positionV>
          <wp:extent cx="6693408" cy="1283208"/>
          <wp:effectExtent l="0" t="0" r="0" b="0"/>
          <wp:wrapSquare wrapText="bothSides"/>
          <wp:docPr id="363478362" name="Picture 20872"/>
          <wp:cNvGraphicFramePr/>
          <a:graphic xmlns:a="http://schemas.openxmlformats.org/drawingml/2006/main">
            <a:graphicData uri="http://schemas.openxmlformats.org/drawingml/2006/picture">
              <pic:pic xmlns:pic="http://schemas.openxmlformats.org/drawingml/2006/picture">
                <pic:nvPicPr>
                  <pic:cNvPr id="20872" name="Picture 20872"/>
                  <pic:cNvPicPr/>
                </pic:nvPicPr>
                <pic:blipFill>
                  <a:blip r:embed="rId1"/>
                  <a:stretch>
                    <a:fillRect/>
                  </a:stretch>
                </pic:blipFill>
                <pic:spPr>
                  <a:xfrm>
                    <a:off x="0" y="0"/>
                    <a:ext cx="6693408" cy="1283208"/>
                  </a:xfrm>
                  <a:prstGeom prst="rect">
                    <a:avLst/>
                  </a:prstGeom>
                </pic:spPr>
              </pic:pic>
            </a:graphicData>
          </a:graphic>
        </wp:anchor>
      </w:drawing>
    </w: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7223"/>
    <w:multiLevelType w:val="hybridMultilevel"/>
    <w:tmpl w:val="E7A659B6"/>
    <w:lvl w:ilvl="0" w:tplc="2DC2D016">
      <w:start w:val="1"/>
      <w:numFmt w:val="upperRoman"/>
      <w:lvlText w:val="%1"/>
      <w:lvlJc w:val="left"/>
      <w:pPr>
        <w:ind w:left="29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90D49AA6">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53684C82">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9D3C7BF4">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E612BFBA">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CDACCD0C">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BA142BFE">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F84C3762">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19DEC358">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AC5C2D"/>
    <w:multiLevelType w:val="hybridMultilevel"/>
    <w:tmpl w:val="F5CC20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AB2669"/>
    <w:multiLevelType w:val="hybridMultilevel"/>
    <w:tmpl w:val="7BB8D064"/>
    <w:lvl w:ilvl="0" w:tplc="4D9248E4">
      <w:start w:val="1"/>
      <w:numFmt w:val="lowerLetter"/>
      <w:lvlText w:val="%1)"/>
      <w:lvlJc w:val="left"/>
      <w:pPr>
        <w:ind w:left="1715"/>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1" w:tplc="E7A2F60E">
      <w:start w:val="1"/>
      <w:numFmt w:val="lowerLetter"/>
      <w:lvlText w:val="%2"/>
      <w:lvlJc w:val="left"/>
      <w:pPr>
        <w:ind w:left="229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2" w:tplc="22405574">
      <w:start w:val="1"/>
      <w:numFmt w:val="lowerRoman"/>
      <w:lvlText w:val="%3"/>
      <w:lvlJc w:val="left"/>
      <w:pPr>
        <w:ind w:left="301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3" w:tplc="A088216C">
      <w:start w:val="1"/>
      <w:numFmt w:val="decimal"/>
      <w:lvlText w:val="%4"/>
      <w:lvlJc w:val="left"/>
      <w:pPr>
        <w:ind w:left="373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4" w:tplc="8E6E859E">
      <w:start w:val="1"/>
      <w:numFmt w:val="lowerLetter"/>
      <w:lvlText w:val="%5"/>
      <w:lvlJc w:val="left"/>
      <w:pPr>
        <w:ind w:left="445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5" w:tplc="74988558">
      <w:start w:val="1"/>
      <w:numFmt w:val="lowerRoman"/>
      <w:lvlText w:val="%6"/>
      <w:lvlJc w:val="left"/>
      <w:pPr>
        <w:ind w:left="517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6" w:tplc="10FE49EC">
      <w:start w:val="1"/>
      <w:numFmt w:val="decimal"/>
      <w:lvlText w:val="%7"/>
      <w:lvlJc w:val="left"/>
      <w:pPr>
        <w:ind w:left="589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7" w:tplc="5BBEF6F0">
      <w:start w:val="1"/>
      <w:numFmt w:val="lowerLetter"/>
      <w:lvlText w:val="%8"/>
      <w:lvlJc w:val="left"/>
      <w:pPr>
        <w:ind w:left="661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8" w:tplc="EDEE6940">
      <w:start w:val="1"/>
      <w:numFmt w:val="lowerRoman"/>
      <w:lvlText w:val="%9"/>
      <w:lvlJc w:val="left"/>
      <w:pPr>
        <w:ind w:left="733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441B9B"/>
    <w:multiLevelType w:val="hybridMultilevel"/>
    <w:tmpl w:val="A0B2520E"/>
    <w:lvl w:ilvl="0" w:tplc="5F1E7940">
      <w:start w:val="10"/>
      <w:numFmt w:val="upperRoman"/>
      <w:lvlText w:val="%1"/>
      <w:lvlJc w:val="left"/>
      <w:pPr>
        <w:ind w:left="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197E5DF2">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86B0ACAA">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A3BE5082">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E3945E5C">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86ACE052">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5EA43BAE">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0D1E9242">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7042F4A4">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517BE7"/>
    <w:multiLevelType w:val="hybridMultilevel"/>
    <w:tmpl w:val="515EDEB0"/>
    <w:lvl w:ilvl="0" w:tplc="C890BDC0">
      <w:start w:val="1"/>
      <w:numFmt w:val="upperRoman"/>
      <w:lvlText w:val="%1"/>
      <w:lvlJc w:val="left"/>
      <w:pPr>
        <w:ind w:left="4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FC3034">
      <w:start w:val="1"/>
      <w:numFmt w:val="lowerLetter"/>
      <w:lvlText w:val="%2"/>
      <w:lvlJc w:val="left"/>
      <w:pPr>
        <w:ind w:left="1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684A3A">
      <w:start w:val="1"/>
      <w:numFmt w:val="lowerRoman"/>
      <w:lvlText w:val="%3"/>
      <w:lvlJc w:val="left"/>
      <w:pPr>
        <w:ind w:left="1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494CCD8">
      <w:start w:val="1"/>
      <w:numFmt w:val="decimal"/>
      <w:lvlText w:val="%4"/>
      <w:lvlJc w:val="left"/>
      <w:pPr>
        <w:ind w:left="2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40B68C">
      <w:start w:val="1"/>
      <w:numFmt w:val="lowerLetter"/>
      <w:lvlText w:val="%5"/>
      <w:lvlJc w:val="left"/>
      <w:pPr>
        <w:ind w:left="3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20367C">
      <w:start w:val="1"/>
      <w:numFmt w:val="lowerRoman"/>
      <w:lvlText w:val="%6"/>
      <w:lvlJc w:val="left"/>
      <w:pPr>
        <w:ind w:left="4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7EF176">
      <w:start w:val="1"/>
      <w:numFmt w:val="decimal"/>
      <w:lvlText w:val="%7"/>
      <w:lvlJc w:val="left"/>
      <w:pPr>
        <w:ind w:left="4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44665C">
      <w:start w:val="1"/>
      <w:numFmt w:val="lowerLetter"/>
      <w:lvlText w:val="%8"/>
      <w:lvlJc w:val="left"/>
      <w:pPr>
        <w:ind w:left="55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1AF3F0">
      <w:start w:val="1"/>
      <w:numFmt w:val="lowerRoman"/>
      <w:lvlText w:val="%9"/>
      <w:lvlJc w:val="left"/>
      <w:pPr>
        <w:ind w:left="62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CF22FA"/>
    <w:multiLevelType w:val="multilevel"/>
    <w:tmpl w:val="324E4464"/>
    <w:lvl w:ilvl="0">
      <w:start w:val="1"/>
      <w:numFmt w:val="decimal"/>
      <w:lvlText w:val="%1."/>
      <w:lvlJc w:val="left"/>
      <w:pPr>
        <w:ind w:left="387" w:hanging="360"/>
      </w:pPr>
      <w:rPr>
        <w:rFonts w:hint="default"/>
      </w:rPr>
    </w:lvl>
    <w:lvl w:ilvl="1">
      <w:start w:val="1"/>
      <w:numFmt w:val="decimal"/>
      <w:isLgl/>
      <w:lvlText w:val="%1.%2."/>
      <w:lvlJc w:val="left"/>
      <w:pPr>
        <w:ind w:left="387" w:hanging="360"/>
      </w:pPr>
      <w:rPr>
        <w:rFonts w:hint="default"/>
      </w:rPr>
    </w:lvl>
    <w:lvl w:ilvl="2">
      <w:start w:val="1"/>
      <w:numFmt w:val="decimal"/>
      <w:isLgl/>
      <w:lvlText w:val="%1.%2.%3."/>
      <w:lvlJc w:val="left"/>
      <w:pPr>
        <w:ind w:left="747" w:hanging="720"/>
      </w:pPr>
      <w:rPr>
        <w:rFonts w:hint="default"/>
      </w:rPr>
    </w:lvl>
    <w:lvl w:ilvl="3">
      <w:start w:val="1"/>
      <w:numFmt w:val="decimal"/>
      <w:isLgl/>
      <w:lvlText w:val="%1.%2.%3.%4."/>
      <w:lvlJc w:val="left"/>
      <w:pPr>
        <w:ind w:left="747" w:hanging="720"/>
      </w:pPr>
      <w:rPr>
        <w:rFonts w:hint="default"/>
      </w:rPr>
    </w:lvl>
    <w:lvl w:ilvl="4">
      <w:start w:val="1"/>
      <w:numFmt w:val="decimalZero"/>
      <w:isLgl/>
      <w:lvlText w:val="%1.%2.%3.%4.%5."/>
      <w:lvlJc w:val="left"/>
      <w:pPr>
        <w:ind w:left="1107" w:hanging="1080"/>
      </w:pPr>
      <w:rPr>
        <w:rFonts w:hint="default"/>
      </w:rPr>
    </w:lvl>
    <w:lvl w:ilvl="5">
      <w:start w:val="1"/>
      <w:numFmt w:val="decimal"/>
      <w:isLgl/>
      <w:lvlText w:val="%1.%2.%3.%4.%5.%6."/>
      <w:lvlJc w:val="left"/>
      <w:pPr>
        <w:ind w:left="1107" w:hanging="1080"/>
      </w:pPr>
      <w:rPr>
        <w:rFonts w:hint="default"/>
      </w:rPr>
    </w:lvl>
    <w:lvl w:ilvl="6">
      <w:start w:val="1"/>
      <w:numFmt w:val="decimal"/>
      <w:isLgl/>
      <w:lvlText w:val="%1.%2.%3.%4.%5.%6.%7."/>
      <w:lvlJc w:val="left"/>
      <w:pPr>
        <w:ind w:left="1467" w:hanging="1440"/>
      </w:pPr>
      <w:rPr>
        <w:rFonts w:hint="default"/>
      </w:rPr>
    </w:lvl>
    <w:lvl w:ilvl="7">
      <w:start w:val="1"/>
      <w:numFmt w:val="decimal"/>
      <w:isLgl/>
      <w:lvlText w:val="%1.%2.%3.%4.%5.%6.%7.%8."/>
      <w:lvlJc w:val="left"/>
      <w:pPr>
        <w:ind w:left="1467" w:hanging="1440"/>
      </w:pPr>
      <w:rPr>
        <w:rFonts w:hint="default"/>
      </w:rPr>
    </w:lvl>
    <w:lvl w:ilvl="8">
      <w:start w:val="1"/>
      <w:numFmt w:val="decimal"/>
      <w:isLgl/>
      <w:lvlText w:val="%1.%2.%3.%4.%5.%6.%7.%8.%9."/>
      <w:lvlJc w:val="left"/>
      <w:pPr>
        <w:ind w:left="1827" w:hanging="1800"/>
      </w:pPr>
      <w:rPr>
        <w:rFonts w:hint="default"/>
      </w:rPr>
    </w:lvl>
  </w:abstractNum>
  <w:abstractNum w:abstractNumId="6" w15:restartNumberingAfterBreak="0">
    <w:nsid w:val="12416A11"/>
    <w:multiLevelType w:val="hybridMultilevel"/>
    <w:tmpl w:val="C62ACF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58A04C4"/>
    <w:multiLevelType w:val="multilevel"/>
    <w:tmpl w:val="EA50B40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89F47E9"/>
    <w:multiLevelType w:val="hybridMultilevel"/>
    <w:tmpl w:val="CE646F46"/>
    <w:lvl w:ilvl="0" w:tplc="3094239E">
      <w:start w:val="1"/>
      <w:numFmt w:val="decimal"/>
      <w:pStyle w:val="Ttulo1"/>
      <w:lvlText w:val="%1."/>
      <w:lvlJc w:val="left"/>
      <w:pPr>
        <w:ind w:left="0"/>
      </w:pPr>
      <w:rPr>
        <w:rFonts w:ascii="Times New Roman" w:eastAsia="Century Gothic"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EC6A300A">
      <w:start w:val="1"/>
      <w:numFmt w:val="lowerLetter"/>
      <w:lvlText w:val="%2"/>
      <w:lvlJc w:val="left"/>
      <w:pPr>
        <w:ind w:left="108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2" w:tplc="44EA4E9C">
      <w:start w:val="1"/>
      <w:numFmt w:val="lowerRoman"/>
      <w:lvlText w:val="%3"/>
      <w:lvlJc w:val="left"/>
      <w:pPr>
        <w:ind w:left="180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3" w:tplc="4F84DD70">
      <w:start w:val="1"/>
      <w:numFmt w:val="decimal"/>
      <w:lvlText w:val="%4"/>
      <w:lvlJc w:val="left"/>
      <w:pPr>
        <w:ind w:left="252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4" w:tplc="BB98394A">
      <w:start w:val="1"/>
      <w:numFmt w:val="lowerLetter"/>
      <w:lvlText w:val="%5"/>
      <w:lvlJc w:val="left"/>
      <w:pPr>
        <w:ind w:left="324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5" w:tplc="4B1A7E00">
      <w:start w:val="1"/>
      <w:numFmt w:val="lowerRoman"/>
      <w:lvlText w:val="%6"/>
      <w:lvlJc w:val="left"/>
      <w:pPr>
        <w:ind w:left="396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6" w:tplc="3D52C220">
      <w:start w:val="1"/>
      <w:numFmt w:val="decimal"/>
      <w:lvlText w:val="%7"/>
      <w:lvlJc w:val="left"/>
      <w:pPr>
        <w:ind w:left="468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7" w:tplc="B9F681D8">
      <w:start w:val="1"/>
      <w:numFmt w:val="lowerLetter"/>
      <w:lvlText w:val="%8"/>
      <w:lvlJc w:val="left"/>
      <w:pPr>
        <w:ind w:left="540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8" w:tplc="CB341736">
      <w:start w:val="1"/>
      <w:numFmt w:val="lowerRoman"/>
      <w:lvlText w:val="%9"/>
      <w:lvlJc w:val="left"/>
      <w:pPr>
        <w:ind w:left="612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99465A4"/>
    <w:multiLevelType w:val="hybridMultilevel"/>
    <w:tmpl w:val="361ACE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B8154F"/>
    <w:multiLevelType w:val="hybridMultilevel"/>
    <w:tmpl w:val="539E5E12"/>
    <w:lvl w:ilvl="0" w:tplc="72F214B2">
      <w:start w:val="9"/>
      <w:numFmt w:val="upperRoman"/>
      <w:lvlText w:val="%1"/>
      <w:lvlJc w:val="left"/>
      <w:pPr>
        <w:ind w:left="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C4F03C">
      <w:start w:val="1"/>
      <w:numFmt w:val="lowerLetter"/>
      <w:lvlText w:val="%2"/>
      <w:lvlJc w:val="left"/>
      <w:pPr>
        <w:ind w:left="1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78086A">
      <w:start w:val="1"/>
      <w:numFmt w:val="lowerRoman"/>
      <w:lvlText w:val="%3"/>
      <w:lvlJc w:val="left"/>
      <w:pPr>
        <w:ind w:left="1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2AB210">
      <w:start w:val="1"/>
      <w:numFmt w:val="decimal"/>
      <w:lvlText w:val="%4"/>
      <w:lvlJc w:val="left"/>
      <w:pPr>
        <w:ind w:left="2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3C4374">
      <w:start w:val="1"/>
      <w:numFmt w:val="lowerLetter"/>
      <w:lvlText w:val="%5"/>
      <w:lvlJc w:val="left"/>
      <w:pPr>
        <w:ind w:left="3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3663204">
      <w:start w:val="1"/>
      <w:numFmt w:val="lowerRoman"/>
      <w:lvlText w:val="%6"/>
      <w:lvlJc w:val="left"/>
      <w:pPr>
        <w:ind w:left="4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365644">
      <w:start w:val="1"/>
      <w:numFmt w:val="decimal"/>
      <w:lvlText w:val="%7"/>
      <w:lvlJc w:val="left"/>
      <w:pPr>
        <w:ind w:left="4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26B7F0">
      <w:start w:val="1"/>
      <w:numFmt w:val="lowerLetter"/>
      <w:lvlText w:val="%8"/>
      <w:lvlJc w:val="left"/>
      <w:pPr>
        <w:ind w:left="55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20F34A">
      <w:start w:val="1"/>
      <w:numFmt w:val="lowerRoman"/>
      <w:lvlText w:val="%9"/>
      <w:lvlJc w:val="left"/>
      <w:pPr>
        <w:ind w:left="62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6687F90"/>
    <w:multiLevelType w:val="multilevel"/>
    <w:tmpl w:val="D374BE9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644" w:hanging="360"/>
      </w:pPr>
      <w:rPr>
        <w:rFonts w:ascii="Times New Roman" w:hAnsi="Times New Roman" w:cs="Times New Roman" w:hint="default"/>
        <w:b/>
        <w:bCs/>
      </w:rPr>
    </w:lvl>
    <w:lvl w:ilvl="2">
      <w:start w:val="1"/>
      <w:numFmt w:val="decimal"/>
      <w:isLgl/>
      <w:lvlText w:val="%1.%2.%3."/>
      <w:lvlJc w:val="left"/>
      <w:pPr>
        <w:ind w:left="1497" w:hanging="720"/>
      </w:pPr>
      <w:rPr>
        <w:rFonts w:hint="default"/>
      </w:rPr>
    </w:lvl>
    <w:lvl w:ilvl="3">
      <w:start w:val="1"/>
      <w:numFmt w:val="decimal"/>
      <w:isLgl/>
      <w:lvlText w:val="%1.%2.%3.%4."/>
      <w:lvlJc w:val="left"/>
      <w:pPr>
        <w:ind w:left="1857" w:hanging="720"/>
      </w:pPr>
      <w:rPr>
        <w:rFonts w:hint="default"/>
      </w:rPr>
    </w:lvl>
    <w:lvl w:ilvl="4">
      <w:start w:val="1"/>
      <w:numFmt w:val="decimalZero"/>
      <w:isLgl/>
      <w:lvlText w:val="%1.%2.%3.%4.%5."/>
      <w:lvlJc w:val="left"/>
      <w:pPr>
        <w:ind w:left="2577" w:hanging="1080"/>
      </w:pPr>
      <w:rPr>
        <w:rFonts w:hint="default"/>
      </w:rPr>
    </w:lvl>
    <w:lvl w:ilvl="5">
      <w:start w:val="1"/>
      <w:numFmt w:val="decimal"/>
      <w:isLgl/>
      <w:lvlText w:val="%1.%2.%3.%4.%5.%6."/>
      <w:lvlJc w:val="left"/>
      <w:pPr>
        <w:ind w:left="2937" w:hanging="108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017" w:hanging="1440"/>
      </w:pPr>
      <w:rPr>
        <w:rFonts w:hint="default"/>
      </w:rPr>
    </w:lvl>
    <w:lvl w:ilvl="8">
      <w:start w:val="1"/>
      <w:numFmt w:val="decimal"/>
      <w:isLgl/>
      <w:lvlText w:val="%1.%2.%3.%4.%5.%6.%7.%8.%9."/>
      <w:lvlJc w:val="left"/>
      <w:pPr>
        <w:ind w:left="4737" w:hanging="1800"/>
      </w:pPr>
      <w:rPr>
        <w:rFonts w:hint="default"/>
      </w:rPr>
    </w:lvl>
  </w:abstractNum>
  <w:abstractNum w:abstractNumId="12" w15:restartNumberingAfterBreak="0">
    <w:nsid w:val="36F5021B"/>
    <w:multiLevelType w:val="hybridMultilevel"/>
    <w:tmpl w:val="FCD2D0AA"/>
    <w:lvl w:ilvl="0" w:tplc="9C2015D8">
      <w:start w:val="1"/>
      <w:numFmt w:val="decimal"/>
      <w:lvlText w:val="%1"/>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7054CF30">
      <w:start w:val="1"/>
      <w:numFmt w:val="lowerLetter"/>
      <w:lvlRestart w:val="0"/>
      <w:lvlText w:val="%2)"/>
      <w:lvlJc w:val="left"/>
      <w:pPr>
        <w:ind w:left="7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4367C4A">
      <w:start w:val="1"/>
      <w:numFmt w:val="lowerRoman"/>
      <w:lvlText w:val="%3"/>
      <w:lvlJc w:val="left"/>
      <w:pPr>
        <w:ind w:left="22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814E2116">
      <w:start w:val="1"/>
      <w:numFmt w:val="decimal"/>
      <w:lvlText w:val="%4"/>
      <w:lvlJc w:val="left"/>
      <w:pPr>
        <w:ind w:left="30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9D58AC8E">
      <w:start w:val="1"/>
      <w:numFmt w:val="lowerLetter"/>
      <w:lvlText w:val="%5"/>
      <w:lvlJc w:val="left"/>
      <w:pPr>
        <w:ind w:left="37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2D883C56">
      <w:start w:val="1"/>
      <w:numFmt w:val="lowerRoman"/>
      <w:lvlText w:val="%6"/>
      <w:lvlJc w:val="left"/>
      <w:pPr>
        <w:ind w:left="44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0808601E">
      <w:start w:val="1"/>
      <w:numFmt w:val="decimal"/>
      <w:lvlText w:val="%7"/>
      <w:lvlJc w:val="left"/>
      <w:pPr>
        <w:ind w:left="51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D67C0AC8">
      <w:start w:val="1"/>
      <w:numFmt w:val="lowerLetter"/>
      <w:lvlText w:val="%8"/>
      <w:lvlJc w:val="left"/>
      <w:pPr>
        <w:ind w:left="58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DC9018C2">
      <w:start w:val="1"/>
      <w:numFmt w:val="lowerRoman"/>
      <w:lvlText w:val="%9"/>
      <w:lvlJc w:val="left"/>
      <w:pPr>
        <w:ind w:left="66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B783273"/>
    <w:multiLevelType w:val="multilevel"/>
    <w:tmpl w:val="28AEF8DC"/>
    <w:lvl w:ilvl="0">
      <w:start w:val="1"/>
      <w:numFmt w:val="decimal"/>
      <w:lvlText w:val="%1."/>
      <w:lvlJc w:val="left"/>
      <w:pPr>
        <w:ind w:left="1080" w:hanging="360"/>
      </w:pPr>
      <w:rPr>
        <w:rFonts w:ascii="Times New Roman" w:hAnsi="Times New Roman"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3ED942EF"/>
    <w:multiLevelType w:val="hybridMultilevel"/>
    <w:tmpl w:val="084A49FC"/>
    <w:lvl w:ilvl="0" w:tplc="E0AA5764">
      <w:start w:val="1"/>
      <w:numFmt w:val="decimal"/>
      <w:lvlText w:val="%1"/>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30801B48">
      <w:start w:val="1"/>
      <w:numFmt w:val="lowerLetter"/>
      <w:lvlRestart w:val="0"/>
      <w:lvlText w:val="%2)"/>
      <w:lvlJc w:val="left"/>
      <w:pPr>
        <w:ind w:left="7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16506F48">
      <w:start w:val="1"/>
      <w:numFmt w:val="lowerRoman"/>
      <w:lvlText w:val="%3"/>
      <w:lvlJc w:val="left"/>
      <w:pPr>
        <w:ind w:left="22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B61036AE">
      <w:start w:val="1"/>
      <w:numFmt w:val="decimal"/>
      <w:lvlText w:val="%4"/>
      <w:lvlJc w:val="left"/>
      <w:pPr>
        <w:ind w:left="30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2BDA975E">
      <w:start w:val="1"/>
      <w:numFmt w:val="lowerLetter"/>
      <w:lvlText w:val="%5"/>
      <w:lvlJc w:val="left"/>
      <w:pPr>
        <w:ind w:left="37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957A0A5E">
      <w:start w:val="1"/>
      <w:numFmt w:val="lowerRoman"/>
      <w:lvlText w:val="%6"/>
      <w:lvlJc w:val="left"/>
      <w:pPr>
        <w:ind w:left="44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0C1AAAAA">
      <w:start w:val="1"/>
      <w:numFmt w:val="decimal"/>
      <w:lvlText w:val="%7"/>
      <w:lvlJc w:val="left"/>
      <w:pPr>
        <w:ind w:left="51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DFEC0FA0">
      <w:start w:val="1"/>
      <w:numFmt w:val="lowerLetter"/>
      <w:lvlText w:val="%8"/>
      <w:lvlJc w:val="left"/>
      <w:pPr>
        <w:ind w:left="58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E2682EFE">
      <w:start w:val="1"/>
      <w:numFmt w:val="lowerRoman"/>
      <w:lvlText w:val="%9"/>
      <w:lvlJc w:val="left"/>
      <w:pPr>
        <w:ind w:left="66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49A0D31"/>
    <w:multiLevelType w:val="hybridMultilevel"/>
    <w:tmpl w:val="7DE4FD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5D660AA"/>
    <w:multiLevelType w:val="hybridMultilevel"/>
    <w:tmpl w:val="66A8CE52"/>
    <w:lvl w:ilvl="0" w:tplc="C6009A86">
      <w:start w:val="1"/>
      <w:numFmt w:val="lowerLetter"/>
      <w:lvlText w:val="%1)"/>
      <w:lvlJc w:val="left"/>
      <w:pPr>
        <w:ind w:left="154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1" w:tplc="963CF238">
      <w:start w:val="1"/>
      <w:numFmt w:val="lowerLetter"/>
      <w:lvlText w:val="%2"/>
      <w:lvlJc w:val="left"/>
      <w:pPr>
        <w:ind w:left="229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2" w:tplc="F9026A9C">
      <w:start w:val="1"/>
      <w:numFmt w:val="lowerRoman"/>
      <w:lvlText w:val="%3"/>
      <w:lvlJc w:val="left"/>
      <w:pPr>
        <w:ind w:left="301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3" w:tplc="60308F24">
      <w:start w:val="1"/>
      <w:numFmt w:val="decimal"/>
      <w:lvlText w:val="%4"/>
      <w:lvlJc w:val="left"/>
      <w:pPr>
        <w:ind w:left="373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4" w:tplc="FBCA32A8">
      <w:start w:val="1"/>
      <w:numFmt w:val="lowerLetter"/>
      <w:lvlText w:val="%5"/>
      <w:lvlJc w:val="left"/>
      <w:pPr>
        <w:ind w:left="445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5" w:tplc="A6DA80BA">
      <w:start w:val="1"/>
      <w:numFmt w:val="lowerRoman"/>
      <w:lvlText w:val="%6"/>
      <w:lvlJc w:val="left"/>
      <w:pPr>
        <w:ind w:left="517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6" w:tplc="D360CA1A">
      <w:start w:val="1"/>
      <w:numFmt w:val="decimal"/>
      <w:lvlText w:val="%7"/>
      <w:lvlJc w:val="left"/>
      <w:pPr>
        <w:ind w:left="589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7" w:tplc="E4B208DE">
      <w:start w:val="1"/>
      <w:numFmt w:val="lowerLetter"/>
      <w:lvlText w:val="%8"/>
      <w:lvlJc w:val="left"/>
      <w:pPr>
        <w:ind w:left="661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8" w:tplc="AB9AE4EC">
      <w:start w:val="1"/>
      <w:numFmt w:val="lowerRoman"/>
      <w:lvlText w:val="%9"/>
      <w:lvlJc w:val="left"/>
      <w:pPr>
        <w:ind w:left="7339"/>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78615A2"/>
    <w:multiLevelType w:val="multilevel"/>
    <w:tmpl w:val="B5E80CF6"/>
    <w:lvl w:ilvl="0">
      <w:start w:val="9"/>
      <w:numFmt w:val="decimal"/>
      <w:lvlText w:val="%1."/>
      <w:lvlJc w:val="left"/>
      <w:pPr>
        <w:ind w:left="644" w:hanging="360"/>
      </w:pPr>
      <w:rPr>
        <w:rFonts w:ascii="Times New Roman" w:eastAsia="Times New Roman" w:hAnsi="Times New Roman" w:cs="Times New Roman" w:hint="default"/>
      </w:rPr>
    </w:lvl>
    <w:lvl w:ilvl="1">
      <w:start w:val="1"/>
      <w:numFmt w:val="decimal"/>
      <w:isLgl/>
      <w:lvlText w:val="%1.%2."/>
      <w:lvlJc w:val="left"/>
      <w:pPr>
        <w:ind w:left="862" w:hanging="720"/>
      </w:pPr>
      <w:rPr>
        <w:rFonts w:ascii="Times New Roman" w:eastAsia="Times New Roman" w:hAnsi="Times New Roman" w:cs="Times New Roman" w:hint="default"/>
      </w:rPr>
    </w:lvl>
    <w:lvl w:ilvl="2">
      <w:start w:val="1"/>
      <w:numFmt w:val="decimal"/>
      <w:isLgl/>
      <w:lvlText w:val="%1.%2.%3."/>
      <w:lvlJc w:val="left"/>
      <w:pPr>
        <w:ind w:left="1004" w:hanging="720"/>
      </w:pPr>
      <w:rPr>
        <w:rFonts w:ascii="Times New Roman" w:eastAsia="Times New Roman" w:hAnsi="Times New Roman" w:cs="Times New Roman" w:hint="default"/>
      </w:rPr>
    </w:lvl>
    <w:lvl w:ilvl="3">
      <w:start w:val="1"/>
      <w:numFmt w:val="decimal"/>
      <w:isLgl/>
      <w:lvlText w:val="%1.%2.%3.%4."/>
      <w:lvlJc w:val="left"/>
      <w:pPr>
        <w:ind w:left="1364" w:hanging="1080"/>
      </w:pPr>
      <w:rPr>
        <w:rFonts w:ascii="Times New Roman" w:eastAsia="Times New Roman" w:hAnsi="Times New Roman" w:cs="Times New Roman" w:hint="default"/>
      </w:rPr>
    </w:lvl>
    <w:lvl w:ilvl="4">
      <w:start w:val="1"/>
      <w:numFmt w:val="decimal"/>
      <w:isLgl/>
      <w:lvlText w:val="%1.%2.%3.%4.%5."/>
      <w:lvlJc w:val="left"/>
      <w:pPr>
        <w:ind w:left="1724" w:hanging="1440"/>
      </w:pPr>
      <w:rPr>
        <w:rFonts w:ascii="Times New Roman" w:eastAsia="Times New Roman" w:hAnsi="Times New Roman" w:cs="Times New Roman" w:hint="default"/>
      </w:rPr>
    </w:lvl>
    <w:lvl w:ilvl="5">
      <w:start w:val="1"/>
      <w:numFmt w:val="decimal"/>
      <w:isLgl/>
      <w:lvlText w:val="%1.%2.%3.%4.%5.%6."/>
      <w:lvlJc w:val="left"/>
      <w:pPr>
        <w:ind w:left="1724" w:hanging="1440"/>
      </w:pPr>
      <w:rPr>
        <w:rFonts w:ascii="Times New Roman" w:eastAsia="Times New Roman" w:hAnsi="Times New Roman" w:cs="Times New Roman" w:hint="default"/>
      </w:rPr>
    </w:lvl>
    <w:lvl w:ilvl="6">
      <w:start w:val="1"/>
      <w:numFmt w:val="decimal"/>
      <w:isLgl/>
      <w:lvlText w:val="%1.%2.%3.%4.%5.%6.%7."/>
      <w:lvlJc w:val="left"/>
      <w:pPr>
        <w:ind w:left="2084" w:hanging="1800"/>
      </w:pPr>
      <w:rPr>
        <w:rFonts w:ascii="Times New Roman" w:eastAsia="Times New Roman" w:hAnsi="Times New Roman" w:cs="Times New Roman" w:hint="default"/>
      </w:rPr>
    </w:lvl>
    <w:lvl w:ilvl="7">
      <w:start w:val="1"/>
      <w:numFmt w:val="decimal"/>
      <w:isLgl/>
      <w:lvlText w:val="%1.%2.%3.%4.%5.%6.%7.%8."/>
      <w:lvlJc w:val="left"/>
      <w:pPr>
        <w:ind w:left="2444" w:hanging="2160"/>
      </w:pPr>
      <w:rPr>
        <w:rFonts w:ascii="Times New Roman" w:eastAsia="Times New Roman" w:hAnsi="Times New Roman" w:cs="Times New Roman" w:hint="default"/>
      </w:rPr>
    </w:lvl>
    <w:lvl w:ilvl="8">
      <w:start w:val="1"/>
      <w:numFmt w:val="decimal"/>
      <w:isLgl/>
      <w:lvlText w:val="%1.%2.%3.%4.%5.%6.%7.%8.%9."/>
      <w:lvlJc w:val="left"/>
      <w:pPr>
        <w:ind w:left="2444" w:hanging="2160"/>
      </w:pPr>
      <w:rPr>
        <w:rFonts w:ascii="Times New Roman" w:eastAsia="Times New Roman" w:hAnsi="Times New Roman" w:cs="Times New Roman" w:hint="default"/>
      </w:rPr>
    </w:lvl>
  </w:abstractNum>
  <w:abstractNum w:abstractNumId="18" w15:restartNumberingAfterBreak="0">
    <w:nsid w:val="4AF67475"/>
    <w:multiLevelType w:val="multilevel"/>
    <w:tmpl w:val="F4D8B280"/>
    <w:lvl w:ilvl="0">
      <w:start w:val="7"/>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862" w:hanging="720"/>
      </w:pPr>
      <w:rPr>
        <w:rFonts w:ascii="Times New Roman" w:eastAsia="Times New Roman" w:hAnsi="Times New Roman" w:cs="Times New Roman" w:hint="default"/>
      </w:rPr>
    </w:lvl>
    <w:lvl w:ilvl="2">
      <w:start w:val="1"/>
      <w:numFmt w:val="decimal"/>
      <w:lvlText w:val="%1.%2.%3."/>
      <w:lvlJc w:val="left"/>
      <w:pPr>
        <w:ind w:left="1004" w:hanging="720"/>
      </w:pPr>
      <w:rPr>
        <w:rFonts w:ascii="Times New Roman" w:eastAsia="Times New Roman" w:hAnsi="Times New Roman" w:cs="Times New Roman" w:hint="default"/>
      </w:rPr>
    </w:lvl>
    <w:lvl w:ilvl="3">
      <w:start w:val="1"/>
      <w:numFmt w:val="decimal"/>
      <w:lvlText w:val="%1.%2.%3.%4."/>
      <w:lvlJc w:val="left"/>
      <w:pPr>
        <w:ind w:left="1506" w:hanging="1080"/>
      </w:pPr>
      <w:rPr>
        <w:rFonts w:ascii="Times New Roman" w:eastAsia="Times New Roman" w:hAnsi="Times New Roman" w:cs="Times New Roman" w:hint="default"/>
      </w:rPr>
    </w:lvl>
    <w:lvl w:ilvl="4">
      <w:start w:val="1"/>
      <w:numFmt w:val="decimal"/>
      <w:lvlText w:val="%1.%2.%3.%4.%5."/>
      <w:lvlJc w:val="left"/>
      <w:pPr>
        <w:ind w:left="2008" w:hanging="1440"/>
      </w:pPr>
      <w:rPr>
        <w:rFonts w:ascii="Times New Roman" w:eastAsia="Times New Roman" w:hAnsi="Times New Roman" w:cs="Times New Roman" w:hint="default"/>
      </w:rPr>
    </w:lvl>
    <w:lvl w:ilvl="5">
      <w:start w:val="1"/>
      <w:numFmt w:val="decimal"/>
      <w:lvlText w:val="%1.%2.%3.%4.%5.%6."/>
      <w:lvlJc w:val="left"/>
      <w:pPr>
        <w:ind w:left="2150" w:hanging="1440"/>
      </w:pPr>
      <w:rPr>
        <w:rFonts w:ascii="Times New Roman" w:eastAsia="Times New Roman" w:hAnsi="Times New Roman" w:cs="Times New Roman" w:hint="default"/>
      </w:rPr>
    </w:lvl>
    <w:lvl w:ilvl="6">
      <w:start w:val="1"/>
      <w:numFmt w:val="decimal"/>
      <w:lvlText w:val="%1.%2.%3.%4.%5.%6.%7."/>
      <w:lvlJc w:val="left"/>
      <w:pPr>
        <w:ind w:left="2652" w:hanging="1800"/>
      </w:pPr>
      <w:rPr>
        <w:rFonts w:ascii="Times New Roman" w:eastAsia="Times New Roman" w:hAnsi="Times New Roman" w:cs="Times New Roman" w:hint="default"/>
      </w:rPr>
    </w:lvl>
    <w:lvl w:ilvl="7">
      <w:start w:val="1"/>
      <w:numFmt w:val="decimal"/>
      <w:lvlText w:val="%1.%2.%3.%4.%5.%6.%7.%8."/>
      <w:lvlJc w:val="left"/>
      <w:pPr>
        <w:ind w:left="3154" w:hanging="2160"/>
      </w:pPr>
      <w:rPr>
        <w:rFonts w:ascii="Times New Roman" w:eastAsia="Times New Roman" w:hAnsi="Times New Roman" w:cs="Times New Roman" w:hint="default"/>
      </w:rPr>
    </w:lvl>
    <w:lvl w:ilvl="8">
      <w:start w:val="1"/>
      <w:numFmt w:val="decimal"/>
      <w:lvlText w:val="%1.%2.%3.%4.%5.%6.%7.%8.%9."/>
      <w:lvlJc w:val="left"/>
      <w:pPr>
        <w:ind w:left="3296" w:hanging="2160"/>
      </w:pPr>
      <w:rPr>
        <w:rFonts w:ascii="Times New Roman" w:eastAsia="Times New Roman" w:hAnsi="Times New Roman" w:cs="Times New Roman" w:hint="default"/>
      </w:rPr>
    </w:lvl>
  </w:abstractNum>
  <w:abstractNum w:abstractNumId="19" w15:restartNumberingAfterBreak="0">
    <w:nsid w:val="4F246D1B"/>
    <w:multiLevelType w:val="hybridMultilevel"/>
    <w:tmpl w:val="E37813D2"/>
    <w:lvl w:ilvl="0" w:tplc="C11A748A">
      <w:start w:val="1"/>
      <w:numFmt w:val="upperRoman"/>
      <w:lvlText w:val="%1"/>
      <w:lvlJc w:val="left"/>
      <w:pPr>
        <w:ind w:left="23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471A05AA">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86E2F8E4">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F6C0CF3A">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75AE0016">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C100903C">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E594DC3C">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D8C9590">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2E248FD4">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1A97A1B"/>
    <w:multiLevelType w:val="multilevel"/>
    <w:tmpl w:val="5934B1DE"/>
    <w:lvl w:ilvl="0">
      <w:start w:val="7"/>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3C87378"/>
    <w:multiLevelType w:val="hybridMultilevel"/>
    <w:tmpl w:val="4C3ADBA2"/>
    <w:lvl w:ilvl="0" w:tplc="5F1AEEE4">
      <w:start w:val="1"/>
      <w:numFmt w:val="lowerLetter"/>
      <w:lvlText w:val="%1."/>
      <w:lvlJc w:val="left"/>
      <w:pPr>
        <w:ind w:left="12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3C26154">
      <w:start w:val="1"/>
      <w:numFmt w:val="lowerLetter"/>
      <w:lvlText w:val="%2"/>
      <w:lvlJc w:val="left"/>
      <w:pPr>
        <w:ind w:left="11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614933A">
      <w:start w:val="1"/>
      <w:numFmt w:val="lowerRoman"/>
      <w:lvlText w:val="%3"/>
      <w:lvlJc w:val="left"/>
      <w:pPr>
        <w:ind w:left="18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E2524E">
      <w:start w:val="1"/>
      <w:numFmt w:val="decimal"/>
      <w:lvlText w:val="%4"/>
      <w:lvlJc w:val="left"/>
      <w:pPr>
        <w:ind w:left="26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2A45D8A">
      <w:start w:val="1"/>
      <w:numFmt w:val="lowerLetter"/>
      <w:lvlText w:val="%5"/>
      <w:lvlJc w:val="left"/>
      <w:pPr>
        <w:ind w:left="33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724EE0E">
      <w:start w:val="1"/>
      <w:numFmt w:val="lowerRoman"/>
      <w:lvlText w:val="%6"/>
      <w:lvlJc w:val="left"/>
      <w:pPr>
        <w:ind w:left="40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7906C7A">
      <w:start w:val="1"/>
      <w:numFmt w:val="decimal"/>
      <w:lvlText w:val="%7"/>
      <w:lvlJc w:val="left"/>
      <w:pPr>
        <w:ind w:left="47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9F8962A">
      <w:start w:val="1"/>
      <w:numFmt w:val="lowerLetter"/>
      <w:lvlText w:val="%8"/>
      <w:lvlJc w:val="left"/>
      <w:pPr>
        <w:ind w:left="54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7BCF0B6">
      <w:start w:val="1"/>
      <w:numFmt w:val="lowerRoman"/>
      <w:lvlText w:val="%9"/>
      <w:lvlJc w:val="left"/>
      <w:pPr>
        <w:ind w:left="62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4517265"/>
    <w:multiLevelType w:val="multilevel"/>
    <w:tmpl w:val="DF5C730A"/>
    <w:lvl w:ilvl="0">
      <w:start w:val="10"/>
      <w:numFmt w:val="decimal"/>
      <w:lvlText w:val="%1"/>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2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9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1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3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5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7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9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1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0A566F1"/>
    <w:multiLevelType w:val="hybridMultilevel"/>
    <w:tmpl w:val="CCD0F1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EF6281B"/>
    <w:multiLevelType w:val="hybridMultilevel"/>
    <w:tmpl w:val="AA368DCC"/>
    <w:lvl w:ilvl="0" w:tplc="6570DF68">
      <w:start w:val="1"/>
      <w:numFmt w:val="upperRoman"/>
      <w:lvlText w:val="%1"/>
      <w:lvlJc w:val="left"/>
      <w:pPr>
        <w:ind w:left="29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2E9A3162">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F49218C8">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349CA76A">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1554BF1A">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FABA393C">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15966BD4">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401AAC32">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9C1A1CE2">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44D0037"/>
    <w:multiLevelType w:val="multilevel"/>
    <w:tmpl w:val="D3E20908"/>
    <w:lvl w:ilvl="0">
      <w:start w:val="3"/>
      <w:numFmt w:val="decimal"/>
      <w:lvlText w:val="%1"/>
      <w:lvlJc w:val="left"/>
      <w:pPr>
        <w:ind w:left="36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1">
      <w:start w:val="12"/>
      <w:numFmt w:val="decimal"/>
      <w:lvlRestart w:val="0"/>
      <w:lvlText w:val="%1.%2."/>
      <w:lvlJc w:val="left"/>
      <w:pPr>
        <w:ind w:left="73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entury Gothic" w:eastAsia="Century Gothic" w:hAnsi="Century Gothic" w:cs="Century Gothic"/>
        <w:b w:val="0"/>
        <w:i/>
        <w:iCs/>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9057F40"/>
    <w:multiLevelType w:val="hybridMultilevel"/>
    <w:tmpl w:val="3C7607F8"/>
    <w:lvl w:ilvl="0" w:tplc="040239A2">
      <w:start w:val="1"/>
      <w:numFmt w:val="bullet"/>
      <w:lvlText w:val="•"/>
      <w:lvlJc w:val="left"/>
      <w:pPr>
        <w:ind w:left="37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1" w:tplc="564E75B0">
      <w:start w:val="1"/>
      <w:numFmt w:val="bullet"/>
      <w:lvlText w:val="o"/>
      <w:lvlJc w:val="left"/>
      <w:pPr>
        <w:ind w:left="117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2" w:tplc="4C42EAF4">
      <w:start w:val="1"/>
      <w:numFmt w:val="bullet"/>
      <w:lvlText w:val="▪"/>
      <w:lvlJc w:val="left"/>
      <w:pPr>
        <w:ind w:left="189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3" w:tplc="4AA4D44A">
      <w:start w:val="1"/>
      <w:numFmt w:val="bullet"/>
      <w:lvlText w:val="•"/>
      <w:lvlJc w:val="left"/>
      <w:pPr>
        <w:ind w:left="261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4" w:tplc="A37C516A">
      <w:start w:val="1"/>
      <w:numFmt w:val="bullet"/>
      <w:lvlText w:val="o"/>
      <w:lvlJc w:val="left"/>
      <w:pPr>
        <w:ind w:left="333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5" w:tplc="CE08C7F4">
      <w:start w:val="1"/>
      <w:numFmt w:val="bullet"/>
      <w:lvlText w:val="▪"/>
      <w:lvlJc w:val="left"/>
      <w:pPr>
        <w:ind w:left="405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6" w:tplc="5922CC7C">
      <w:start w:val="1"/>
      <w:numFmt w:val="bullet"/>
      <w:lvlText w:val="•"/>
      <w:lvlJc w:val="left"/>
      <w:pPr>
        <w:ind w:left="477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7" w:tplc="673AA30C">
      <w:start w:val="1"/>
      <w:numFmt w:val="bullet"/>
      <w:lvlText w:val="o"/>
      <w:lvlJc w:val="left"/>
      <w:pPr>
        <w:ind w:left="549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8" w:tplc="6F42B20C">
      <w:start w:val="1"/>
      <w:numFmt w:val="bullet"/>
      <w:lvlText w:val="▪"/>
      <w:lvlJc w:val="left"/>
      <w:pPr>
        <w:ind w:left="621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abstractNum>
  <w:num w:numId="1" w16cid:durableId="1640067604">
    <w:abstractNumId w:val="2"/>
  </w:num>
  <w:num w:numId="2" w16cid:durableId="1135222849">
    <w:abstractNumId w:val="25"/>
  </w:num>
  <w:num w:numId="3" w16cid:durableId="701519586">
    <w:abstractNumId w:val="16"/>
  </w:num>
  <w:num w:numId="4" w16cid:durableId="1208570764">
    <w:abstractNumId w:val="4"/>
  </w:num>
  <w:num w:numId="5" w16cid:durableId="2090350662">
    <w:abstractNumId w:val="10"/>
  </w:num>
  <w:num w:numId="6" w16cid:durableId="2046710855">
    <w:abstractNumId w:val="22"/>
  </w:num>
  <w:num w:numId="7" w16cid:durableId="1469005373">
    <w:abstractNumId w:val="0"/>
  </w:num>
  <w:num w:numId="8" w16cid:durableId="47533922">
    <w:abstractNumId w:val="3"/>
  </w:num>
  <w:num w:numId="9" w16cid:durableId="901646747">
    <w:abstractNumId w:val="19"/>
  </w:num>
  <w:num w:numId="10" w16cid:durableId="727074896">
    <w:abstractNumId w:val="24"/>
  </w:num>
  <w:num w:numId="11" w16cid:durableId="614024554">
    <w:abstractNumId w:val="12"/>
  </w:num>
  <w:num w:numId="12" w16cid:durableId="442650749">
    <w:abstractNumId w:val="14"/>
  </w:num>
  <w:num w:numId="13" w16cid:durableId="1409883779">
    <w:abstractNumId w:val="8"/>
  </w:num>
  <w:num w:numId="14" w16cid:durableId="1585726157">
    <w:abstractNumId w:val="8"/>
  </w:num>
  <w:num w:numId="15" w16cid:durableId="297297797">
    <w:abstractNumId w:val="11"/>
  </w:num>
  <w:num w:numId="16" w16cid:durableId="1610041039">
    <w:abstractNumId w:val="26"/>
  </w:num>
  <w:num w:numId="17" w16cid:durableId="491146890">
    <w:abstractNumId w:val="20"/>
  </w:num>
  <w:num w:numId="18" w16cid:durableId="190849354">
    <w:abstractNumId w:val="5"/>
  </w:num>
  <w:num w:numId="19" w16cid:durableId="653947857">
    <w:abstractNumId w:val="21"/>
  </w:num>
  <w:num w:numId="20" w16cid:durableId="1667517661">
    <w:abstractNumId w:val="23"/>
  </w:num>
  <w:num w:numId="21" w16cid:durableId="262081574">
    <w:abstractNumId w:val="6"/>
  </w:num>
  <w:num w:numId="22" w16cid:durableId="87776231">
    <w:abstractNumId w:val="15"/>
  </w:num>
  <w:num w:numId="23" w16cid:durableId="743139302">
    <w:abstractNumId w:val="13"/>
  </w:num>
  <w:num w:numId="24" w16cid:durableId="998658476">
    <w:abstractNumId w:val="1"/>
  </w:num>
  <w:num w:numId="25" w16cid:durableId="1739133974">
    <w:abstractNumId w:val="9"/>
  </w:num>
  <w:num w:numId="26" w16cid:durableId="2039046375">
    <w:abstractNumId w:val="17"/>
  </w:num>
  <w:num w:numId="27" w16cid:durableId="980889702">
    <w:abstractNumId w:val="18"/>
  </w:num>
  <w:num w:numId="28" w16cid:durableId="1920351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3E6"/>
    <w:rsid w:val="00013789"/>
    <w:rsid w:val="000370A2"/>
    <w:rsid w:val="00055AAF"/>
    <w:rsid w:val="000665CC"/>
    <w:rsid w:val="000943E6"/>
    <w:rsid w:val="000B3284"/>
    <w:rsid w:val="000E523A"/>
    <w:rsid w:val="00100D64"/>
    <w:rsid w:val="00130EB6"/>
    <w:rsid w:val="0014620B"/>
    <w:rsid w:val="0015004F"/>
    <w:rsid w:val="001530CB"/>
    <w:rsid w:val="001622BB"/>
    <w:rsid w:val="00181D35"/>
    <w:rsid w:val="001B592B"/>
    <w:rsid w:val="001C06E2"/>
    <w:rsid w:val="001C3357"/>
    <w:rsid w:val="001D304C"/>
    <w:rsid w:val="001D5F49"/>
    <w:rsid w:val="001E2F88"/>
    <w:rsid w:val="00211BCB"/>
    <w:rsid w:val="00212922"/>
    <w:rsid w:val="00232719"/>
    <w:rsid w:val="00260762"/>
    <w:rsid w:val="00260EBE"/>
    <w:rsid w:val="002670D2"/>
    <w:rsid w:val="002E18CB"/>
    <w:rsid w:val="002F1A31"/>
    <w:rsid w:val="00336645"/>
    <w:rsid w:val="0034610B"/>
    <w:rsid w:val="00350733"/>
    <w:rsid w:val="00376335"/>
    <w:rsid w:val="00376542"/>
    <w:rsid w:val="003A4B74"/>
    <w:rsid w:val="003B24A9"/>
    <w:rsid w:val="003D12A1"/>
    <w:rsid w:val="003E6F2D"/>
    <w:rsid w:val="003E7046"/>
    <w:rsid w:val="003F06BA"/>
    <w:rsid w:val="0041446A"/>
    <w:rsid w:val="00417FF0"/>
    <w:rsid w:val="0045682B"/>
    <w:rsid w:val="00462895"/>
    <w:rsid w:val="00493169"/>
    <w:rsid w:val="004A2ABD"/>
    <w:rsid w:val="004A7DDB"/>
    <w:rsid w:val="004E308D"/>
    <w:rsid w:val="004F1A89"/>
    <w:rsid w:val="004F4D03"/>
    <w:rsid w:val="0050193D"/>
    <w:rsid w:val="005C5A46"/>
    <w:rsid w:val="005D134E"/>
    <w:rsid w:val="005F2D8E"/>
    <w:rsid w:val="00601F28"/>
    <w:rsid w:val="00622AA5"/>
    <w:rsid w:val="00624298"/>
    <w:rsid w:val="00637CC0"/>
    <w:rsid w:val="0065182A"/>
    <w:rsid w:val="00655472"/>
    <w:rsid w:val="0066729E"/>
    <w:rsid w:val="006800F1"/>
    <w:rsid w:val="006B46B7"/>
    <w:rsid w:val="00731EF6"/>
    <w:rsid w:val="007347D1"/>
    <w:rsid w:val="007531B7"/>
    <w:rsid w:val="00776DB1"/>
    <w:rsid w:val="00797DCB"/>
    <w:rsid w:val="007A293E"/>
    <w:rsid w:val="007A2A8D"/>
    <w:rsid w:val="007D26F1"/>
    <w:rsid w:val="007E091A"/>
    <w:rsid w:val="007E68D5"/>
    <w:rsid w:val="008014E6"/>
    <w:rsid w:val="00824640"/>
    <w:rsid w:val="00831979"/>
    <w:rsid w:val="00832D78"/>
    <w:rsid w:val="00837BAD"/>
    <w:rsid w:val="0085618C"/>
    <w:rsid w:val="00890658"/>
    <w:rsid w:val="00897A1B"/>
    <w:rsid w:val="008A2131"/>
    <w:rsid w:val="008A3061"/>
    <w:rsid w:val="008C38E2"/>
    <w:rsid w:val="008D0517"/>
    <w:rsid w:val="008D508D"/>
    <w:rsid w:val="008F621D"/>
    <w:rsid w:val="008F7A92"/>
    <w:rsid w:val="0091168A"/>
    <w:rsid w:val="009202F7"/>
    <w:rsid w:val="009235F9"/>
    <w:rsid w:val="00925C2B"/>
    <w:rsid w:val="00980F2C"/>
    <w:rsid w:val="00997966"/>
    <w:rsid w:val="009A403C"/>
    <w:rsid w:val="009C2F22"/>
    <w:rsid w:val="009D0C9A"/>
    <w:rsid w:val="00A03AD7"/>
    <w:rsid w:val="00A07E8A"/>
    <w:rsid w:val="00A1054E"/>
    <w:rsid w:val="00A16124"/>
    <w:rsid w:val="00A32720"/>
    <w:rsid w:val="00A47452"/>
    <w:rsid w:val="00A663E6"/>
    <w:rsid w:val="00AB443F"/>
    <w:rsid w:val="00AD7713"/>
    <w:rsid w:val="00AE0E49"/>
    <w:rsid w:val="00B23DCD"/>
    <w:rsid w:val="00B32D1C"/>
    <w:rsid w:val="00B42B76"/>
    <w:rsid w:val="00B553C8"/>
    <w:rsid w:val="00B82FDC"/>
    <w:rsid w:val="00BB2084"/>
    <w:rsid w:val="00BD3B9C"/>
    <w:rsid w:val="00C30A5D"/>
    <w:rsid w:val="00C424FB"/>
    <w:rsid w:val="00C52FE4"/>
    <w:rsid w:val="00C7372B"/>
    <w:rsid w:val="00C91E97"/>
    <w:rsid w:val="00CA5051"/>
    <w:rsid w:val="00CB79E2"/>
    <w:rsid w:val="00CD3500"/>
    <w:rsid w:val="00CD3730"/>
    <w:rsid w:val="00CD705A"/>
    <w:rsid w:val="00CE2B4C"/>
    <w:rsid w:val="00CF46E6"/>
    <w:rsid w:val="00D2214B"/>
    <w:rsid w:val="00D23E94"/>
    <w:rsid w:val="00D25B9F"/>
    <w:rsid w:val="00D575D4"/>
    <w:rsid w:val="00D62E67"/>
    <w:rsid w:val="00DA5B08"/>
    <w:rsid w:val="00DA6C37"/>
    <w:rsid w:val="00DB1054"/>
    <w:rsid w:val="00DB241B"/>
    <w:rsid w:val="00DC0FF1"/>
    <w:rsid w:val="00DC4194"/>
    <w:rsid w:val="00DC51EC"/>
    <w:rsid w:val="00DF5C3F"/>
    <w:rsid w:val="00E00A98"/>
    <w:rsid w:val="00E14D6C"/>
    <w:rsid w:val="00E2120C"/>
    <w:rsid w:val="00E40E5C"/>
    <w:rsid w:val="00E52043"/>
    <w:rsid w:val="00E618B1"/>
    <w:rsid w:val="00E628BE"/>
    <w:rsid w:val="00E65711"/>
    <w:rsid w:val="00E65DBC"/>
    <w:rsid w:val="00E738F0"/>
    <w:rsid w:val="00E9284E"/>
    <w:rsid w:val="00E93EB0"/>
    <w:rsid w:val="00E94AEF"/>
    <w:rsid w:val="00ED375B"/>
    <w:rsid w:val="00EE40E7"/>
    <w:rsid w:val="00F17F53"/>
    <w:rsid w:val="00F63C91"/>
    <w:rsid w:val="00F90E5D"/>
    <w:rsid w:val="00FC5FC3"/>
    <w:rsid w:val="00FF63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4195B"/>
  <w15:docId w15:val="{03AA82A3-B940-48D9-B14A-94FA90F9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hanging="10"/>
      <w:jc w:val="both"/>
    </w:pPr>
    <w:rPr>
      <w:rFonts w:ascii="Century Gothic" w:eastAsia="Century Gothic" w:hAnsi="Century Gothic" w:cs="Century Gothic"/>
      <w:color w:val="000000"/>
      <w:sz w:val="24"/>
    </w:rPr>
  </w:style>
  <w:style w:type="paragraph" w:styleId="Ttulo1">
    <w:name w:val="heading 1"/>
    <w:next w:val="Normal"/>
    <w:link w:val="Ttulo1Char"/>
    <w:uiPriority w:val="9"/>
    <w:qFormat/>
    <w:pPr>
      <w:keepNext/>
      <w:keepLines/>
      <w:numPr>
        <w:numId w:val="13"/>
      </w:numPr>
      <w:spacing w:after="5" w:line="250" w:lineRule="auto"/>
      <w:ind w:left="10" w:right="10" w:hanging="10"/>
      <w:outlineLvl w:val="0"/>
    </w:pPr>
    <w:rPr>
      <w:rFonts w:ascii="Century Gothic" w:eastAsia="Century Gothic" w:hAnsi="Century Gothic" w:cs="Century Gothic"/>
      <w:b/>
      <w:color w:val="000000"/>
      <w:sz w:val="24"/>
    </w:rPr>
  </w:style>
  <w:style w:type="paragraph" w:styleId="Ttulo2">
    <w:name w:val="heading 2"/>
    <w:basedOn w:val="Normal"/>
    <w:next w:val="Normal"/>
    <w:link w:val="Ttulo2Char"/>
    <w:uiPriority w:val="9"/>
    <w:unhideWhenUsed/>
    <w:qFormat/>
    <w:rsid w:val="001462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7654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entury Gothic" w:eastAsia="Century Gothic" w:hAnsi="Century Gothic" w:cs="Century Gothic"/>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Standard">
    <w:name w:val="Standard"/>
    <w:uiPriority w:val="99"/>
    <w:rsid w:val="008A3061"/>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table" w:styleId="Tabelacomgrade">
    <w:name w:val="Table Grid"/>
    <w:basedOn w:val="Tabelanormal"/>
    <w:rsid w:val="00181D35"/>
    <w:pPr>
      <w:spacing w:after="0" w:line="240" w:lineRule="auto"/>
    </w:pPr>
    <w:rPr>
      <w:rFonts w:eastAsia="SimSun"/>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36645"/>
    <w:pPr>
      <w:tabs>
        <w:tab w:val="center" w:pos="4252"/>
        <w:tab w:val="right" w:pos="8504"/>
      </w:tabs>
      <w:spacing w:after="0" w:line="240" w:lineRule="auto"/>
      <w:ind w:left="0" w:firstLine="0"/>
      <w:jc w:val="left"/>
    </w:pPr>
    <w:rPr>
      <w:rFonts w:ascii="Calibri" w:eastAsia="Calibri" w:hAnsi="Calibri" w:cs="Times New Roman"/>
      <w:color w:val="auto"/>
      <w:kern w:val="0"/>
      <w:sz w:val="22"/>
      <w:lang w:eastAsia="en-US"/>
      <w14:ligatures w14:val="none"/>
    </w:rPr>
  </w:style>
  <w:style w:type="character" w:customStyle="1" w:styleId="CabealhoChar">
    <w:name w:val="Cabeçalho Char"/>
    <w:basedOn w:val="Fontepargpadro"/>
    <w:link w:val="Cabealho"/>
    <w:uiPriority w:val="99"/>
    <w:rsid w:val="00336645"/>
    <w:rPr>
      <w:rFonts w:ascii="Calibri" w:eastAsia="Calibri" w:hAnsi="Calibri" w:cs="Times New Roman"/>
      <w:kern w:val="0"/>
      <w:lang w:eastAsia="en-US"/>
      <w14:ligatures w14:val="none"/>
    </w:rPr>
  </w:style>
  <w:style w:type="paragraph" w:styleId="Rodap">
    <w:name w:val="footer"/>
    <w:basedOn w:val="Normal"/>
    <w:link w:val="RodapChar"/>
    <w:uiPriority w:val="99"/>
    <w:unhideWhenUsed/>
    <w:rsid w:val="00336645"/>
    <w:pPr>
      <w:tabs>
        <w:tab w:val="center" w:pos="4252"/>
        <w:tab w:val="right" w:pos="8504"/>
      </w:tabs>
      <w:spacing w:after="0" w:line="240" w:lineRule="auto"/>
      <w:ind w:left="0" w:firstLine="0"/>
      <w:jc w:val="left"/>
    </w:pPr>
    <w:rPr>
      <w:rFonts w:ascii="Calibri" w:eastAsia="Calibri" w:hAnsi="Calibri" w:cs="Times New Roman"/>
      <w:color w:val="auto"/>
      <w:kern w:val="0"/>
      <w:sz w:val="22"/>
      <w:lang w:eastAsia="en-US"/>
      <w14:ligatures w14:val="none"/>
    </w:rPr>
  </w:style>
  <w:style w:type="character" w:customStyle="1" w:styleId="RodapChar">
    <w:name w:val="Rodapé Char"/>
    <w:basedOn w:val="Fontepargpadro"/>
    <w:link w:val="Rodap"/>
    <w:uiPriority w:val="99"/>
    <w:rsid w:val="00336645"/>
    <w:rPr>
      <w:rFonts w:ascii="Calibri" w:eastAsia="Calibri" w:hAnsi="Calibri" w:cs="Times New Roman"/>
      <w:kern w:val="0"/>
      <w:lang w:eastAsia="en-US"/>
      <w14:ligatures w14:val="none"/>
    </w:rPr>
  </w:style>
  <w:style w:type="paragraph" w:styleId="PargrafodaLista">
    <w:name w:val="List Paragraph"/>
    <w:basedOn w:val="Normal"/>
    <w:link w:val="PargrafodaListaChar"/>
    <w:uiPriority w:val="34"/>
    <w:qFormat/>
    <w:rsid w:val="008D508D"/>
    <w:pPr>
      <w:ind w:left="720"/>
      <w:contextualSpacing/>
    </w:pPr>
  </w:style>
  <w:style w:type="character" w:customStyle="1" w:styleId="Ttulo3Char">
    <w:name w:val="Título 3 Char"/>
    <w:basedOn w:val="Fontepargpadro"/>
    <w:link w:val="Ttulo3"/>
    <w:uiPriority w:val="9"/>
    <w:semiHidden/>
    <w:rsid w:val="00376542"/>
    <w:rPr>
      <w:rFonts w:asciiTheme="majorHAnsi" w:eastAsiaTheme="majorEastAsia" w:hAnsiTheme="majorHAnsi" w:cstheme="majorBidi"/>
      <w:color w:val="1F3763" w:themeColor="accent1" w:themeShade="7F"/>
      <w:sz w:val="24"/>
      <w:szCs w:val="24"/>
    </w:rPr>
  </w:style>
  <w:style w:type="character" w:customStyle="1" w:styleId="Ttulo2Char">
    <w:name w:val="Título 2 Char"/>
    <w:basedOn w:val="Fontepargpadro"/>
    <w:link w:val="Ttulo2"/>
    <w:uiPriority w:val="9"/>
    <w:rsid w:val="0014620B"/>
    <w:rPr>
      <w:rFonts w:asciiTheme="majorHAnsi" w:eastAsiaTheme="majorEastAsia" w:hAnsiTheme="majorHAnsi" w:cstheme="majorBidi"/>
      <w:color w:val="2F5496" w:themeColor="accent1" w:themeShade="BF"/>
      <w:sz w:val="26"/>
      <w:szCs w:val="26"/>
    </w:rPr>
  </w:style>
  <w:style w:type="character" w:styleId="Hyperlink">
    <w:name w:val="Hyperlink"/>
    <w:basedOn w:val="Fontepargpadro"/>
    <w:uiPriority w:val="99"/>
    <w:unhideWhenUsed/>
    <w:rsid w:val="0045682B"/>
    <w:rPr>
      <w:color w:val="0563C1" w:themeColor="hyperlink"/>
      <w:u w:val="single"/>
    </w:rPr>
  </w:style>
  <w:style w:type="character" w:styleId="MenoPendente">
    <w:name w:val="Unresolved Mention"/>
    <w:basedOn w:val="Fontepargpadro"/>
    <w:uiPriority w:val="99"/>
    <w:semiHidden/>
    <w:unhideWhenUsed/>
    <w:rsid w:val="0045682B"/>
    <w:rPr>
      <w:color w:val="605E5C"/>
      <w:shd w:val="clear" w:color="auto" w:fill="E1DFDD"/>
    </w:rPr>
  </w:style>
  <w:style w:type="table" w:customStyle="1" w:styleId="TableGrid1">
    <w:name w:val="TableGrid1"/>
    <w:rsid w:val="00AE0E49"/>
    <w:pPr>
      <w:spacing w:after="0" w:line="240" w:lineRule="auto"/>
    </w:pPr>
    <w:tblPr>
      <w:tblCellMar>
        <w:top w:w="0" w:type="dxa"/>
        <w:left w:w="0" w:type="dxa"/>
        <w:bottom w:w="0" w:type="dxa"/>
        <w:right w:w="0" w:type="dxa"/>
      </w:tblCellMar>
    </w:tblPr>
  </w:style>
  <w:style w:type="table" w:customStyle="1" w:styleId="TableGrid2">
    <w:name w:val="TableGrid2"/>
    <w:rsid w:val="00DA5B08"/>
    <w:pPr>
      <w:spacing w:after="0" w:line="240" w:lineRule="auto"/>
    </w:pPr>
    <w:tblPr>
      <w:tblCellMar>
        <w:top w:w="0" w:type="dxa"/>
        <w:left w:w="0" w:type="dxa"/>
        <w:bottom w:w="0" w:type="dxa"/>
        <w:right w:w="0" w:type="dxa"/>
      </w:tblCellMar>
    </w:tblPr>
  </w:style>
  <w:style w:type="paragraph" w:customStyle="1" w:styleId="Textbody">
    <w:name w:val="Text body"/>
    <w:basedOn w:val="Normal"/>
    <w:rsid w:val="00E14D6C"/>
    <w:pPr>
      <w:suppressAutoHyphens/>
      <w:autoSpaceDN w:val="0"/>
      <w:spacing w:after="140" w:line="276" w:lineRule="auto"/>
      <w:ind w:left="0" w:firstLine="0"/>
      <w:jc w:val="left"/>
      <w:textAlignment w:val="baseline"/>
    </w:pPr>
    <w:rPr>
      <w:rFonts w:ascii="Liberation Serif" w:eastAsia="NSimSun" w:hAnsi="Liberation Serif" w:cs="Arial"/>
      <w:color w:val="auto"/>
      <w:kern w:val="3"/>
      <w:szCs w:val="24"/>
      <w:lang w:eastAsia="zh-CN" w:bidi="hi-IN"/>
      <w14:ligatures w14:val="none"/>
    </w:rPr>
  </w:style>
  <w:style w:type="paragraph" w:customStyle="1" w:styleId="Nivel1">
    <w:name w:val="Nivel1"/>
    <w:basedOn w:val="Ttulo1"/>
    <w:link w:val="Nivel1Char"/>
    <w:qFormat/>
    <w:rsid w:val="00E14D6C"/>
    <w:pPr>
      <w:keepNext w:val="0"/>
      <w:keepLines w:val="0"/>
      <w:numPr>
        <w:numId w:val="0"/>
      </w:numPr>
      <w:tabs>
        <w:tab w:val="num" w:pos="0"/>
      </w:tabs>
      <w:suppressAutoHyphens/>
      <w:spacing w:before="480" w:after="120" w:line="276" w:lineRule="auto"/>
      <w:ind w:left="644" w:right="0" w:hanging="360"/>
      <w:jc w:val="both"/>
      <w:textAlignment w:val="baseline"/>
    </w:pPr>
    <w:rPr>
      <w:rFonts w:ascii="Arial" w:eastAsia="WenQuanYi Micro Hei" w:hAnsi="Arial" w:cs="Times New Roman"/>
      <w:b w:val="0"/>
      <w:kern w:val="0"/>
      <w:sz w:val="20"/>
      <w:szCs w:val="20"/>
      <w:lang w:eastAsia="zh-CN" w:bidi="hi-IN"/>
      <w14:ligatures w14:val="none"/>
    </w:rPr>
  </w:style>
  <w:style w:type="character" w:customStyle="1" w:styleId="Nivel1Char">
    <w:name w:val="Nivel1 Char"/>
    <w:basedOn w:val="Ttulo1Char"/>
    <w:link w:val="Nivel1"/>
    <w:rsid w:val="00E14D6C"/>
    <w:rPr>
      <w:rFonts w:ascii="Arial" w:eastAsia="WenQuanYi Micro Hei" w:hAnsi="Arial" w:cs="Times New Roman"/>
      <w:b w:val="0"/>
      <w:color w:val="000000"/>
      <w:kern w:val="0"/>
      <w:sz w:val="20"/>
      <w:szCs w:val="20"/>
      <w:lang w:eastAsia="zh-CN" w:bidi="hi-IN"/>
      <w14:ligatures w14:val="none"/>
    </w:rPr>
  </w:style>
  <w:style w:type="paragraph" w:customStyle="1" w:styleId="TableContents">
    <w:name w:val="Table Contents"/>
    <w:basedOn w:val="Standard"/>
    <w:rsid w:val="00E14D6C"/>
    <w:pPr>
      <w:suppressLineNumbers/>
    </w:pPr>
  </w:style>
  <w:style w:type="paragraph" w:customStyle="1" w:styleId="BodyText21">
    <w:name w:val="Body Text 21"/>
    <w:basedOn w:val="Standard"/>
    <w:rsid w:val="00E14D6C"/>
    <w:pPr>
      <w:jc w:val="both"/>
    </w:pPr>
    <w:rPr>
      <w:rFonts w:eastAsia="Arial"/>
    </w:rPr>
  </w:style>
  <w:style w:type="paragraph" w:styleId="Corpodetexto">
    <w:name w:val="Body Text"/>
    <w:basedOn w:val="Normal"/>
    <w:link w:val="CorpodetextoChar"/>
    <w:uiPriority w:val="1"/>
    <w:qFormat/>
    <w:rsid w:val="00E14D6C"/>
    <w:pPr>
      <w:widowControl w:val="0"/>
      <w:autoSpaceDE w:val="0"/>
      <w:autoSpaceDN w:val="0"/>
      <w:spacing w:after="0" w:line="240" w:lineRule="auto"/>
      <w:ind w:left="0" w:firstLine="0"/>
      <w:jc w:val="left"/>
    </w:pPr>
    <w:rPr>
      <w:rFonts w:ascii="Times New Roman" w:eastAsia="Times New Roman" w:hAnsi="Times New Roman" w:cs="Times New Roman"/>
      <w:color w:val="auto"/>
      <w:kern w:val="0"/>
      <w:szCs w:val="24"/>
      <w:lang w:val="pt-PT" w:eastAsia="en-US"/>
      <w14:ligatures w14:val="none"/>
    </w:rPr>
  </w:style>
  <w:style w:type="character" w:customStyle="1" w:styleId="CorpodetextoChar">
    <w:name w:val="Corpo de texto Char"/>
    <w:basedOn w:val="Fontepargpadro"/>
    <w:link w:val="Corpodetexto"/>
    <w:uiPriority w:val="1"/>
    <w:rsid w:val="00E14D6C"/>
    <w:rPr>
      <w:rFonts w:ascii="Times New Roman" w:eastAsia="Times New Roman" w:hAnsi="Times New Roman" w:cs="Times New Roman"/>
      <w:kern w:val="0"/>
      <w:sz w:val="24"/>
      <w:szCs w:val="24"/>
      <w:lang w:val="pt-PT" w:eastAsia="en-US"/>
      <w14:ligatures w14:val="none"/>
    </w:rPr>
  </w:style>
  <w:style w:type="character" w:customStyle="1" w:styleId="PargrafodaListaChar">
    <w:name w:val="Parágrafo da Lista Char"/>
    <w:link w:val="PargrafodaLista"/>
    <w:uiPriority w:val="34"/>
    <w:qFormat/>
    <w:rsid w:val="00E14D6C"/>
    <w:rPr>
      <w:rFonts w:ascii="Century Gothic" w:eastAsia="Century Gothic" w:hAnsi="Century Gothic" w:cs="Century Gothic"/>
      <w:color w:val="000000"/>
      <w:sz w:val="24"/>
    </w:rPr>
  </w:style>
  <w:style w:type="paragraph" w:styleId="NormalWeb">
    <w:name w:val="Normal (Web)"/>
    <w:basedOn w:val="Normal"/>
    <w:uiPriority w:val="99"/>
    <w:unhideWhenUsed/>
    <w:rsid w:val="00DC4194"/>
    <w:pPr>
      <w:spacing w:before="100" w:beforeAutospacing="1" w:after="100" w:afterAutospacing="1" w:line="240" w:lineRule="auto"/>
      <w:ind w:left="0" w:firstLine="0"/>
      <w:jc w:val="left"/>
    </w:pPr>
    <w:rPr>
      <w:rFonts w:ascii="Times New Roman" w:eastAsia="Times New Roman" w:hAnsi="Times New Roman" w:cs="Times New Roman"/>
      <w:color w:val="auto"/>
      <w:kern w:val="0"/>
      <w:szCs w:val="24"/>
      <w14:ligatures w14:val="none"/>
    </w:rPr>
  </w:style>
  <w:style w:type="paragraph" w:customStyle="1" w:styleId="Nivel2">
    <w:name w:val="Nivel 2"/>
    <w:basedOn w:val="Normal"/>
    <w:link w:val="Nivel2Char"/>
    <w:qFormat/>
    <w:rsid w:val="007A2A8D"/>
    <w:pPr>
      <w:spacing w:before="120" w:after="120" w:line="276" w:lineRule="auto"/>
      <w:ind w:left="716" w:hanging="432"/>
    </w:pPr>
    <w:rPr>
      <w:rFonts w:ascii="Arial" w:eastAsia="Times New Roman" w:hAnsi="Arial" w:cs="Arial"/>
      <w:color w:val="auto"/>
      <w:kern w:val="0"/>
      <w:sz w:val="20"/>
      <w:szCs w:val="20"/>
      <w14:ligatures w14:val="none"/>
    </w:rPr>
  </w:style>
  <w:style w:type="character" w:customStyle="1" w:styleId="Nivel2Char">
    <w:name w:val="Nivel 2 Char"/>
    <w:basedOn w:val="Fontepargpadro"/>
    <w:link w:val="Nivel2"/>
    <w:rsid w:val="007A2A8D"/>
    <w:rPr>
      <w:rFonts w:ascii="Arial" w:eastAsia="Times New Roman" w:hAnsi="Arial" w:cs="Arial"/>
      <w:kern w:val="0"/>
      <w:sz w:val="20"/>
      <w:szCs w:val="20"/>
      <w14:ligatures w14:val="none"/>
    </w:rPr>
  </w:style>
  <w:style w:type="paragraph" w:customStyle="1" w:styleId="Nivel3">
    <w:name w:val="Nivel 3"/>
    <w:basedOn w:val="Nivel2"/>
    <w:link w:val="Nivel3Char"/>
    <w:qFormat/>
    <w:rsid w:val="00CE2B4C"/>
    <w:pPr>
      <w:ind w:left="567" w:firstLine="0"/>
    </w:pPr>
    <w:rPr>
      <w:color w:val="000000"/>
    </w:rPr>
  </w:style>
  <w:style w:type="paragraph" w:customStyle="1" w:styleId="Nvel2Opcional">
    <w:name w:val="Nível 2 Opcional"/>
    <w:basedOn w:val="Nivel2"/>
    <w:link w:val="Nvel2OpcionalChar"/>
    <w:qFormat/>
    <w:rsid w:val="00CE2B4C"/>
    <w:pPr>
      <w:ind w:left="1080" w:hanging="720"/>
    </w:pPr>
    <w:rPr>
      <w:i/>
      <w:color w:val="FF0000"/>
    </w:rPr>
  </w:style>
  <w:style w:type="character" w:customStyle="1" w:styleId="Nvel2OpcionalChar">
    <w:name w:val="Nível 2 Opcional Char"/>
    <w:basedOn w:val="Nivel2Char"/>
    <w:link w:val="Nvel2Opcional"/>
    <w:rsid w:val="00CE2B4C"/>
    <w:rPr>
      <w:rFonts w:ascii="Arial" w:eastAsia="Times New Roman" w:hAnsi="Arial" w:cs="Arial"/>
      <w:i/>
      <w:color w:val="FF0000"/>
      <w:kern w:val="0"/>
      <w:sz w:val="20"/>
      <w:szCs w:val="20"/>
      <w14:ligatures w14:val="none"/>
    </w:rPr>
  </w:style>
  <w:style w:type="character" w:customStyle="1" w:styleId="Nivel3Char">
    <w:name w:val="Nivel 3 Char"/>
    <w:basedOn w:val="Nivel2Char"/>
    <w:link w:val="Nivel3"/>
    <w:rsid w:val="00CE2B4C"/>
    <w:rPr>
      <w:rFonts w:ascii="Arial" w:eastAsia="Times New Roman" w:hAnsi="Arial" w:cs="Arial"/>
      <w:color w:val="000000"/>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18</Pages>
  <Words>6435</Words>
  <Characters>34749</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suporte</dc:creator>
  <cp:keywords/>
  <cp:lastModifiedBy>Usuário</cp:lastModifiedBy>
  <cp:revision>8</cp:revision>
  <cp:lastPrinted>2025-02-13T13:22:00Z</cp:lastPrinted>
  <dcterms:created xsi:type="dcterms:W3CDTF">2025-02-12T14:43:00Z</dcterms:created>
  <dcterms:modified xsi:type="dcterms:W3CDTF">2025-02-13T19:17:00Z</dcterms:modified>
</cp:coreProperties>
</file>