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0E959" w14:textId="77777777" w:rsidR="005710A7" w:rsidRPr="00D7031C" w:rsidRDefault="005710A7" w:rsidP="005710A7">
      <w:pPr>
        <w:jc w:val="center"/>
        <w:rPr>
          <w:rFonts w:asciiTheme="majorHAnsi" w:hAnsiTheme="majorHAnsi" w:cstheme="majorHAnsi"/>
          <w:sz w:val="20"/>
          <w:szCs w:val="18"/>
        </w:rPr>
      </w:pPr>
      <w:r w:rsidRPr="00D7031C">
        <w:rPr>
          <w:rFonts w:asciiTheme="majorHAnsi" w:hAnsiTheme="majorHAnsi" w:cstheme="majorHAnsi"/>
          <w:sz w:val="20"/>
          <w:szCs w:val="18"/>
        </w:rPr>
        <w:t>ANEXO IV</w:t>
      </w:r>
    </w:p>
    <w:p w14:paraId="2244C9C9" w14:textId="77777777" w:rsidR="005710A7" w:rsidRPr="00D7031C" w:rsidRDefault="005710A7" w:rsidP="005710A7">
      <w:pPr>
        <w:ind w:firstLine="709"/>
        <w:jc w:val="center"/>
        <w:rPr>
          <w:rFonts w:asciiTheme="majorHAnsi" w:hAnsiTheme="majorHAnsi" w:cstheme="majorHAnsi"/>
          <w:sz w:val="20"/>
          <w:szCs w:val="18"/>
        </w:rPr>
      </w:pPr>
    </w:p>
    <w:p w14:paraId="43FDDE50" w14:textId="77777777" w:rsidR="005710A7" w:rsidRPr="00D7031C" w:rsidRDefault="005710A7" w:rsidP="005710A7">
      <w:pPr>
        <w:jc w:val="center"/>
        <w:rPr>
          <w:rFonts w:asciiTheme="majorHAnsi" w:hAnsiTheme="majorHAnsi" w:cstheme="majorHAnsi"/>
          <w:b/>
          <w:color w:val="000000"/>
          <w:sz w:val="20"/>
          <w:szCs w:val="18"/>
        </w:rPr>
      </w:pPr>
      <w:r w:rsidRPr="00D7031C">
        <w:rPr>
          <w:rFonts w:asciiTheme="majorHAnsi" w:hAnsiTheme="majorHAnsi" w:cstheme="majorHAnsi"/>
          <w:b/>
          <w:color w:val="000000"/>
          <w:sz w:val="20"/>
          <w:szCs w:val="18"/>
        </w:rPr>
        <w:t>MODELO DE PROPOSTA DE PREÇOS</w:t>
      </w:r>
    </w:p>
    <w:p w14:paraId="7D468909" w14:textId="77777777" w:rsidR="005710A7" w:rsidRPr="00D7031C" w:rsidRDefault="005710A7" w:rsidP="005710A7">
      <w:pPr>
        <w:jc w:val="center"/>
        <w:rPr>
          <w:rFonts w:asciiTheme="majorHAnsi" w:hAnsiTheme="majorHAnsi" w:cstheme="majorHAnsi"/>
          <w:b/>
          <w:color w:val="000000"/>
          <w:sz w:val="20"/>
          <w:szCs w:val="18"/>
        </w:rPr>
      </w:pPr>
    </w:p>
    <w:p w14:paraId="160426A4" w14:textId="79AA60E3" w:rsidR="005710A7" w:rsidRPr="00D7031C" w:rsidRDefault="00EE3C02" w:rsidP="005710A7">
      <w:pPr>
        <w:jc w:val="both"/>
        <w:rPr>
          <w:rFonts w:asciiTheme="majorHAnsi" w:hAnsiTheme="majorHAnsi" w:cstheme="majorHAnsi"/>
          <w:bCs/>
          <w:sz w:val="20"/>
          <w:szCs w:val="18"/>
        </w:rPr>
      </w:pPr>
      <w:r w:rsidRPr="00D7031C">
        <w:rPr>
          <w:rFonts w:asciiTheme="majorHAnsi" w:hAnsiTheme="majorHAnsi" w:cstheme="majorHAnsi"/>
          <w:bCs/>
          <w:sz w:val="20"/>
          <w:szCs w:val="18"/>
        </w:rPr>
        <w:t>Ao Agente de Contratações</w:t>
      </w:r>
      <w:r w:rsidR="005710A7" w:rsidRPr="00D7031C">
        <w:rPr>
          <w:rFonts w:asciiTheme="majorHAnsi" w:hAnsiTheme="majorHAnsi" w:cstheme="majorHAnsi"/>
          <w:bCs/>
          <w:sz w:val="20"/>
          <w:szCs w:val="18"/>
        </w:rPr>
        <w:t xml:space="preserve"> e equipe do Município de Entre Rios do Oeste - Pregão Eletrônico nº</w:t>
      </w:r>
      <w:r w:rsidR="005C1DA8" w:rsidRPr="00D7031C">
        <w:rPr>
          <w:rFonts w:asciiTheme="majorHAnsi" w:hAnsiTheme="majorHAnsi" w:cstheme="majorHAnsi"/>
          <w:bCs/>
          <w:sz w:val="20"/>
          <w:szCs w:val="18"/>
        </w:rPr>
        <w:t xml:space="preserve"> </w:t>
      </w:r>
      <w:r w:rsidR="00E00E94">
        <w:rPr>
          <w:rFonts w:asciiTheme="majorHAnsi" w:hAnsiTheme="majorHAnsi" w:cstheme="majorHAnsi"/>
          <w:bCs/>
          <w:sz w:val="20"/>
          <w:szCs w:val="18"/>
        </w:rPr>
        <w:t>3</w:t>
      </w:r>
      <w:r w:rsidR="00E54696">
        <w:rPr>
          <w:rFonts w:asciiTheme="majorHAnsi" w:hAnsiTheme="majorHAnsi" w:cstheme="majorHAnsi"/>
          <w:bCs/>
          <w:sz w:val="20"/>
          <w:szCs w:val="18"/>
        </w:rPr>
        <w:t>5</w:t>
      </w:r>
      <w:r w:rsidR="007D6A5E">
        <w:rPr>
          <w:rFonts w:asciiTheme="majorHAnsi" w:hAnsiTheme="majorHAnsi" w:cstheme="majorHAnsi"/>
          <w:bCs/>
          <w:sz w:val="20"/>
          <w:szCs w:val="18"/>
        </w:rPr>
        <w:t>/2026</w:t>
      </w:r>
    </w:p>
    <w:p w14:paraId="384B2B88" w14:textId="77777777" w:rsidR="00013C5C" w:rsidRPr="00D7031C" w:rsidRDefault="00013C5C" w:rsidP="005710A7">
      <w:pPr>
        <w:jc w:val="both"/>
        <w:rPr>
          <w:rFonts w:asciiTheme="majorHAnsi" w:hAnsiTheme="majorHAnsi" w:cstheme="majorHAnsi"/>
          <w:bCs/>
          <w:sz w:val="20"/>
          <w:szCs w:val="18"/>
        </w:rPr>
      </w:pPr>
    </w:p>
    <w:p w14:paraId="36D1E4F6" w14:textId="77777777" w:rsidR="005710A7" w:rsidRPr="00D7031C" w:rsidRDefault="005710A7" w:rsidP="005710A7">
      <w:pPr>
        <w:jc w:val="both"/>
        <w:rPr>
          <w:rFonts w:asciiTheme="majorHAnsi" w:hAnsiTheme="majorHAnsi" w:cstheme="majorHAnsi"/>
          <w:bCs/>
          <w:sz w:val="20"/>
          <w:szCs w:val="18"/>
        </w:rPr>
      </w:pPr>
      <w:r w:rsidRPr="00D7031C">
        <w:rPr>
          <w:rFonts w:asciiTheme="majorHAnsi" w:hAnsiTheme="majorHAnsi" w:cstheme="majorHAnsi"/>
          <w:bCs/>
          <w:sz w:val="20"/>
          <w:szCs w:val="18"/>
        </w:rPr>
        <w:t>Prezados Senhores:</w:t>
      </w:r>
    </w:p>
    <w:p w14:paraId="2D498211" w14:textId="05AB23E2" w:rsidR="008419D9" w:rsidRPr="002C225D"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 xml:space="preserve">A empresa ______________________, estabelecida na (Rua, Av:...................,  n.º........), na Cidade de _______________________, Estado de _______________, inscrita no CNPJ sob nº _____________________, Banco: _________________________, Agencia: _________________________, Conta Corrente___________________________, apresenta sua proposta comercial relativa à licitação na modalidade de Pregão Eletrônico nº </w:t>
      </w:r>
      <w:r w:rsidR="00E00E94">
        <w:rPr>
          <w:rFonts w:asciiTheme="majorHAnsi" w:hAnsiTheme="majorHAnsi" w:cstheme="majorHAnsi"/>
          <w:color w:val="000000"/>
          <w:sz w:val="20"/>
          <w:szCs w:val="18"/>
        </w:rPr>
        <w:t>3</w:t>
      </w:r>
      <w:r w:rsidR="009C619B">
        <w:rPr>
          <w:rFonts w:asciiTheme="majorHAnsi" w:hAnsiTheme="majorHAnsi" w:cstheme="majorHAnsi"/>
          <w:color w:val="000000"/>
          <w:sz w:val="20"/>
          <w:szCs w:val="18"/>
        </w:rPr>
        <w:t>5</w:t>
      </w:r>
      <w:r w:rsidR="007D6A5E">
        <w:rPr>
          <w:rFonts w:asciiTheme="majorHAnsi" w:hAnsiTheme="majorHAnsi" w:cstheme="majorHAnsi"/>
          <w:color w:val="000000"/>
          <w:sz w:val="20"/>
          <w:szCs w:val="18"/>
        </w:rPr>
        <w:t>/</w:t>
      </w:r>
      <w:r w:rsidR="007D6A5E" w:rsidRPr="004312CA">
        <w:rPr>
          <w:rFonts w:asciiTheme="majorHAnsi" w:hAnsiTheme="majorHAnsi" w:cstheme="majorHAnsi"/>
          <w:color w:val="000000"/>
          <w:sz w:val="20"/>
          <w:szCs w:val="18"/>
        </w:rPr>
        <w:t>2026</w:t>
      </w:r>
      <w:r w:rsidRPr="004312CA">
        <w:rPr>
          <w:rFonts w:asciiTheme="majorHAnsi" w:hAnsiTheme="majorHAnsi" w:cstheme="majorHAnsi"/>
          <w:color w:val="000000"/>
          <w:sz w:val="20"/>
          <w:szCs w:val="18"/>
        </w:rPr>
        <w:t xml:space="preserve">, para </w:t>
      </w:r>
      <w:r w:rsidR="00EF0AE3" w:rsidRPr="002C225D">
        <w:rPr>
          <w:rFonts w:asciiTheme="majorHAnsi" w:hAnsiTheme="majorHAnsi" w:cstheme="majorHAnsi"/>
          <w:color w:val="000000"/>
          <w:sz w:val="20"/>
          <w:szCs w:val="18"/>
        </w:rPr>
        <w:t xml:space="preserve">a </w:t>
      </w:r>
      <w:r w:rsidR="004312CA" w:rsidRPr="004312CA">
        <w:rPr>
          <w:rFonts w:asciiTheme="majorHAnsi" w:hAnsiTheme="majorHAnsi" w:cstheme="majorHAnsi"/>
          <w:color w:val="000000"/>
          <w:sz w:val="20"/>
          <w:szCs w:val="18"/>
        </w:rPr>
        <w:t>Contratação de empresa para aquisição de EPI (Equipamento de Proteção Individual), uniforme (têxtil) e materiais ergonômicos</w:t>
      </w:r>
      <w:r w:rsidR="00E00E94" w:rsidRPr="00E00E94">
        <w:rPr>
          <w:rFonts w:asciiTheme="majorHAnsi" w:hAnsiTheme="majorHAnsi" w:cstheme="majorHAnsi"/>
          <w:color w:val="000000"/>
          <w:sz w:val="20"/>
          <w:szCs w:val="18"/>
        </w:rPr>
        <w:t>.</w:t>
      </w:r>
    </w:p>
    <w:p w14:paraId="780F91B3" w14:textId="77777777" w:rsidR="00267A5A" w:rsidRPr="00D7031C" w:rsidRDefault="00267A5A" w:rsidP="005710A7">
      <w:pPr>
        <w:jc w:val="both"/>
        <w:rPr>
          <w:rFonts w:asciiTheme="majorHAnsi" w:hAnsiTheme="majorHAnsi" w:cstheme="majorHAnsi"/>
          <w:color w:val="000000"/>
          <w:sz w:val="20"/>
          <w:szCs w:val="18"/>
        </w:rPr>
      </w:pPr>
    </w:p>
    <w:p w14:paraId="085583D4" w14:textId="77777777" w:rsidR="005710A7" w:rsidRPr="00D7031C" w:rsidRDefault="005710A7" w:rsidP="005710A7">
      <w:pPr>
        <w:jc w:val="both"/>
        <w:rPr>
          <w:rFonts w:asciiTheme="majorHAnsi" w:hAnsiTheme="majorHAnsi" w:cstheme="majorHAnsi"/>
          <w:bCs/>
          <w:sz w:val="20"/>
          <w:szCs w:val="18"/>
        </w:rPr>
      </w:pPr>
      <w:r w:rsidRPr="00D7031C">
        <w:rPr>
          <w:rFonts w:asciiTheme="majorHAnsi" w:hAnsiTheme="majorHAnsi" w:cstheme="majorHAnsi"/>
          <w:bCs/>
          <w:sz w:val="20"/>
          <w:szCs w:val="18"/>
        </w:rPr>
        <w:t>a) Especificação do objeto, observadas as características mínimas exigidas no presente instrumento convocatório.</w:t>
      </w:r>
    </w:p>
    <w:p w14:paraId="53AF22F9" w14:textId="77777777" w:rsidR="005710A7" w:rsidRDefault="005710A7" w:rsidP="005710A7">
      <w:pPr>
        <w:jc w:val="both"/>
        <w:rPr>
          <w:rFonts w:asciiTheme="majorHAnsi" w:hAnsiTheme="majorHAnsi" w:cstheme="majorHAnsi"/>
          <w:b/>
          <w:color w:val="FF0000"/>
          <w:sz w:val="20"/>
          <w:szCs w:val="18"/>
          <w:highlight w:val="yellow"/>
        </w:rPr>
      </w:pPr>
      <w:r w:rsidRPr="00D7031C">
        <w:rPr>
          <w:rFonts w:asciiTheme="majorHAnsi" w:hAnsiTheme="majorHAnsi" w:cstheme="majorHAnsi"/>
          <w:color w:val="000000"/>
          <w:sz w:val="20"/>
          <w:szCs w:val="18"/>
        </w:rPr>
        <w:t>b) valor global da proposta:   R$</w:t>
      </w:r>
      <w:r w:rsidRPr="00D7031C">
        <w:rPr>
          <w:rFonts w:asciiTheme="majorHAnsi" w:hAnsiTheme="majorHAnsi" w:cstheme="majorHAnsi"/>
          <w:b/>
          <w:color w:val="FF0000"/>
          <w:sz w:val="20"/>
          <w:szCs w:val="18"/>
        </w:rPr>
        <w:t xml:space="preserve"> </w:t>
      </w:r>
      <w:r w:rsidRPr="00D7031C">
        <w:rPr>
          <w:rFonts w:asciiTheme="majorHAnsi" w:hAnsiTheme="majorHAnsi" w:cstheme="majorHAnsi"/>
          <w:b/>
          <w:color w:val="FF0000"/>
          <w:sz w:val="20"/>
          <w:szCs w:val="18"/>
          <w:highlight w:val="yellow"/>
        </w:rPr>
        <w:t>(informar valor global em numeral e por extenso)</w:t>
      </w:r>
    </w:p>
    <w:p w14:paraId="00DD84D3" w14:textId="77777777" w:rsidR="00020D97" w:rsidRDefault="00020D97" w:rsidP="005710A7">
      <w:pPr>
        <w:jc w:val="both"/>
        <w:rPr>
          <w:rFonts w:asciiTheme="majorHAnsi" w:hAnsiTheme="majorHAnsi" w:cstheme="majorHAnsi"/>
          <w:b/>
          <w:color w:val="FF0000"/>
          <w:sz w:val="20"/>
          <w:szCs w:val="18"/>
          <w:highlight w:val="yellow"/>
        </w:rPr>
      </w:pPr>
    </w:p>
    <w:tbl>
      <w:tblPr>
        <w:tblW w:w="11341" w:type="dxa"/>
        <w:tblInd w:w="-1281" w:type="dxa"/>
        <w:tblLayout w:type="fixed"/>
        <w:tblLook w:val="0400" w:firstRow="0" w:lastRow="0" w:firstColumn="0" w:lastColumn="0" w:noHBand="0" w:noVBand="1"/>
      </w:tblPr>
      <w:tblGrid>
        <w:gridCol w:w="583"/>
        <w:gridCol w:w="534"/>
        <w:gridCol w:w="233"/>
        <w:gridCol w:w="585"/>
        <w:gridCol w:w="174"/>
        <w:gridCol w:w="651"/>
        <w:gridCol w:w="4612"/>
        <w:gridCol w:w="850"/>
        <w:gridCol w:w="992"/>
        <w:gridCol w:w="709"/>
        <w:gridCol w:w="709"/>
        <w:gridCol w:w="709"/>
      </w:tblGrid>
      <w:tr w:rsidR="00507F17" w:rsidRPr="008F7BB4" w14:paraId="05075496" w14:textId="77777777" w:rsidTr="00507F17">
        <w:trPr>
          <w:trHeight w:val="417"/>
          <w:tblHeader/>
        </w:trPr>
        <w:tc>
          <w:tcPr>
            <w:tcW w:w="583" w:type="dxa"/>
            <w:tcBorders>
              <w:top w:val="single" w:sz="4" w:space="0" w:color="000000"/>
              <w:left w:val="single" w:sz="4" w:space="0" w:color="000000"/>
              <w:bottom w:val="single" w:sz="4" w:space="0" w:color="000000"/>
              <w:right w:val="single" w:sz="4" w:space="0" w:color="000000"/>
            </w:tcBorders>
          </w:tcPr>
          <w:p w14:paraId="3DD41511" w14:textId="77777777" w:rsidR="00507F17" w:rsidRPr="003366B7" w:rsidRDefault="00507F17" w:rsidP="009C619B">
            <w:pPr>
              <w:jc w:val="center"/>
              <w:rPr>
                <w:rFonts w:asciiTheme="minorHAnsi" w:hAnsiTheme="minorHAnsi" w:cstheme="minorHAnsi"/>
                <w:b/>
                <w:bCs/>
                <w:sz w:val="14"/>
                <w:szCs w:val="14"/>
              </w:rPr>
            </w:pPr>
            <w:r w:rsidRPr="003366B7">
              <w:rPr>
                <w:rFonts w:asciiTheme="minorHAnsi" w:hAnsiTheme="minorHAnsi" w:cstheme="minorHAnsi"/>
                <w:b/>
                <w:bCs/>
                <w:sz w:val="14"/>
                <w:szCs w:val="14"/>
              </w:rPr>
              <w:t>Item</w:t>
            </w:r>
          </w:p>
        </w:tc>
        <w:tc>
          <w:tcPr>
            <w:tcW w:w="767" w:type="dxa"/>
            <w:gridSpan w:val="2"/>
            <w:tcBorders>
              <w:top w:val="single" w:sz="4" w:space="0" w:color="000000"/>
              <w:left w:val="single" w:sz="4" w:space="0" w:color="000000"/>
              <w:bottom w:val="single" w:sz="4" w:space="0" w:color="000000"/>
              <w:right w:val="single" w:sz="4" w:space="0" w:color="000000"/>
            </w:tcBorders>
          </w:tcPr>
          <w:p w14:paraId="0C38F4BC" w14:textId="77777777" w:rsidR="00507F17" w:rsidRPr="003366B7" w:rsidRDefault="00507F17" w:rsidP="009C619B">
            <w:pPr>
              <w:jc w:val="center"/>
              <w:rPr>
                <w:rFonts w:asciiTheme="minorHAnsi" w:hAnsiTheme="minorHAnsi" w:cstheme="minorHAnsi"/>
                <w:b/>
                <w:bCs/>
                <w:sz w:val="14"/>
                <w:szCs w:val="14"/>
              </w:rPr>
            </w:pPr>
            <w:r w:rsidRPr="003366B7">
              <w:rPr>
                <w:rFonts w:asciiTheme="minorHAnsi" w:hAnsiTheme="minorHAnsi" w:cstheme="minorHAnsi"/>
                <w:b/>
                <w:bCs/>
                <w:sz w:val="14"/>
                <w:szCs w:val="14"/>
              </w:rPr>
              <w:t>CAT MAT</w:t>
            </w:r>
          </w:p>
        </w:tc>
        <w:tc>
          <w:tcPr>
            <w:tcW w:w="585" w:type="dxa"/>
            <w:tcBorders>
              <w:top w:val="single" w:sz="4" w:space="0" w:color="000000"/>
              <w:left w:val="single" w:sz="4" w:space="0" w:color="000000"/>
              <w:bottom w:val="single" w:sz="4" w:space="0" w:color="000000"/>
              <w:right w:val="single" w:sz="4" w:space="0" w:color="000000"/>
            </w:tcBorders>
          </w:tcPr>
          <w:p w14:paraId="001195AF" w14:textId="77777777" w:rsidR="00507F17" w:rsidRPr="003366B7" w:rsidRDefault="00507F17" w:rsidP="009C619B">
            <w:pPr>
              <w:jc w:val="center"/>
              <w:rPr>
                <w:rFonts w:asciiTheme="minorHAnsi" w:hAnsiTheme="minorHAnsi" w:cstheme="minorHAnsi"/>
                <w:b/>
                <w:bCs/>
                <w:sz w:val="14"/>
                <w:szCs w:val="14"/>
              </w:rPr>
            </w:pPr>
            <w:r w:rsidRPr="003366B7">
              <w:rPr>
                <w:rFonts w:asciiTheme="minorHAnsi" w:hAnsiTheme="minorHAnsi" w:cstheme="minorHAnsi"/>
                <w:b/>
                <w:bCs/>
                <w:sz w:val="14"/>
                <w:szCs w:val="14"/>
              </w:rPr>
              <w:t>Cód. IPM</w:t>
            </w:r>
          </w:p>
        </w:tc>
        <w:tc>
          <w:tcPr>
            <w:tcW w:w="825" w:type="dxa"/>
            <w:gridSpan w:val="2"/>
            <w:tcBorders>
              <w:top w:val="single" w:sz="4" w:space="0" w:color="000000"/>
              <w:left w:val="single" w:sz="4" w:space="0" w:color="000000"/>
              <w:bottom w:val="single" w:sz="4" w:space="0" w:color="000000"/>
              <w:right w:val="single" w:sz="4" w:space="0" w:color="000000"/>
            </w:tcBorders>
          </w:tcPr>
          <w:p w14:paraId="3DA815B1" w14:textId="77777777" w:rsidR="00507F17" w:rsidRPr="003366B7" w:rsidRDefault="00507F17" w:rsidP="009C619B">
            <w:pPr>
              <w:jc w:val="center"/>
              <w:rPr>
                <w:rFonts w:asciiTheme="minorHAnsi" w:hAnsiTheme="minorHAnsi" w:cstheme="minorHAnsi"/>
                <w:b/>
                <w:bCs/>
                <w:sz w:val="14"/>
                <w:szCs w:val="14"/>
              </w:rPr>
            </w:pPr>
            <w:r w:rsidRPr="003366B7">
              <w:rPr>
                <w:rFonts w:asciiTheme="minorHAnsi" w:hAnsiTheme="minorHAnsi" w:cstheme="minorHAnsi"/>
                <w:b/>
                <w:bCs/>
                <w:sz w:val="14"/>
                <w:szCs w:val="14"/>
              </w:rPr>
              <w:t>Imagem</w:t>
            </w:r>
          </w:p>
        </w:tc>
        <w:tc>
          <w:tcPr>
            <w:tcW w:w="4612" w:type="dxa"/>
            <w:tcBorders>
              <w:top w:val="single" w:sz="4" w:space="0" w:color="000000"/>
              <w:left w:val="single" w:sz="4" w:space="0" w:color="000000"/>
              <w:bottom w:val="single" w:sz="4" w:space="0" w:color="000000"/>
              <w:right w:val="single" w:sz="4" w:space="0" w:color="000000"/>
            </w:tcBorders>
          </w:tcPr>
          <w:p w14:paraId="7DE86C90" w14:textId="77777777" w:rsidR="00507F17" w:rsidRPr="003366B7" w:rsidRDefault="00507F17" w:rsidP="009C619B">
            <w:pPr>
              <w:jc w:val="both"/>
              <w:rPr>
                <w:rFonts w:asciiTheme="minorHAnsi" w:hAnsiTheme="minorHAnsi" w:cstheme="minorHAnsi"/>
                <w:b/>
                <w:bCs/>
                <w:sz w:val="14"/>
                <w:szCs w:val="14"/>
              </w:rPr>
            </w:pPr>
            <w:r w:rsidRPr="003366B7">
              <w:rPr>
                <w:rFonts w:asciiTheme="minorHAnsi" w:hAnsiTheme="minorHAnsi" w:cstheme="minorHAnsi"/>
                <w:b/>
                <w:bCs/>
                <w:sz w:val="14"/>
                <w:szCs w:val="14"/>
              </w:rPr>
              <w:t>DESCRIÇÃO/ESPECIFICAÇÃO</w:t>
            </w:r>
          </w:p>
        </w:tc>
        <w:tc>
          <w:tcPr>
            <w:tcW w:w="850" w:type="dxa"/>
            <w:tcBorders>
              <w:top w:val="single" w:sz="4" w:space="0" w:color="000000"/>
              <w:left w:val="single" w:sz="4" w:space="0" w:color="000000"/>
              <w:bottom w:val="single" w:sz="4" w:space="0" w:color="000000"/>
              <w:right w:val="single" w:sz="4" w:space="0" w:color="000000"/>
            </w:tcBorders>
          </w:tcPr>
          <w:p w14:paraId="2A3105B4" w14:textId="2400BFDF" w:rsidR="00507F17" w:rsidRPr="003366B7" w:rsidRDefault="00507F17" w:rsidP="009C619B">
            <w:pPr>
              <w:jc w:val="center"/>
              <w:rPr>
                <w:rFonts w:asciiTheme="minorHAnsi" w:hAnsiTheme="minorHAnsi" w:cstheme="minorHAnsi"/>
                <w:b/>
                <w:bCs/>
                <w:sz w:val="14"/>
                <w:szCs w:val="14"/>
              </w:rPr>
            </w:pPr>
            <w:r>
              <w:rPr>
                <w:rFonts w:asciiTheme="minorHAnsi" w:hAnsiTheme="minorHAnsi" w:cstheme="minorHAnsi"/>
                <w:b/>
                <w:bCs/>
                <w:sz w:val="14"/>
                <w:szCs w:val="14"/>
              </w:rPr>
              <w:t>MARCA</w:t>
            </w:r>
          </w:p>
        </w:tc>
        <w:tc>
          <w:tcPr>
            <w:tcW w:w="992" w:type="dxa"/>
            <w:tcBorders>
              <w:top w:val="single" w:sz="4" w:space="0" w:color="000000"/>
              <w:left w:val="single" w:sz="4" w:space="0" w:color="000000"/>
              <w:bottom w:val="single" w:sz="4" w:space="0" w:color="000000"/>
              <w:right w:val="single" w:sz="4" w:space="0" w:color="000000"/>
            </w:tcBorders>
          </w:tcPr>
          <w:p w14:paraId="5899C713" w14:textId="6D2B1E29" w:rsidR="00507F17" w:rsidRPr="003366B7" w:rsidRDefault="00507F17" w:rsidP="009C619B">
            <w:pPr>
              <w:jc w:val="center"/>
              <w:rPr>
                <w:rFonts w:asciiTheme="minorHAnsi" w:hAnsiTheme="minorHAnsi" w:cstheme="minorHAnsi"/>
                <w:b/>
                <w:bCs/>
                <w:sz w:val="14"/>
                <w:szCs w:val="14"/>
              </w:rPr>
            </w:pPr>
            <w:r w:rsidRPr="003366B7">
              <w:rPr>
                <w:rFonts w:asciiTheme="minorHAnsi" w:hAnsiTheme="minorHAnsi" w:cstheme="minorHAnsi"/>
                <w:b/>
                <w:bCs/>
                <w:sz w:val="14"/>
                <w:szCs w:val="14"/>
              </w:rPr>
              <w:t>Unidade</w:t>
            </w:r>
          </w:p>
          <w:p w14:paraId="1E76F9FF" w14:textId="77777777" w:rsidR="00507F17" w:rsidRPr="003366B7" w:rsidRDefault="00507F17" w:rsidP="009C619B">
            <w:pPr>
              <w:jc w:val="center"/>
              <w:rPr>
                <w:rFonts w:asciiTheme="minorHAnsi" w:hAnsiTheme="minorHAnsi" w:cstheme="minorHAnsi"/>
                <w:b/>
                <w:bCs/>
                <w:sz w:val="14"/>
                <w:szCs w:val="14"/>
              </w:rPr>
            </w:pPr>
            <w:r w:rsidRPr="003366B7">
              <w:rPr>
                <w:rFonts w:asciiTheme="minorHAnsi" w:hAnsiTheme="minorHAnsi" w:cstheme="minorHAnsi"/>
                <w:b/>
                <w:bCs/>
                <w:sz w:val="14"/>
                <w:szCs w:val="14"/>
              </w:rPr>
              <w:t>De Medida</w:t>
            </w:r>
          </w:p>
        </w:tc>
        <w:tc>
          <w:tcPr>
            <w:tcW w:w="709" w:type="dxa"/>
            <w:tcBorders>
              <w:top w:val="single" w:sz="4" w:space="0" w:color="000000"/>
              <w:left w:val="single" w:sz="4" w:space="0" w:color="000000"/>
              <w:bottom w:val="single" w:sz="4" w:space="0" w:color="000000"/>
              <w:right w:val="single" w:sz="4" w:space="0" w:color="000000"/>
            </w:tcBorders>
          </w:tcPr>
          <w:p w14:paraId="5C5F92AD" w14:textId="77777777" w:rsidR="00507F17" w:rsidRPr="003366B7" w:rsidRDefault="00507F17" w:rsidP="009C619B">
            <w:pPr>
              <w:jc w:val="center"/>
              <w:rPr>
                <w:rFonts w:asciiTheme="minorHAnsi" w:hAnsiTheme="minorHAnsi" w:cstheme="minorHAnsi"/>
                <w:b/>
                <w:bCs/>
                <w:sz w:val="14"/>
                <w:szCs w:val="14"/>
              </w:rPr>
            </w:pPr>
            <w:r w:rsidRPr="003366B7">
              <w:rPr>
                <w:rFonts w:asciiTheme="minorHAnsi" w:hAnsiTheme="minorHAnsi" w:cstheme="minorHAnsi"/>
                <w:b/>
                <w:bCs/>
                <w:sz w:val="14"/>
                <w:szCs w:val="14"/>
              </w:rPr>
              <w:t>Valor</w:t>
            </w:r>
          </w:p>
          <w:p w14:paraId="17985E86" w14:textId="598AD5A1" w:rsidR="00507F17" w:rsidRPr="003366B7" w:rsidRDefault="00507F17" w:rsidP="009C619B">
            <w:pPr>
              <w:jc w:val="center"/>
              <w:rPr>
                <w:rFonts w:asciiTheme="minorHAnsi" w:hAnsiTheme="minorHAnsi" w:cstheme="minorHAnsi"/>
                <w:b/>
                <w:bCs/>
                <w:sz w:val="14"/>
                <w:szCs w:val="14"/>
              </w:rPr>
            </w:pPr>
            <w:r w:rsidRPr="003366B7">
              <w:rPr>
                <w:rFonts w:asciiTheme="minorHAnsi" w:hAnsiTheme="minorHAnsi" w:cstheme="minorHAnsi"/>
                <w:b/>
                <w:bCs/>
                <w:sz w:val="14"/>
                <w:szCs w:val="14"/>
              </w:rPr>
              <w:t>Unit.</w:t>
            </w:r>
          </w:p>
        </w:tc>
        <w:tc>
          <w:tcPr>
            <w:tcW w:w="709" w:type="dxa"/>
            <w:tcBorders>
              <w:top w:val="single" w:sz="4" w:space="0" w:color="000000"/>
              <w:left w:val="single" w:sz="4" w:space="0" w:color="000000"/>
              <w:bottom w:val="single" w:sz="4" w:space="0" w:color="000000"/>
              <w:right w:val="single" w:sz="4" w:space="0" w:color="000000"/>
            </w:tcBorders>
          </w:tcPr>
          <w:p w14:paraId="4B6EF62C" w14:textId="381704BD" w:rsidR="00507F17" w:rsidRPr="003366B7" w:rsidRDefault="00507F17" w:rsidP="009C619B">
            <w:pPr>
              <w:jc w:val="center"/>
              <w:rPr>
                <w:rFonts w:asciiTheme="minorHAnsi" w:hAnsiTheme="minorHAnsi" w:cstheme="minorHAnsi"/>
                <w:b/>
                <w:bCs/>
                <w:sz w:val="14"/>
                <w:szCs w:val="14"/>
              </w:rPr>
            </w:pPr>
            <w:r w:rsidRPr="003366B7">
              <w:rPr>
                <w:rFonts w:asciiTheme="minorHAnsi" w:hAnsiTheme="minorHAnsi" w:cstheme="minorHAnsi"/>
                <w:b/>
                <w:bCs/>
                <w:sz w:val="14"/>
                <w:szCs w:val="14"/>
              </w:rPr>
              <w:t>Quant</w:t>
            </w:r>
          </w:p>
        </w:tc>
        <w:tc>
          <w:tcPr>
            <w:tcW w:w="709" w:type="dxa"/>
            <w:tcBorders>
              <w:top w:val="single" w:sz="4" w:space="0" w:color="000000"/>
              <w:left w:val="single" w:sz="4" w:space="0" w:color="000000"/>
              <w:bottom w:val="single" w:sz="4" w:space="0" w:color="000000"/>
              <w:right w:val="single" w:sz="4" w:space="0" w:color="000000"/>
            </w:tcBorders>
          </w:tcPr>
          <w:p w14:paraId="7AE6D85D" w14:textId="23A97C6C" w:rsidR="00507F17" w:rsidRPr="008F7BB4" w:rsidRDefault="00507F17" w:rsidP="009C619B">
            <w:pPr>
              <w:jc w:val="right"/>
              <w:rPr>
                <w:rFonts w:asciiTheme="minorHAnsi" w:hAnsiTheme="minorHAnsi" w:cstheme="minorHAnsi"/>
                <w:b/>
                <w:bCs/>
                <w:sz w:val="14"/>
                <w:szCs w:val="14"/>
              </w:rPr>
            </w:pPr>
            <w:r w:rsidRPr="008F7BB4">
              <w:rPr>
                <w:rFonts w:asciiTheme="minorHAnsi" w:hAnsiTheme="minorHAnsi" w:cstheme="minorHAnsi"/>
                <w:b/>
                <w:bCs/>
                <w:sz w:val="14"/>
                <w:szCs w:val="14"/>
              </w:rPr>
              <w:t>Valor total</w:t>
            </w:r>
          </w:p>
        </w:tc>
      </w:tr>
      <w:tr w:rsidR="00507F17" w:rsidRPr="008F7BB4" w14:paraId="3DD6009C"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0544A815"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01</w:t>
            </w:r>
          </w:p>
        </w:tc>
        <w:tc>
          <w:tcPr>
            <w:tcW w:w="767" w:type="dxa"/>
            <w:gridSpan w:val="2"/>
            <w:tcBorders>
              <w:top w:val="single" w:sz="4" w:space="0" w:color="000000"/>
              <w:left w:val="single" w:sz="4" w:space="0" w:color="000000"/>
              <w:bottom w:val="single" w:sz="4" w:space="0" w:color="000000"/>
              <w:right w:val="single" w:sz="4" w:space="0" w:color="000000"/>
            </w:tcBorders>
          </w:tcPr>
          <w:p w14:paraId="35F0D9D6"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605085</w:t>
            </w:r>
          </w:p>
        </w:tc>
        <w:tc>
          <w:tcPr>
            <w:tcW w:w="585" w:type="dxa"/>
            <w:tcBorders>
              <w:top w:val="single" w:sz="4" w:space="0" w:color="000000"/>
              <w:left w:val="single" w:sz="4" w:space="0" w:color="000000"/>
              <w:bottom w:val="single" w:sz="4" w:space="0" w:color="000000"/>
              <w:right w:val="single" w:sz="4" w:space="0" w:color="000000"/>
            </w:tcBorders>
          </w:tcPr>
          <w:p w14:paraId="73E1C706"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58489</w:t>
            </w:r>
          </w:p>
        </w:tc>
        <w:tc>
          <w:tcPr>
            <w:tcW w:w="825" w:type="dxa"/>
            <w:gridSpan w:val="2"/>
            <w:tcBorders>
              <w:top w:val="single" w:sz="4" w:space="0" w:color="000000"/>
              <w:left w:val="single" w:sz="4" w:space="0" w:color="000000"/>
              <w:bottom w:val="single" w:sz="4" w:space="0" w:color="000000"/>
              <w:right w:val="single" w:sz="4" w:space="0" w:color="000000"/>
            </w:tcBorders>
          </w:tcPr>
          <w:p w14:paraId="379D1AAE"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1E5B9E50" wp14:editId="3BD5285F">
                  <wp:extent cx="422241" cy="751001"/>
                  <wp:effectExtent l="0" t="0" r="0" b="0"/>
                  <wp:docPr id="9" name="image15.jpg" descr="SCRUB BASIC - AZUL MARINHO - Zinia Coats - Jalecos e scrubs"/>
                  <wp:cNvGraphicFramePr/>
                  <a:graphic xmlns:a="http://schemas.openxmlformats.org/drawingml/2006/main">
                    <a:graphicData uri="http://schemas.openxmlformats.org/drawingml/2006/picture">
                      <pic:pic xmlns:pic="http://schemas.openxmlformats.org/drawingml/2006/picture">
                        <pic:nvPicPr>
                          <pic:cNvPr id="0" name="image15.jpg" descr="SCRUB BASIC - AZUL MARINHO - Zinia Coats - Jalecos e scrubs"/>
                          <pic:cNvPicPr preferRelativeResize="0"/>
                        </pic:nvPicPr>
                        <pic:blipFill>
                          <a:blip r:embed="rId7"/>
                          <a:srcRect/>
                          <a:stretch>
                            <a:fillRect/>
                          </a:stretch>
                        </pic:blipFill>
                        <pic:spPr>
                          <a:xfrm>
                            <a:off x="0" y="0"/>
                            <a:ext cx="422241" cy="751001"/>
                          </a:xfrm>
                          <a:prstGeom prst="rect">
                            <a:avLst/>
                          </a:prstGeom>
                          <a:ln/>
                        </pic:spPr>
                      </pic:pic>
                    </a:graphicData>
                  </a:graphic>
                </wp:inline>
              </w:drawing>
            </w:r>
          </w:p>
          <w:p w14:paraId="21155576"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5C511EFA"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Conjunto Scrubs ou Pijama Cirúrgico Hospitalar, feminino/masculino, tecido tecnológico Bi-Stretch, Composição 90% Poliéster e 10% Elastano.</w:t>
            </w:r>
          </w:p>
          <w:p w14:paraId="2F1E359D"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Confeccionado na tecnologia Dry, facilitando a evaporação do suor, transportando-o para fora do tecido e ajudando a manter a temperatura do corpo regulada, mesmo em climas quentes, ajudando a estabilizar a temperatura do corpo, Seca com mais facilidades, auxiliando na performance e tecido fresco e de toque suave.</w:t>
            </w:r>
          </w:p>
          <w:p w14:paraId="34FB84E1"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Possui tecnologia UV50+, oferece proteção solar para a sua pele, bloqueando até 98% a entrada dos raios UVA e UVB (Não sai na lavagem, alta proteção solar para sua pele e secagem rápida).</w:t>
            </w:r>
          </w:p>
          <w:p w14:paraId="30257219"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Tecido Antimicrobiano, tecnologia de proteção antimicrobiana, que evita a proliferação dos micro-organismos responsáveis por odores da transpiração, e hipoalérgica.</w:t>
            </w:r>
          </w:p>
          <w:p w14:paraId="2796F210"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Possui o elastano Creora HighcloTM, que é resistente ao cloro e proporciona durabilidade 03 (três) vezes maior que um produto elastano convencional (Caimento perfeito no corpo e não permite que a peça se desgaste ou expanda).</w:t>
            </w:r>
          </w:p>
          <w:p w14:paraId="64D12681"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Scrubs formado em duas partes: Blusa e Calça.</w:t>
            </w:r>
          </w:p>
          <w:p w14:paraId="46BF02C5"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Blusa: Gola do tipo em V, Manga Curta e contendo 01 (um) bolso comum na parte frontal inferior esquerda, e na parte frontal superior esquerdo e deverá conter o o brasão do MUNICIPIO DE ENTRE RIOS DO OESTE-PR, via serigrafia.</w:t>
            </w:r>
          </w:p>
          <w:p w14:paraId="28DA2C97"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Calça: Contendo 02 (dois) bolsos frontais e 02 (dois) atrás, cós médio todo em elástico e tornozelos em elástico.</w:t>
            </w:r>
          </w:p>
          <w:p w14:paraId="54ED5B58"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MODELO DE REFERÊNCIA: LINHA CONFORT.</w:t>
            </w:r>
          </w:p>
          <w:p w14:paraId="30D62B8B" w14:textId="77777777" w:rsidR="00507F17" w:rsidRPr="003366B7" w:rsidRDefault="00507F17" w:rsidP="00D141BB">
            <w:pPr>
              <w:jc w:val="both"/>
              <w:rPr>
                <w:rFonts w:asciiTheme="minorHAnsi" w:hAnsiTheme="minorHAnsi" w:cstheme="minorHAnsi"/>
                <w:b/>
                <w:bCs/>
                <w:sz w:val="14"/>
                <w:szCs w:val="14"/>
                <w:highlight w:val="yellow"/>
              </w:rPr>
            </w:pPr>
            <w:r w:rsidRPr="003366B7">
              <w:rPr>
                <w:rFonts w:asciiTheme="minorHAnsi" w:hAnsiTheme="minorHAnsi" w:cstheme="minorHAnsi"/>
                <w:b/>
                <w:bCs/>
                <w:sz w:val="14"/>
                <w:szCs w:val="14"/>
                <w:highlight w:val="yellow"/>
              </w:rPr>
              <w:t>SOB MEDIDA E COR A DEFINIR VIA CATÁLOGO.</w:t>
            </w:r>
          </w:p>
          <w:p w14:paraId="23512E8B"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Item deverá apresentar na parte interna a etiqueta da composição do tecido.</w:t>
            </w:r>
          </w:p>
          <w:p w14:paraId="7C734310" w14:textId="77777777" w:rsidR="00507F17" w:rsidRPr="003366B7" w:rsidRDefault="00507F17" w:rsidP="00D141BB">
            <w:pPr>
              <w:jc w:val="both"/>
              <w:rPr>
                <w:rFonts w:asciiTheme="minorHAnsi" w:hAnsiTheme="minorHAnsi" w:cstheme="minorHAnsi"/>
                <w:b/>
                <w:bCs/>
                <w:sz w:val="14"/>
                <w:szCs w:val="14"/>
              </w:rPr>
            </w:pPr>
            <w:r w:rsidRPr="003366B7">
              <w:rPr>
                <w:rFonts w:asciiTheme="minorHAnsi" w:hAnsiTheme="minorHAnsi" w:cstheme="minorHAnsi"/>
                <w:b/>
                <w:bCs/>
                <w:sz w:val="14"/>
                <w:szCs w:val="14"/>
              </w:rPr>
              <w:t>Brasão deverá ter as seguintes medidas largura de 07 cm e altura 7,5cm.</w:t>
            </w:r>
          </w:p>
        </w:tc>
        <w:tc>
          <w:tcPr>
            <w:tcW w:w="850" w:type="dxa"/>
            <w:tcBorders>
              <w:top w:val="single" w:sz="4" w:space="0" w:color="000000"/>
              <w:left w:val="single" w:sz="4" w:space="0" w:color="000000"/>
              <w:bottom w:val="single" w:sz="4" w:space="0" w:color="000000"/>
              <w:right w:val="single" w:sz="4" w:space="0" w:color="000000"/>
            </w:tcBorders>
          </w:tcPr>
          <w:p w14:paraId="6C63D03E"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6CE0C255" w14:textId="35B49924"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rPr>
              <w:t>Conjunto</w:t>
            </w:r>
          </w:p>
        </w:tc>
        <w:tc>
          <w:tcPr>
            <w:tcW w:w="709" w:type="dxa"/>
            <w:tcBorders>
              <w:top w:val="single" w:sz="4" w:space="0" w:color="000000"/>
              <w:left w:val="single" w:sz="4" w:space="0" w:color="000000"/>
              <w:bottom w:val="single" w:sz="4" w:space="0" w:color="000000"/>
              <w:right w:val="single" w:sz="4" w:space="0" w:color="000000"/>
            </w:tcBorders>
          </w:tcPr>
          <w:p w14:paraId="058C2B19" w14:textId="2E85AE97"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6D5E0711"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100</w:t>
            </w:r>
          </w:p>
        </w:tc>
        <w:tc>
          <w:tcPr>
            <w:tcW w:w="709" w:type="dxa"/>
            <w:tcBorders>
              <w:top w:val="single" w:sz="4" w:space="0" w:color="000000"/>
              <w:left w:val="single" w:sz="4" w:space="0" w:color="000000"/>
              <w:bottom w:val="single" w:sz="4" w:space="0" w:color="000000"/>
              <w:right w:val="single" w:sz="4" w:space="0" w:color="000000"/>
            </w:tcBorders>
          </w:tcPr>
          <w:p w14:paraId="4B41FEBA" w14:textId="0D639C88" w:rsidR="00507F17" w:rsidRPr="008F7BB4" w:rsidRDefault="00507F17" w:rsidP="00D141BB">
            <w:pPr>
              <w:jc w:val="right"/>
              <w:rPr>
                <w:rFonts w:asciiTheme="minorHAnsi" w:hAnsiTheme="minorHAnsi" w:cstheme="minorHAnsi"/>
                <w:sz w:val="14"/>
                <w:szCs w:val="14"/>
              </w:rPr>
            </w:pPr>
          </w:p>
        </w:tc>
      </w:tr>
      <w:tr w:rsidR="00507F17" w:rsidRPr="008F7BB4" w14:paraId="52EAF737"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vAlign w:val="center"/>
          </w:tcPr>
          <w:p w14:paraId="55E22EBF" w14:textId="77777777" w:rsidR="00507F17" w:rsidRPr="003366B7" w:rsidRDefault="00507F17" w:rsidP="00D141BB">
            <w:pPr>
              <w:jc w:val="center"/>
              <w:rPr>
                <w:rFonts w:asciiTheme="minorHAnsi" w:hAnsiTheme="minorHAnsi" w:cstheme="minorHAnsi"/>
                <w:sz w:val="14"/>
                <w:szCs w:val="14"/>
                <w:shd w:val="clear" w:color="auto" w:fill="FFFFFF"/>
              </w:rPr>
            </w:pPr>
            <w:r w:rsidRPr="003366B7">
              <w:rPr>
                <w:rFonts w:asciiTheme="minorHAnsi" w:hAnsiTheme="minorHAnsi" w:cstheme="minorHAnsi"/>
                <w:sz w:val="14"/>
                <w:szCs w:val="14"/>
                <w:shd w:val="clear" w:color="auto" w:fill="FFFFFF"/>
              </w:rPr>
              <w:t>02</w:t>
            </w:r>
          </w:p>
        </w:tc>
        <w:tc>
          <w:tcPr>
            <w:tcW w:w="767" w:type="dxa"/>
            <w:gridSpan w:val="2"/>
            <w:tcBorders>
              <w:top w:val="single" w:sz="4" w:space="0" w:color="000000"/>
              <w:left w:val="single" w:sz="4" w:space="0" w:color="000000"/>
              <w:bottom w:val="single" w:sz="4" w:space="0" w:color="000000"/>
              <w:right w:val="single" w:sz="4" w:space="0" w:color="000000"/>
            </w:tcBorders>
            <w:vAlign w:val="center"/>
          </w:tcPr>
          <w:p w14:paraId="61283990" w14:textId="77777777" w:rsidR="00507F17" w:rsidRPr="003366B7" w:rsidRDefault="00507F17" w:rsidP="00D141BB">
            <w:pPr>
              <w:jc w:val="center"/>
              <w:rPr>
                <w:rFonts w:asciiTheme="minorHAnsi" w:hAnsiTheme="minorHAnsi" w:cstheme="minorHAnsi"/>
                <w:sz w:val="14"/>
                <w:szCs w:val="14"/>
                <w:shd w:val="clear" w:color="auto" w:fill="FFFFFF"/>
              </w:rPr>
            </w:pPr>
            <w:r w:rsidRPr="003366B7">
              <w:rPr>
                <w:rFonts w:asciiTheme="minorHAnsi" w:hAnsiTheme="minorHAnsi" w:cstheme="minorHAnsi"/>
                <w:sz w:val="14"/>
                <w:szCs w:val="14"/>
                <w:shd w:val="clear" w:color="auto" w:fill="FFFFFF"/>
              </w:rPr>
              <w:t>638833</w:t>
            </w:r>
          </w:p>
        </w:tc>
        <w:tc>
          <w:tcPr>
            <w:tcW w:w="585" w:type="dxa"/>
            <w:tcBorders>
              <w:top w:val="single" w:sz="4" w:space="0" w:color="000000"/>
              <w:left w:val="single" w:sz="4" w:space="0" w:color="000000"/>
              <w:bottom w:val="single" w:sz="4" w:space="0" w:color="000000"/>
              <w:right w:val="single" w:sz="4" w:space="0" w:color="000000"/>
            </w:tcBorders>
            <w:vAlign w:val="center"/>
          </w:tcPr>
          <w:p w14:paraId="5F3543E5" w14:textId="77777777" w:rsidR="00507F17" w:rsidRPr="003366B7" w:rsidRDefault="00507F17" w:rsidP="00D141BB">
            <w:pPr>
              <w:jc w:val="center"/>
              <w:rPr>
                <w:rFonts w:asciiTheme="minorHAnsi" w:hAnsiTheme="minorHAnsi" w:cstheme="minorHAnsi"/>
                <w:sz w:val="14"/>
                <w:szCs w:val="14"/>
                <w:shd w:val="clear" w:color="auto" w:fill="FFFFFF"/>
              </w:rPr>
            </w:pPr>
            <w:r w:rsidRPr="003366B7">
              <w:rPr>
                <w:rFonts w:asciiTheme="minorHAnsi" w:hAnsiTheme="minorHAnsi" w:cstheme="minorHAnsi"/>
                <w:sz w:val="14"/>
                <w:szCs w:val="14"/>
                <w:shd w:val="clear" w:color="auto" w:fill="FFFFFF"/>
              </w:rPr>
              <w:t>58490</w:t>
            </w:r>
          </w:p>
        </w:tc>
        <w:tc>
          <w:tcPr>
            <w:tcW w:w="825" w:type="dxa"/>
            <w:gridSpan w:val="2"/>
            <w:tcBorders>
              <w:top w:val="single" w:sz="4" w:space="0" w:color="000000"/>
              <w:left w:val="single" w:sz="4" w:space="0" w:color="000000"/>
              <w:bottom w:val="single" w:sz="4" w:space="0" w:color="000000"/>
              <w:right w:val="single" w:sz="4" w:space="0" w:color="000000"/>
            </w:tcBorders>
            <w:vAlign w:val="center"/>
          </w:tcPr>
          <w:p w14:paraId="197A8854" w14:textId="77777777" w:rsidR="00507F17" w:rsidRPr="003366B7" w:rsidRDefault="00507F17" w:rsidP="00D141BB">
            <w:pPr>
              <w:jc w:val="center"/>
              <w:rPr>
                <w:rFonts w:asciiTheme="minorHAnsi" w:hAnsiTheme="minorHAnsi" w:cstheme="minorHAnsi"/>
                <w:noProof/>
                <w:sz w:val="14"/>
                <w:szCs w:val="14"/>
              </w:rPr>
            </w:pPr>
            <w:r w:rsidRPr="003366B7">
              <w:rPr>
                <w:rFonts w:asciiTheme="minorHAnsi" w:hAnsiTheme="minorHAnsi" w:cstheme="minorHAnsi"/>
                <w:noProof/>
                <w:sz w:val="14"/>
                <w:szCs w:val="14"/>
              </w:rPr>
              <w:drawing>
                <wp:inline distT="0" distB="0" distL="0" distR="0" wp14:anchorId="7B7A9F06" wp14:editId="2A339334">
                  <wp:extent cx="336482" cy="373380"/>
                  <wp:effectExtent l="0" t="0" r="6985" b="7620"/>
                  <wp:docPr id="1881447751" name="Imagem 1881447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4285" cy="382039"/>
                          </a:xfrm>
                          <a:prstGeom prst="rect">
                            <a:avLst/>
                          </a:prstGeom>
                        </pic:spPr>
                      </pic:pic>
                    </a:graphicData>
                  </a:graphic>
                </wp:inline>
              </w:drawing>
            </w:r>
          </w:p>
          <w:p w14:paraId="0CCCB3B8" w14:textId="77777777" w:rsidR="00507F17" w:rsidRPr="003366B7" w:rsidRDefault="00507F17" w:rsidP="00D141BB">
            <w:pPr>
              <w:jc w:val="center"/>
              <w:rPr>
                <w:rFonts w:asciiTheme="minorHAnsi" w:hAnsiTheme="minorHAnsi" w:cstheme="minorHAnsi"/>
                <w:noProof/>
                <w:sz w:val="14"/>
                <w:szCs w:val="14"/>
              </w:rPr>
            </w:pPr>
            <w:r w:rsidRPr="003366B7">
              <w:rPr>
                <w:rFonts w:asciiTheme="minorHAnsi" w:hAnsiTheme="minorHAnsi" w:cstheme="minorHAnsi"/>
                <w:bCs/>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2FFF24E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Camiseta masculino/feminino em manga Longa, UV 50+, com proteção a pele da ação nociva dos raios UV-A e UV-B, com o fator de proteção solar FPS 50+, que não sai após as lavagens. Camiseta com gola redonda e sem costura, reduzindo o atrito com as costuras e com ribana/punho nos punhos. Com Tecnologia Dry (Fácil dispersão de suor) e Anti Odor e com Anti Pilling. Camiseta em sua composição em 90% Poliester e 10% em elastano. No lado esquerdo superior deverá conter o brasão do Município de Entre Rios do Oeste-PR e do lado superior direito a escrita Agente Comunitário de Endemias OU Agente Comunitário de Saúde OU outras nomenclaturas, via serigrafia.</w:t>
            </w:r>
          </w:p>
          <w:p w14:paraId="6A376923"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SOB MEDIDA E COR A DEFINIR VIA CATÁLOGO.</w:t>
            </w:r>
          </w:p>
          <w:p w14:paraId="6AC95EE5"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*Item deverá apresentar na parte interna a etiqueta da composição do tecido.</w:t>
            </w:r>
          </w:p>
          <w:p w14:paraId="4A4A68B5"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Brasão deverá ter as seguintes medidas largura de 07 cm e altura 7,5cm.</w:t>
            </w:r>
          </w:p>
          <w:p w14:paraId="239FC8CA"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Ribana punho com 05 cm de largura.</w:t>
            </w:r>
          </w:p>
          <w:p w14:paraId="43E6A97A" w14:textId="77777777" w:rsidR="00507F17" w:rsidRPr="003366B7" w:rsidRDefault="00507F17" w:rsidP="00D141BB">
            <w:pPr>
              <w:jc w:val="center"/>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3B852AD2"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03007ABA" w14:textId="4C38D661"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4470D709" w14:textId="59879BA3"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7F64738"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40</w:t>
            </w:r>
          </w:p>
        </w:tc>
        <w:tc>
          <w:tcPr>
            <w:tcW w:w="709" w:type="dxa"/>
            <w:tcBorders>
              <w:top w:val="single" w:sz="4" w:space="0" w:color="000000"/>
              <w:left w:val="single" w:sz="4" w:space="0" w:color="000000"/>
              <w:bottom w:val="single" w:sz="4" w:space="0" w:color="000000"/>
              <w:right w:val="single" w:sz="4" w:space="0" w:color="000000"/>
            </w:tcBorders>
          </w:tcPr>
          <w:p w14:paraId="7E16FCBE" w14:textId="4178D26A" w:rsidR="00507F17" w:rsidRPr="008F7BB4" w:rsidRDefault="00507F17" w:rsidP="00D141BB">
            <w:pPr>
              <w:jc w:val="right"/>
              <w:rPr>
                <w:rFonts w:asciiTheme="minorHAnsi" w:hAnsiTheme="minorHAnsi" w:cstheme="minorHAnsi"/>
                <w:sz w:val="14"/>
                <w:szCs w:val="14"/>
              </w:rPr>
            </w:pPr>
          </w:p>
        </w:tc>
      </w:tr>
      <w:tr w:rsidR="00507F17" w:rsidRPr="008F7BB4" w14:paraId="238BE27B"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1B1ACBE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03</w:t>
            </w:r>
          </w:p>
        </w:tc>
        <w:tc>
          <w:tcPr>
            <w:tcW w:w="767" w:type="dxa"/>
            <w:gridSpan w:val="2"/>
            <w:tcBorders>
              <w:top w:val="single" w:sz="4" w:space="0" w:color="000000"/>
              <w:left w:val="single" w:sz="4" w:space="0" w:color="000000"/>
              <w:bottom w:val="single" w:sz="4" w:space="0" w:color="000000"/>
              <w:right w:val="single" w:sz="4" w:space="0" w:color="000000"/>
            </w:tcBorders>
          </w:tcPr>
          <w:p w14:paraId="6E0E1FDB"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638825</w:t>
            </w:r>
          </w:p>
        </w:tc>
        <w:tc>
          <w:tcPr>
            <w:tcW w:w="585" w:type="dxa"/>
            <w:tcBorders>
              <w:top w:val="single" w:sz="4" w:space="0" w:color="000000"/>
              <w:left w:val="single" w:sz="4" w:space="0" w:color="000000"/>
              <w:bottom w:val="single" w:sz="4" w:space="0" w:color="000000"/>
              <w:right w:val="single" w:sz="4" w:space="0" w:color="000000"/>
            </w:tcBorders>
          </w:tcPr>
          <w:p w14:paraId="2EE90FD1"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58491</w:t>
            </w:r>
          </w:p>
        </w:tc>
        <w:tc>
          <w:tcPr>
            <w:tcW w:w="825" w:type="dxa"/>
            <w:gridSpan w:val="2"/>
            <w:tcBorders>
              <w:top w:val="single" w:sz="4" w:space="0" w:color="000000"/>
              <w:left w:val="single" w:sz="4" w:space="0" w:color="000000"/>
              <w:bottom w:val="single" w:sz="4" w:space="0" w:color="000000"/>
              <w:right w:val="single" w:sz="4" w:space="0" w:color="000000"/>
            </w:tcBorders>
          </w:tcPr>
          <w:p w14:paraId="3E10971F"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17A30CA2" wp14:editId="6528550D">
                  <wp:extent cx="413534" cy="523596"/>
                  <wp:effectExtent l="0" t="0" r="0" b="0"/>
                  <wp:docPr id="78" name="image74.jpg"/>
                  <wp:cNvGraphicFramePr/>
                  <a:graphic xmlns:a="http://schemas.openxmlformats.org/drawingml/2006/main">
                    <a:graphicData uri="http://schemas.openxmlformats.org/drawingml/2006/picture">
                      <pic:pic xmlns:pic="http://schemas.openxmlformats.org/drawingml/2006/picture">
                        <pic:nvPicPr>
                          <pic:cNvPr id="0" name="image74.jpg"/>
                          <pic:cNvPicPr preferRelativeResize="0"/>
                        </pic:nvPicPr>
                        <pic:blipFill>
                          <a:blip r:embed="rId9"/>
                          <a:srcRect/>
                          <a:stretch>
                            <a:fillRect/>
                          </a:stretch>
                        </pic:blipFill>
                        <pic:spPr>
                          <a:xfrm>
                            <a:off x="0" y="0"/>
                            <a:ext cx="413534" cy="523596"/>
                          </a:xfrm>
                          <a:prstGeom prst="rect">
                            <a:avLst/>
                          </a:prstGeom>
                          <a:ln/>
                        </pic:spPr>
                      </pic:pic>
                    </a:graphicData>
                  </a:graphic>
                </wp:inline>
              </w:drawing>
            </w:r>
          </w:p>
          <w:p w14:paraId="1D826412"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1404953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Camiseta masculino/feminino em manga Longa, UV 50+, com proteção a pele da ação nociva dos raios UV-A e UV-B, com o fator de proteção solar FPS 50+, que não sai após as lavagens. Camiseta com gola redonda e sem costura, reduzindo o atrito com as costuras e com ribana/punho nos punhos. Com Tecnologia Dry (Fácil dispersão de suor) e Anti Odor e com Anti Pilling. Camiseta em sua composição em 90% Poliester e 10% em elastano. No lado esquerdo superior deverá conter o brasão do Município de Entre Rios do Oeste-PR e do lado superior direito a escrita Agente Comunitário de Endemias OU Agente Comunitário de Saúde OU outras nomenclaturas, via serigrafia.</w:t>
            </w:r>
          </w:p>
          <w:p w14:paraId="0EDCF683"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Camiseta com faixa Refletiva, conforme a imagem, com faixa amarela e Prata 3cm, Faixa Verde 5cm.</w:t>
            </w:r>
          </w:p>
          <w:p w14:paraId="4DE9B46A"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lastRenderedPageBreak/>
              <w:t>SOB MEDIDA E COR A DEFINIR VIA CATÁLOGO.</w:t>
            </w:r>
          </w:p>
          <w:p w14:paraId="19BB228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*Item deverá apresentar na parte interna a etiqueta da composição do tecido.</w:t>
            </w:r>
          </w:p>
          <w:p w14:paraId="3B282441"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Brasão deverá ter as seguintes medidas largura de 07 cm e altura 7,5cm.</w:t>
            </w:r>
          </w:p>
          <w:p w14:paraId="0E03A69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Ribana punho com 05 cm de largura.</w:t>
            </w:r>
          </w:p>
        </w:tc>
        <w:tc>
          <w:tcPr>
            <w:tcW w:w="850" w:type="dxa"/>
            <w:tcBorders>
              <w:top w:val="single" w:sz="4" w:space="0" w:color="000000"/>
              <w:left w:val="single" w:sz="4" w:space="0" w:color="000000"/>
              <w:bottom w:val="single" w:sz="4" w:space="0" w:color="000000"/>
              <w:right w:val="single" w:sz="4" w:space="0" w:color="000000"/>
            </w:tcBorders>
          </w:tcPr>
          <w:p w14:paraId="6C750F5C"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3D1A7B38" w14:textId="7EC87D1F"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3BF5EC0F" w14:textId="426AB2AD"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646DD7AF"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40</w:t>
            </w:r>
          </w:p>
        </w:tc>
        <w:tc>
          <w:tcPr>
            <w:tcW w:w="709" w:type="dxa"/>
            <w:tcBorders>
              <w:top w:val="single" w:sz="4" w:space="0" w:color="000000"/>
              <w:left w:val="single" w:sz="4" w:space="0" w:color="000000"/>
              <w:bottom w:val="single" w:sz="4" w:space="0" w:color="000000"/>
              <w:right w:val="single" w:sz="4" w:space="0" w:color="000000"/>
            </w:tcBorders>
          </w:tcPr>
          <w:p w14:paraId="64F8456A" w14:textId="532D1183" w:rsidR="00507F17" w:rsidRPr="008F7BB4" w:rsidRDefault="00507F17" w:rsidP="00D141BB">
            <w:pPr>
              <w:jc w:val="right"/>
              <w:rPr>
                <w:rFonts w:asciiTheme="minorHAnsi" w:hAnsiTheme="minorHAnsi" w:cstheme="minorHAnsi"/>
                <w:sz w:val="14"/>
                <w:szCs w:val="14"/>
              </w:rPr>
            </w:pPr>
          </w:p>
        </w:tc>
      </w:tr>
      <w:tr w:rsidR="00507F17" w:rsidRPr="008F7BB4" w14:paraId="2DA2C080"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487C3C89"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04</w:t>
            </w:r>
          </w:p>
        </w:tc>
        <w:tc>
          <w:tcPr>
            <w:tcW w:w="767" w:type="dxa"/>
            <w:gridSpan w:val="2"/>
            <w:tcBorders>
              <w:top w:val="single" w:sz="4" w:space="0" w:color="000000"/>
              <w:left w:val="single" w:sz="4" w:space="0" w:color="000000"/>
              <w:bottom w:val="single" w:sz="4" w:space="0" w:color="000000"/>
              <w:right w:val="single" w:sz="4" w:space="0" w:color="000000"/>
            </w:tcBorders>
          </w:tcPr>
          <w:p w14:paraId="612B21EB"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276197</w:t>
            </w:r>
          </w:p>
        </w:tc>
        <w:tc>
          <w:tcPr>
            <w:tcW w:w="585" w:type="dxa"/>
            <w:tcBorders>
              <w:top w:val="single" w:sz="4" w:space="0" w:color="000000"/>
              <w:left w:val="single" w:sz="4" w:space="0" w:color="000000"/>
              <w:bottom w:val="single" w:sz="4" w:space="0" w:color="000000"/>
              <w:right w:val="single" w:sz="4" w:space="0" w:color="000000"/>
            </w:tcBorders>
          </w:tcPr>
          <w:p w14:paraId="4EC11F85"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58492</w:t>
            </w:r>
          </w:p>
        </w:tc>
        <w:tc>
          <w:tcPr>
            <w:tcW w:w="825" w:type="dxa"/>
            <w:gridSpan w:val="2"/>
            <w:tcBorders>
              <w:top w:val="single" w:sz="4" w:space="0" w:color="000000"/>
              <w:left w:val="single" w:sz="4" w:space="0" w:color="000000"/>
              <w:bottom w:val="single" w:sz="4" w:space="0" w:color="000000"/>
              <w:right w:val="single" w:sz="4" w:space="0" w:color="000000"/>
            </w:tcBorders>
          </w:tcPr>
          <w:p w14:paraId="61E3016A"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5753C863" wp14:editId="443B50B0">
                  <wp:extent cx="359701" cy="693133"/>
                  <wp:effectExtent l="0" t="0" r="0" b="0"/>
                  <wp:docPr id="82" name="image76.png"/>
                  <wp:cNvGraphicFramePr/>
                  <a:graphic xmlns:a="http://schemas.openxmlformats.org/drawingml/2006/main">
                    <a:graphicData uri="http://schemas.openxmlformats.org/drawingml/2006/picture">
                      <pic:pic xmlns:pic="http://schemas.openxmlformats.org/drawingml/2006/picture">
                        <pic:nvPicPr>
                          <pic:cNvPr id="0" name="image76.png"/>
                          <pic:cNvPicPr preferRelativeResize="0"/>
                        </pic:nvPicPr>
                        <pic:blipFill>
                          <a:blip r:embed="rId10"/>
                          <a:srcRect/>
                          <a:stretch>
                            <a:fillRect/>
                          </a:stretch>
                        </pic:blipFill>
                        <pic:spPr>
                          <a:xfrm>
                            <a:off x="0" y="0"/>
                            <a:ext cx="359701" cy="693133"/>
                          </a:xfrm>
                          <a:prstGeom prst="rect">
                            <a:avLst/>
                          </a:prstGeom>
                          <a:ln/>
                        </pic:spPr>
                      </pic:pic>
                    </a:graphicData>
                  </a:graphic>
                </wp:inline>
              </w:drawing>
            </w:r>
          </w:p>
          <w:p w14:paraId="5CBA2004"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64813737"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Conjunto uniforme branco para cozinha contendo:</w:t>
            </w:r>
          </w:p>
          <w:p w14:paraId="4C3023E7" w14:textId="77777777" w:rsidR="00507F17" w:rsidRPr="003366B7" w:rsidRDefault="00507F17" w:rsidP="00D141BB">
            <w:pPr>
              <w:jc w:val="both"/>
              <w:rPr>
                <w:rFonts w:asciiTheme="minorHAnsi" w:hAnsiTheme="minorHAnsi" w:cstheme="minorHAnsi"/>
                <w:sz w:val="14"/>
                <w:szCs w:val="14"/>
              </w:rPr>
            </w:pPr>
          </w:p>
          <w:p w14:paraId="6DDE3679"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Camiseta poliviscose, 67% em poliéster e 33% em viscose, na cor branca, em manga curta ou longa, em gola "v", com o brasão do MUNICÍPIO DE ENTRE RIOS DO OESTE, no lado esquerdo superior, via serigrafia.</w:t>
            </w:r>
          </w:p>
          <w:p w14:paraId="00DCACD5" w14:textId="77777777" w:rsidR="00507F17" w:rsidRPr="003366B7" w:rsidRDefault="00507F17" w:rsidP="00D141BB">
            <w:pPr>
              <w:jc w:val="both"/>
              <w:rPr>
                <w:rFonts w:asciiTheme="minorHAnsi" w:hAnsiTheme="minorHAnsi" w:cstheme="minorHAnsi"/>
                <w:b/>
                <w:bCs/>
                <w:sz w:val="14"/>
                <w:szCs w:val="14"/>
                <w:highlight w:val="yellow"/>
              </w:rPr>
            </w:pPr>
            <w:r w:rsidRPr="003366B7">
              <w:rPr>
                <w:rFonts w:asciiTheme="minorHAnsi" w:hAnsiTheme="minorHAnsi" w:cstheme="minorHAnsi"/>
                <w:b/>
                <w:bCs/>
                <w:sz w:val="14"/>
                <w:szCs w:val="14"/>
                <w:highlight w:val="yellow"/>
              </w:rPr>
              <w:t>SOB MEDIDA.</w:t>
            </w:r>
          </w:p>
          <w:p w14:paraId="2CDF1802"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*Item deverá apresentar na parte interna a etiqueta da composição do tecido.</w:t>
            </w:r>
          </w:p>
          <w:p w14:paraId="05A8DA2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b/>
                <w:bCs/>
                <w:sz w:val="14"/>
                <w:szCs w:val="14"/>
              </w:rPr>
              <w:t>Brasão deverá ter as seguintes medidas largura de 07 cm e altura 7,5cm.</w:t>
            </w:r>
          </w:p>
          <w:p w14:paraId="39C5A57B" w14:textId="77777777" w:rsidR="00507F17" w:rsidRPr="003366B7" w:rsidRDefault="00507F17" w:rsidP="00D141BB">
            <w:pPr>
              <w:jc w:val="both"/>
              <w:rPr>
                <w:rFonts w:asciiTheme="minorHAnsi" w:hAnsiTheme="minorHAnsi" w:cstheme="minorHAnsi"/>
                <w:sz w:val="14"/>
                <w:szCs w:val="14"/>
              </w:rPr>
            </w:pPr>
          </w:p>
          <w:p w14:paraId="6E6A2E51"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Calça modelo skinny, em tecido de Brim leve, 100% em algodão, na cor branca, cintura toda de elástico, com cordão, com 02 (dois) bolsos na parte frontal do modelo bolso faca logo a baixo do e interligado ao cós/cintura.</w:t>
            </w:r>
          </w:p>
          <w:p w14:paraId="7A7FDEA5" w14:textId="77777777" w:rsidR="00507F17" w:rsidRPr="003366B7" w:rsidRDefault="00507F17" w:rsidP="00D141BB">
            <w:pPr>
              <w:jc w:val="both"/>
              <w:rPr>
                <w:rFonts w:asciiTheme="minorHAnsi" w:hAnsiTheme="minorHAnsi" w:cstheme="minorHAnsi"/>
                <w:b/>
                <w:bCs/>
                <w:sz w:val="14"/>
                <w:szCs w:val="14"/>
                <w:highlight w:val="yellow"/>
              </w:rPr>
            </w:pPr>
            <w:r w:rsidRPr="003366B7">
              <w:rPr>
                <w:rFonts w:asciiTheme="minorHAnsi" w:hAnsiTheme="minorHAnsi" w:cstheme="minorHAnsi"/>
                <w:b/>
                <w:bCs/>
                <w:sz w:val="14"/>
                <w:szCs w:val="14"/>
                <w:highlight w:val="yellow"/>
              </w:rPr>
              <w:t>SOB MEDIDA.</w:t>
            </w:r>
          </w:p>
          <w:p w14:paraId="168D5EA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*Item deverá apresentar na parte interna a etiqueta da composição do tecido.</w:t>
            </w:r>
          </w:p>
        </w:tc>
        <w:tc>
          <w:tcPr>
            <w:tcW w:w="850" w:type="dxa"/>
            <w:tcBorders>
              <w:top w:val="single" w:sz="4" w:space="0" w:color="000000"/>
              <w:left w:val="single" w:sz="4" w:space="0" w:color="000000"/>
              <w:bottom w:val="single" w:sz="4" w:space="0" w:color="000000"/>
              <w:right w:val="single" w:sz="4" w:space="0" w:color="000000"/>
            </w:tcBorders>
          </w:tcPr>
          <w:p w14:paraId="328399F1"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4874BFC6" w14:textId="61DB3B6C"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Conjunto</w:t>
            </w:r>
          </w:p>
        </w:tc>
        <w:tc>
          <w:tcPr>
            <w:tcW w:w="709" w:type="dxa"/>
            <w:tcBorders>
              <w:top w:val="single" w:sz="4" w:space="0" w:color="000000"/>
              <w:left w:val="single" w:sz="4" w:space="0" w:color="000000"/>
              <w:bottom w:val="single" w:sz="4" w:space="0" w:color="000000"/>
              <w:right w:val="single" w:sz="4" w:space="0" w:color="000000"/>
            </w:tcBorders>
          </w:tcPr>
          <w:p w14:paraId="41EDF4FB" w14:textId="1255775C"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60DC2A28"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40</w:t>
            </w:r>
          </w:p>
        </w:tc>
        <w:tc>
          <w:tcPr>
            <w:tcW w:w="709" w:type="dxa"/>
            <w:tcBorders>
              <w:top w:val="single" w:sz="4" w:space="0" w:color="000000"/>
              <w:left w:val="single" w:sz="4" w:space="0" w:color="000000"/>
              <w:bottom w:val="single" w:sz="4" w:space="0" w:color="000000"/>
              <w:right w:val="single" w:sz="4" w:space="0" w:color="000000"/>
            </w:tcBorders>
          </w:tcPr>
          <w:p w14:paraId="794A2CB9" w14:textId="0305A2BD" w:rsidR="00507F17" w:rsidRPr="008F7BB4" w:rsidRDefault="00507F17" w:rsidP="00D141BB">
            <w:pPr>
              <w:jc w:val="right"/>
              <w:rPr>
                <w:rFonts w:asciiTheme="minorHAnsi" w:hAnsiTheme="minorHAnsi" w:cstheme="minorHAnsi"/>
                <w:sz w:val="14"/>
                <w:szCs w:val="14"/>
              </w:rPr>
            </w:pPr>
          </w:p>
        </w:tc>
      </w:tr>
      <w:tr w:rsidR="00507F17" w:rsidRPr="008F7BB4" w14:paraId="2EA3C814"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57BFBBC0"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05</w:t>
            </w:r>
          </w:p>
        </w:tc>
        <w:tc>
          <w:tcPr>
            <w:tcW w:w="767" w:type="dxa"/>
            <w:gridSpan w:val="2"/>
            <w:tcBorders>
              <w:top w:val="single" w:sz="4" w:space="0" w:color="000000"/>
              <w:left w:val="single" w:sz="4" w:space="0" w:color="000000"/>
              <w:bottom w:val="single" w:sz="4" w:space="0" w:color="000000"/>
              <w:right w:val="single" w:sz="4" w:space="0" w:color="000000"/>
            </w:tcBorders>
          </w:tcPr>
          <w:p w14:paraId="71929900"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392898</w:t>
            </w:r>
          </w:p>
        </w:tc>
        <w:tc>
          <w:tcPr>
            <w:tcW w:w="585" w:type="dxa"/>
            <w:tcBorders>
              <w:top w:val="single" w:sz="4" w:space="0" w:color="000000"/>
              <w:left w:val="single" w:sz="4" w:space="0" w:color="000000"/>
              <w:bottom w:val="single" w:sz="4" w:space="0" w:color="000000"/>
              <w:right w:val="single" w:sz="4" w:space="0" w:color="000000"/>
            </w:tcBorders>
          </w:tcPr>
          <w:p w14:paraId="2004968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58493</w:t>
            </w:r>
          </w:p>
        </w:tc>
        <w:tc>
          <w:tcPr>
            <w:tcW w:w="825" w:type="dxa"/>
            <w:gridSpan w:val="2"/>
            <w:tcBorders>
              <w:top w:val="single" w:sz="4" w:space="0" w:color="000000"/>
              <w:left w:val="single" w:sz="4" w:space="0" w:color="000000"/>
              <w:bottom w:val="single" w:sz="4" w:space="0" w:color="000000"/>
              <w:right w:val="single" w:sz="4" w:space="0" w:color="000000"/>
            </w:tcBorders>
          </w:tcPr>
          <w:p w14:paraId="6B107B4F"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329337CB" wp14:editId="54D04801">
                  <wp:extent cx="337298" cy="521402"/>
                  <wp:effectExtent l="0" t="0" r="0" b="0"/>
                  <wp:docPr id="51"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1"/>
                          <a:srcRect/>
                          <a:stretch>
                            <a:fillRect/>
                          </a:stretch>
                        </pic:blipFill>
                        <pic:spPr>
                          <a:xfrm>
                            <a:off x="0" y="0"/>
                            <a:ext cx="337298" cy="521402"/>
                          </a:xfrm>
                          <a:prstGeom prst="rect">
                            <a:avLst/>
                          </a:prstGeom>
                          <a:ln/>
                        </pic:spPr>
                      </pic:pic>
                    </a:graphicData>
                  </a:graphic>
                </wp:inline>
              </w:drawing>
            </w:r>
          </w:p>
          <w:p w14:paraId="7257689A"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221D26C8" w14:textId="77777777" w:rsidR="00507F17" w:rsidRPr="003366B7" w:rsidRDefault="00507F17" w:rsidP="00D141BB">
            <w:pPr>
              <w:pStyle w:val="Ttulo2"/>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Avental de segurança confeccionado em brim pesado, na cor branco, suporte via tira em mesmo material do tecido no pescoço e amarrado nas costas, com um bolso na parte central do avental.</w:t>
            </w:r>
          </w:p>
          <w:p w14:paraId="53659854"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SOB MEDIDA.</w:t>
            </w:r>
          </w:p>
          <w:p w14:paraId="7B91A7E7"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*Item deverá apresentar na parte interna a etiqueta da composição do tecido.</w:t>
            </w:r>
          </w:p>
          <w:p w14:paraId="1DE33D82"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3833D15F"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31BB6FFB" w14:textId="7DB5881E"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7EC3BC28" w14:textId="73D0B619"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61651C7"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25</w:t>
            </w:r>
          </w:p>
        </w:tc>
        <w:tc>
          <w:tcPr>
            <w:tcW w:w="709" w:type="dxa"/>
            <w:tcBorders>
              <w:top w:val="single" w:sz="4" w:space="0" w:color="000000"/>
              <w:left w:val="single" w:sz="4" w:space="0" w:color="000000"/>
              <w:bottom w:val="single" w:sz="4" w:space="0" w:color="000000"/>
              <w:right w:val="single" w:sz="4" w:space="0" w:color="000000"/>
            </w:tcBorders>
          </w:tcPr>
          <w:p w14:paraId="114C13E4" w14:textId="0A40DF77" w:rsidR="00507F17" w:rsidRPr="008F7BB4" w:rsidRDefault="00507F17" w:rsidP="00D141BB">
            <w:pPr>
              <w:jc w:val="right"/>
              <w:rPr>
                <w:rFonts w:asciiTheme="minorHAnsi" w:hAnsiTheme="minorHAnsi" w:cstheme="minorHAnsi"/>
                <w:sz w:val="14"/>
                <w:szCs w:val="14"/>
              </w:rPr>
            </w:pPr>
          </w:p>
        </w:tc>
      </w:tr>
      <w:tr w:rsidR="00507F17" w:rsidRPr="008F7BB4" w14:paraId="327F26F6"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5C3F6E39"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06</w:t>
            </w:r>
          </w:p>
        </w:tc>
        <w:tc>
          <w:tcPr>
            <w:tcW w:w="767" w:type="dxa"/>
            <w:gridSpan w:val="2"/>
            <w:tcBorders>
              <w:top w:val="single" w:sz="4" w:space="0" w:color="000000"/>
              <w:left w:val="single" w:sz="4" w:space="0" w:color="000000"/>
              <w:bottom w:val="single" w:sz="4" w:space="0" w:color="000000"/>
              <w:right w:val="single" w:sz="4" w:space="0" w:color="000000"/>
            </w:tcBorders>
          </w:tcPr>
          <w:p w14:paraId="08745B13"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467397</w:t>
            </w:r>
          </w:p>
        </w:tc>
        <w:tc>
          <w:tcPr>
            <w:tcW w:w="585" w:type="dxa"/>
            <w:tcBorders>
              <w:top w:val="single" w:sz="4" w:space="0" w:color="000000"/>
              <w:left w:val="single" w:sz="4" w:space="0" w:color="000000"/>
              <w:bottom w:val="single" w:sz="4" w:space="0" w:color="000000"/>
              <w:right w:val="single" w:sz="4" w:space="0" w:color="000000"/>
            </w:tcBorders>
          </w:tcPr>
          <w:p w14:paraId="72D69DA0"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58494</w:t>
            </w:r>
          </w:p>
        </w:tc>
        <w:tc>
          <w:tcPr>
            <w:tcW w:w="825" w:type="dxa"/>
            <w:gridSpan w:val="2"/>
            <w:tcBorders>
              <w:top w:val="single" w:sz="4" w:space="0" w:color="000000"/>
              <w:left w:val="single" w:sz="4" w:space="0" w:color="000000"/>
              <w:bottom w:val="single" w:sz="4" w:space="0" w:color="000000"/>
              <w:right w:val="single" w:sz="4" w:space="0" w:color="000000"/>
            </w:tcBorders>
          </w:tcPr>
          <w:p w14:paraId="2E69E608" w14:textId="77777777" w:rsidR="00507F17" w:rsidRPr="003366B7" w:rsidRDefault="00507F17" w:rsidP="00D141BB">
            <w:pPr>
              <w:shd w:val="clear" w:color="auto" w:fill="FFFFFF"/>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55671F5C" wp14:editId="702AF3D2">
                  <wp:extent cx="440826" cy="658305"/>
                  <wp:effectExtent l="0" t="0" r="0" b="0"/>
                  <wp:docPr id="54" name="image50.jpg"/>
                  <wp:cNvGraphicFramePr/>
                  <a:graphic xmlns:a="http://schemas.openxmlformats.org/drawingml/2006/main">
                    <a:graphicData uri="http://schemas.openxmlformats.org/drawingml/2006/picture">
                      <pic:pic xmlns:pic="http://schemas.openxmlformats.org/drawingml/2006/picture">
                        <pic:nvPicPr>
                          <pic:cNvPr id="0" name="image50.jpg"/>
                          <pic:cNvPicPr preferRelativeResize="0"/>
                        </pic:nvPicPr>
                        <pic:blipFill>
                          <a:blip r:embed="rId12"/>
                          <a:srcRect/>
                          <a:stretch>
                            <a:fillRect/>
                          </a:stretch>
                        </pic:blipFill>
                        <pic:spPr>
                          <a:xfrm>
                            <a:off x="0" y="0"/>
                            <a:ext cx="440826" cy="658305"/>
                          </a:xfrm>
                          <a:prstGeom prst="rect">
                            <a:avLst/>
                          </a:prstGeom>
                          <a:ln/>
                        </pic:spPr>
                      </pic:pic>
                    </a:graphicData>
                  </a:graphic>
                </wp:inline>
              </w:drawing>
            </w:r>
          </w:p>
          <w:p w14:paraId="2FAA91C1"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67FB1A13"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Colete em tecido tipo RIP STOP, contendo 70% poliéster e 30% algodão, frente aberta e fechamento através de 05 (cinco) botões na cor preta; 4 bolsos sanfonados com tampos arredondados; fechado com velcro de 1 cm, sendo dois superiores lado esquerdo e lado direito (medindo 13 cm de largura por 13 cm de altura e 4 com de profundidade) e dois bolsos inferiores (medindo 23 cm de largura por 20 cm de altura e 4 cm de profundidade, sanfonados a partir de 6 cm de abertura), fechados por zíper de 18 com e com 4 bolsinhos sanfonados, sendo 2 sobre cada bolso inferior (medindo 9,5 cm de largura, 6 cm de altura e 4 cm de profundidade), com tampo arredondado fechado por velcro de 1 cm.</w:t>
            </w:r>
          </w:p>
          <w:p w14:paraId="272445B6" w14:textId="77777777" w:rsidR="00507F17" w:rsidRPr="003366B7" w:rsidRDefault="00507F17" w:rsidP="00D141BB">
            <w:pPr>
              <w:jc w:val="both"/>
              <w:rPr>
                <w:rFonts w:asciiTheme="minorHAnsi" w:eastAsia="Times New Roman" w:hAnsiTheme="minorHAnsi" w:cstheme="minorHAnsi"/>
                <w:sz w:val="14"/>
                <w:szCs w:val="14"/>
                <w:highlight w:val="black"/>
              </w:rPr>
            </w:pPr>
            <w:r w:rsidRPr="003366B7">
              <w:rPr>
                <w:rFonts w:asciiTheme="minorHAnsi" w:hAnsiTheme="minorHAnsi" w:cstheme="minorHAnsi"/>
                <w:sz w:val="14"/>
                <w:szCs w:val="14"/>
              </w:rPr>
              <w:t>Personalização em bordado colorido; na frente a logomarca da Estratégia Saúde da Família (ESF) na parte direita superior e no lado esquerdo superior o brasão da Prefeitura, ambas em tamanho médio e alinhadas horizontalmente, nas costas em tamanho grande e centralizado, logomarca do Sistema único de Saúde (SUS) e  a escrita "Agente Comunitário de Saúde" ambas alinhadas verticalmente e em mesma proporção de tamanho.</w:t>
            </w:r>
          </w:p>
          <w:p w14:paraId="359325CB"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A cor do colete pode variar de acordo com a demanda do município.</w:t>
            </w:r>
          </w:p>
          <w:p w14:paraId="691DABF1"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COR A DEFINIR VIA CATÁLOGO.</w:t>
            </w:r>
          </w:p>
          <w:p w14:paraId="325A3C88"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*Item deverá apresentar na parte interna a etiqueta da composição do tecido.</w:t>
            </w:r>
          </w:p>
        </w:tc>
        <w:tc>
          <w:tcPr>
            <w:tcW w:w="850" w:type="dxa"/>
            <w:tcBorders>
              <w:top w:val="single" w:sz="4" w:space="0" w:color="000000"/>
              <w:left w:val="single" w:sz="4" w:space="0" w:color="000000"/>
              <w:bottom w:val="single" w:sz="4" w:space="0" w:color="000000"/>
              <w:right w:val="single" w:sz="4" w:space="0" w:color="000000"/>
            </w:tcBorders>
          </w:tcPr>
          <w:p w14:paraId="4AD81DDE"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4AD0EA2C" w14:textId="36F407B3"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4BB47FBD" w14:textId="28E6C755"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669542C2"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15</w:t>
            </w:r>
          </w:p>
        </w:tc>
        <w:tc>
          <w:tcPr>
            <w:tcW w:w="709" w:type="dxa"/>
            <w:tcBorders>
              <w:top w:val="single" w:sz="4" w:space="0" w:color="000000"/>
              <w:left w:val="single" w:sz="4" w:space="0" w:color="000000"/>
              <w:bottom w:val="single" w:sz="4" w:space="0" w:color="000000"/>
              <w:right w:val="single" w:sz="4" w:space="0" w:color="000000"/>
            </w:tcBorders>
          </w:tcPr>
          <w:p w14:paraId="072F0929" w14:textId="75C9918D" w:rsidR="00507F17" w:rsidRPr="008F7BB4" w:rsidRDefault="00507F17" w:rsidP="00D141BB">
            <w:pPr>
              <w:jc w:val="right"/>
              <w:rPr>
                <w:rFonts w:asciiTheme="minorHAnsi" w:hAnsiTheme="minorHAnsi" w:cstheme="minorHAnsi"/>
                <w:sz w:val="14"/>
                <w:szCs w:val="14"/>
              </w:rPr>
            </w:pPr>
          </w:p>
        </w:tc>
      </w:tr>
      <w:tr w:rsidR="00507F17" w:rsidRPr="008F7BB4" w14:paraId="57E725A0"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530686A1"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07</w:t>
            </w:r>
          </w:p>
        </w:tc>
        <w:tc>
          <w:tcPr>
            <w:tcW w:w="767" w:type="dxa"/>
            <w:gridSpan w:val="2"/>
            <w:tcBorders>
              <w:top w:val="single" w:sz="4" w:space="0" w:color="000000"/>
              <w:left w:val="single" w:sz="4" w:space="0" w:color="000000"/>
              <w:bottom w:val="single" w:sz="4" w:space="0" w:color="000000"/>
              <w:right w:val="single" w:sz="4" w:space="0" w:color="000000"/>
            </w:tcBorders>
          </w:tcPr>
          <w:p w14:paraId="3C67B178"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610007</w:t>
            </w:r>
          </w:p>
        </w:tc>
        <w:tc>
          <w:tcPr>
            <w:tcW w:w="585" w:type="dxa"/>
            <w:tcBorders>
              <w:top w:val="single" w:sz="4" w:space="0" w:color="000000"/>
              <w:left w:val="single" w:sz="4" w:space="0" w:color="000000"/>
              <w:bottom w:val="single" w:sz="4" w:space="0" w:color="000000"/>
              <w:right w:val="single" w:sz="4" w:space="0" w:color="000000"/>
            </w:tcBorders>
          </w:tcPr>
          <w:p w14:paraId="71102068"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58495</w:t>
            </w:r>
          </w:p>
        </w:tc>
        <w:tc>
          <w:tcPr>
            <w:tcW w:w="825" w:type="dxa"/>
            <w:gridSpan w:val="2"/>
            <w:tcBorders>
              <w:top w:val="single" w:sz="4" w:space="0" w:color="000000"/>
              <w:left w:val="single" w:sz="4" w:space="0" w:color="000000"/>
              <w:bottom w:val="single" w:sz="4" w:space="0" w:color="000000"/>
              <w:right w:val="single" w:sz="4" w:space="0" w:color="000000"/>
            </w:tcBorders>
          </w:tcPr>
          <w:p w14:paraId="12B8317E"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3AD8B29B" wp14:editId="2648ACC4">
                  <wp:extent cx="396240" cy="396240"/>
                  <wp:effectExtent l="0" t="0" r="0" b="0"/>
                  <wp:docPr id="71" name="image66.jpg"/>
                  <wp:cNvGraphicFramePr/>
                  <a:graphic xmlns:a="http://schemas.openxmlformats.org/drawingml/2006/main">
                    <a:graphicData uri="http://schemas.openxmlformats.org/drawingml/2006/picture">
                      <pic:pic xmlns:pic="http://schemas.openxmlformats.org/drawingml/2006/picture">
                        <pic:nvPicPr>
                          <pic:cNvPr id="0" name="image66.jpg"/>
                          <pic:cNvPicPr preferRelativeResize="0"/>
                        </pic:nvPicPr>
                        <pic:blipFill>
                          <a:blip r:embed="rId13"/>
                          <a:srcRect/>
                          <a:stretch>
                            <a:fillRect/>
                          </a:stretch>
                        </pic:blipFill>
                        <pic:spPr>
                          <a:xfrm>
                            <a:off x="0" y="0"/>
                            <a:ext cx="396240" cy="396240"/>
                          </a:xfrm>
                          <a:prstGeom prst="rect">
                            <a:avLst/>
                          </a:prstGeom>
                          <a:ln/>
                        </pic:spPr>
                      </pic:pic>
                    </a:graphicData>
                  </a:graphic>
                </wp:inline>
              </w:drawing>
            </w:r>
          </w:p>
          <w:p w14:paraId="3F4F5E0E"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792BDD23"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Jaleco masculino operacional profissional Manga Curta, jaleco confeccionado em Brim pesado, tecido 100% Algodão. Possui dois bolsos na parte inferior e um bolso no peito superior esquerdo, contendo o Brasão do MUNICÍPIO DE ENTRE RIOS DO OESTE-PR, via serigrafia.</w:t>
            </w:r>
          </w:p>
          <w:p w14:paraId="22CF78B5"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Gola Esporte. Frente fechada com 05 (cinco) botões. Oferece excelente durabilidade, resistência à rasgos e abrasões em geral. Com costura dupla em todo o fechamento, tamanho á definir e podendo ser nas seguintes cores (azul Royal, azul petróleo, cinza chumbo ou verde militar).</w:t>
            </w:r>
          </w:p>
          <w:p w14:paraId="0C568E4D"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COR A DEFINIR VIA CATÁLOGO.</w:t>
            </w:r>
          </w:p>
          <w:p w14:paraId="6F9DCB94"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*Item deverá apresentar na parte interna a etiqueta da composição do tecido.</w:t>
            </w:r>
          </w:p>
          <w:p w14:paraId="1397E208"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Brasão deverá ter as seguintes medidas largura de 07 cm e altura 7,5cm.</w:t>
            </w:r>
          </w:p>
        </w:tc>
        <w:tc>
          <w:tcPr>
            <w:tcW w:w="850" w:type="dxa"/>
            <w:tcBorders>
              <w:top w:val="single" w:sz="4" w:space="0" w:color="000000"/>
              <w:left w:val="single" w:sz="4" w:space="0" w:color="000000"/>
              <w:bottom w:val="single" w:sz="4" w:space="0" w:color="000000"/>
              <w:right w:val="single" w:sz="4" w:space="0" w:color="000000"/>
            </w:tcBorders>
          </w:tcPr>
          <w:p w14:paraId="4607C81E"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44C70AB9" w14:textId="5FFE9E32"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22F32F6E" w14:textId="3879D13C"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666F48BB"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06</w:t>
            </w:r>
          </w:p>
        </w:tc>
        <w:tc>
          <w:tcPr>
            <w:tcW w:w="709" w:type="dxa"/>
            <w:tcBorders>
              <w:top w:val="single" w:sz="4" w:space="0" w:color="000000"/>
              <w:left w:val="single" w:sz="4" w:space="0" w:color="000000"/>
              <w:bottom w:val="single" w:sz="4" w:space="0" w:color="000000"/>
              <w:right w:val="single" w:sz="4" w:space="0" w:color="000000"/>
            </w:tcBorders>
          </w:tcPr>
          <w:p w14:paraId="5646097F" w14:textId="50E1BD55" w:rsidR="00507F17" w:rsidRPr="008F7BB4" w:rsidRDefault="00507F17" w:rsidP="00D141BB">
            <w:pPr>
              <w:jc w:val="right"/>
              <w:rPr>
                <w:rFonts w:asciiTheme="minorHAnsi" w:hAnsiTheme="minorHAnsi" w:cstheme="minorHAnsi"/>
                <w:sz w:val="14"/>
                <w:szCs w:val="14"/>
              </w:rPr>
            </w:pPr>
          </w:p>
        </w:tc>
      </w:tr>
      <w:tr w:rsidR="00507F17" w:rsidRPr="008F7BB4" w14:paraId="657979E4"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599B58D2"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08</w:t>
            </w:r>
          </w:p>
        </w:tc>
        <w:tc>
          <w:tcPr>
            <w:tcW w:w="767" w:type="dxa"/>
            <w:gridSpan w:val="2"/>
            <w:tcBorders>
              <w:top w:val="single" w:sz="4" w:space="0" w:color="000000"/>
              <w:left w:val="single" w:sz="4" w:space="0" w:color="000000"/>
              <w:bottom w:val="single" w:sz="4" w:space="0" w:color="000000"/>
              <w:right w:val="single" w:sz="4" w:space="0" w:color="000000"/>
            </w:tcBorders>
          </w:tcPr>
          <w:p w14:paraId="37AB4722"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461962</w:t>
            </w:r>
          </w:p>
        </w:tc>
        <w:tc>
          <w:tcPr>
            <w:tcW w:w="585" w:type="dxa"/>
            <w:tcBorders>
              <w:top w:val="single" w:sz="4" w:space="0" w:color="000000"/>
              <w:left w:val="single" w:sz="4" w:space="0" w:color="000000"/>
              <w:bottom w:val="single" w:sz="4" w:space="0" w:color="000000"/>
              <w:right w:val="single" w:sz="4" w:space="0" w:color="000000"/>
            </w:tcBorders>
          </w:tcPr>
          <w:p w14:paraId="40D4AAD5"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58496</w:t>
            </w:r>
          </w:p>
        </w:tc>
        <w:tc>
          <w:tcPr>
            <w:tcW w:w="825" w:type="dxa"/>
            <w:gridSpan w:val="2"/>
            <w:tcBorders>
              <w:top w:val="single" w:sz="4" w:space="0" w:color="000000"/>
              <w:left w:val="single" w:sz="4" w:space="0" w:color="000000"/>
              <w:bottom w:val="single" w:sz="4" w:space="0" w:color="000000"/>
              <w:right w:val="single" w:sz="4" w:space="0" w:color="000000"/>
            </w:tcBorders>
          </w:tcPr>
          <w:p w14:paraId="39AA9228"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4D18A77B" wp14:editId="45DDF013">
                  <wp:extent cx="381000" cy="381000"/>
                  <wp:effectExtent l="0" t="0" r="0" b="0"/>
                  <wp:docPr id="73" name="image75.jpg"/>
                  <wp:cNvGraphicFramePr/>
                  <a:graphic xmlns:a="http://schemas.openxmlformats.org/drawingml/2006/main">
                    <a:graphicData uri="http://schemas.openxmlformats.org/drawingml/2006/picture">
                      <pic:pic xmlns:pic="http://schemas.openxmlformats.org/drawingml/2006/picture">
                        <pic:nvPicPr>
                          <pic:cNvPr id="0" name="image75.jpg"/>
                          <pic:cNvPicPr preferRelativeResize="0"/>
                        </pic:nvPicPr>
                        <pic:blipFill>
                          <a:blip r:embed="rId14"/>
                          <a:srcRect/>
                          <a:stretch>
                            <a:fillRect/>
                          </a:stretch>
                        </pic:blipFill>
                        <pic:spPr>
                          <a:xfrm>
                            <a:off x="0" y="0"/>
                            <a:ext cx="381000" cy="381000"/>
                          </a:xfrm>
                          <a:prstGeom prst="rect">
                            <a:avLst/>
                          </a:prstGeom>
                          <a:ln/>
                        </pic:spPr>
                      </pic:pic>
                    </a:graphicData>
                  </a:graphic>
                </wp:inline>
              </w:drawing>
            </w:r>
          </w:p>
          <w:p w14:paraId="5FB5EE22"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3B73F82C"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Jaleco masculino operacional profissional Manga longa, com punho, jaleco confeccionado em Brim pesado, tecido 100% Algodão. Possui dois bolsos na parte inferior e um bolso no peito superior esquerdo, contendo o Brasão do MUNICÍPIO DE ENTRE RIOS DO OESTE-PR, via serigrafia.</w:t>
            </w:r>
          </w:p>
          <w:p w14:paraId="6B047F7B"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Gola Esporte. Frente fechada com 05 (cinco) botões. Oferece excelente durabilidade, resistência à rasgos e abrasões em geral. Com costura dupla em todo o fechamento, tamanho á definir e podendo ser nas seguintes cores (azul Royal, azul petróleo, cinza chumbo ou verde militar).</w:t>
            </w:r>
          </w:p>
          <w:p w14:paraId="269B872C"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COR A DEFINIR VIA CATÁLOGO.</w:t>
            </w:r>
          </w:p>
          <w:p w14:paraId="379D75A2"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*Item deverá apresentar na parte interna a etiqueta da composição do tecido.</w:t>
            </w:r>
          </w:p>
          <w:p w14:paraId="2EB688BE"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Brasão deverá ter as seguintes medidas largura de 07 cm e altura 7,5cm.</w:t>
            </w:r>
          </w:p>
        </w:tc>
        <w:tc>
          <w:tcPr>
            <w:tcW w:w="850" w:type="dxa"/>
            <w:tcBorders>
              <w:top w:val="single" w:sz="4" w:space="0" w:color="000000"/>
              <w:left w:val="single" w:sz="4" w:space="0" w:color="000000"/>
              <w:bottom w:val="single" w:sz="4" w:space="0" w:color="000000"/>
              <w:right w:val="single" w:sz="4" w:space="0" w:color="000000"/>
            </w:tcBorders>
          </w:tcPr>
          <w:p w14:paraId="78104FE5"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2BA8A00A" w14:textId="33950C94"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7F107041" w14:textId="345CBDF8"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4AF5889"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4</w:t>
            </w:r>
          </w:p>
        </w:tc>
        <w:tc>
          <w:tcPr>
            <w:tcW w:w="709" w:type="dxa"/>
            <w:tcBorders>
              <w:top w:val="single" w:sz="4" w:space="0" w:color="000000"/>
              <w:left w:val="single" w:sz="4" w:space="0" w:color="000000"/>
              <w:bottom w:val="single" w:sz="4" w:space="0" w:color="000000"/>
              <w:right w:val="single" w:sz="4" w:space="0" w:color="000000"/>
            </w:tcBorders>
          </w:tcPr>
          <w:p w14:paraId="45E46167" w14:textId="7F293ED1" w:rsidR="00507F17" w:rsidRPr="008F7BB4" w:rsidRDefault="00507F17" w:rsidP="00D141BB">
            <w:pPr>
              <w:jc w:val="right"/>
              <w:rPr>
                <w:rFonts w:asciiTheme="minorHAnsi" w:hAnsiTheme="minorHAnsi" w:cstheme="minorHAnsi"/>
                <w:sz w:val="14"/>
                <w:szCs w:val="14"/>
              </w:rPr>
            </w:pPr>
          </w:p>
        </w:tc>
      </w:tr>
      <w:tr w:rsidR="00507F17" w:rsidRPr="008F7BB4" w14:paraId="0B2735EA"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004618FE" w14:textId="77777777" w:rsidR="00507F17" w:rsidRPr="003366B7" w:rsidRDefault="00507F17" w:rsidP="00D141BB">
            <w:pPr>
              <w:jc w:val="center"/>
              <w:rPr>
                <w:rFonts w:asciiTheme="minorHAnsi" w:hAnsiTheme="minorHAnsi" w:cstheme="minorHAnsi"/>
                <w:color w:val="FF0000"/>
                <w:sz w:val="14"/>
                <w:szCs w:val="14"/>
                <w:highlight w:val="white"/>
              </w:rPr>
            </w:pPr>
            <w:r w:rsidRPr="003366B7">
              <w:rPr>
                <w:rFonts w:asciiTheme="minorHAnsi" w:hAnsiTheme="minorHAnsi" w:cstheme="minorHAnsi"/>
                <w:sz w:val="14"/>
                <w:szCs w:val="14"/>
                <w:highlight w:val="white"/>
              </w:rPr>
              <w:t>09</w:t>
            </w:r>
          </w:p>
        </w:tc>
        <w:tc>
          <w:tcPr>
            <w:tcW w:w="767" w:type="dxa"/>
            <w:gridSpan w:val="2"/>
            <w:tcBorders>
              <w:top w:val="single" w:sz="4" w:space="0" w:color="000000"/>
              <w:left w:val="single" w:sz="4" w:space="0" w:color="000000"/>
              <w:bottom w:val="single" w:sz="4" w:space="0" w:color="000000"/>
              <w:right w:val="single" w:sz="4" w:space="0" w:color="000000"/>
            </w:tcBorders>
          </w:tcPr>
          <w:p w14:paraId="1C3970BD"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626517</w:t>
            </w:r>
          </w:p>
        </w:tc>
        <w:tc>
          <w:tcPr>
            <w:tcW w:w="585" w:type="dxa"/>
            <w:tcBorders>
              <w:top w:val="single" w:sz="4" w:space="0" w:color="000000"/>
              <w:left w:val="single" w:sz="4" w:space="0" w:color="000000"/>
              <w:bottom w:val="single" w:sz="4" w:space="0" w:color="000000"/>
              <w:right w:val="single" w:sz="4" w:space="0" w:color="000000"/>
            </w:tcBorders>
          </w:tcPr>
          <w:p w14:paraId="62A6B96F"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58497</w:t>
            </w:r>
          </w:p>
        </w:tc>
        <w:tc>
          <w:tcPr>
            <w:tcW w:w="825" w:type="dxa"/>
            <w:gridSpan w:val="2"/>
            <w:tcBorders>
              <w:top w:val="single" w:sz="4" w:space="0" w:color="000000"/>
              <w:left w:val="single" w:sz="4" w:space="0" w:color="000000"/>
              <w:bottom w:val="single" w:sz="4" w:space="0" w:color="000000"/>
              <w:right w:val="single" w:sz="4" w:space="0" w:color="000000"/>
            </w:tcBorders>
          </w:tcPr>
          <w:p w14:paraId="3124B715"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6E4FF34C" wp14:editId="0C35A81E">
                  <wp:extent cx="279619" cy="644338"/>
                  <wp:effectExtent l="0" t="0" r="0" b="0"/>
                  <wp:docPr id="87" name="image83.png"/>
                  <wp:cNvGraphicFramePr/>
                  <a:graphic xmlns:a="http://schemas.openxmlformats.org/drawingml/2006/main">
                    <a:graphicData uri="http://schemas.openxmlformats.org/drawingml/2006/picture">
                      <pic:pic xmlns:pic="http://schemas.openxmlformats.org/drawingml/2006/picture">
                        <pic:nvPicPr>
                          <pic:cNvPr id="0" name="image83.png"/>
                          <pic:cNvPicPr preferRelativeResize="0"/>
                        </pic:nvPicPr>
                        <pic:blipFill>
                          <a:blip r:embed="rId15"/>
                          <a:srcRect/>
                          <a:stretch>
                            <a:fillRect/>
                          </a:stretch>
                        </pic:blipFill>
                        <pic:spPr>
                          <a:xfrm>
                            <a:off x="0" y="0"/>
                            <a:ext cx="279619" cy="644338"/>
                          </a:xfrm>
                          <a:prstGeom prst="rect">
                            <a:avLst/>
                          </a:prstGeom>
                          <a:ln/>
                        </pic:spPr>
                      </pic:pic>
                    </a:graphicData>
                  </a:graphic>
                </wp:inline>
              </w:drawing>
            </w:r>
          </w:p>
          <w:p w14:paraId="68907FB6"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highlight w:val="white"/>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396FD05D" w14:textId="77777777" w:rsidR="00507F17" w:rsidRPr="003366B7" w:rsidRDefault="00507F17" w:rsidP="00D141BB">
            <w:pPr>
              <w:shd w:val="clear" w:color="auto" w:fill="FFFFFF"/>
              <w:jc w:val="both"/>
              <w:rPr>
                <w:rFonts w:asciiTheme="minorHAnsi" w:hAnsiTheme="minorHAnsi" w:cstheme="minorHAnsi"/>
                <w:b/>
                <w:bCs/>
                <w:sz w:val="14"/>
                <w:szCs w:val="14"/>
              </w:rPr>
            </w:pPr>
            <w:r w:rsidRPr="003366B7">
              <w:rPr>
                <w:rFonts w:asciiTheme="minorHAnsi" w:hAnsiTheme="minorHAnsi" w:cstheme="minorHAnsi"/>
                <w:b/>
                <w:bCs/>
                <w:sz w:val="14"/>
                <w:szCs w:val="14"/>
              </w:rPr>
              <w:t>Conjunto Eletricista Azul NR10 Risco II Atpv 11,0 Com Refletivo Eqpro CA 41146 e 41147</w:t>
            </w:r>
          </w:p>
          <w:p w14:paraId="119944CC"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b/>
                <w:bCs/>
                <w:sz w:val="14"/>
                <w:szCs w:val="14"/>
              </w:rPr>
              <w:t>Camisa Azul Eletricista NR10 ATPV 11,0 Risco 2 Com Refletivo CA 41146</w:t>
            </w:r>
            <w:r w:rsidRPr="003366B7">
              <w:rPr>
                <w:rFonts w:asciiTheme="minorHAnsi" w:hAnsiTheme="minorHAnsi" w:cstheme="minorHAnsi"/>
                <w:sz w:val="14"/>
                <w:szCs w:val="14"/>
              </w:rPr>
              <w:br/>
              <w:t>Camisa eletricista com abertura frontal, fechamento com botões anti-chama e pala protetora, gola calorim esporte com pé de gola, punho com carcela e botão, com faixa refletiva de 5cm, com bolso frontal, identificação do EPI, RISCO E ATPV bordados. Proteção de risco 2, possui proteção contra fogo repentino e arco elétrico. Confeccionado com tecido retardante à chama, 100% algodão, 270 G/M² – 8OZ, conforme normas (NFPA2112 e NFPA70E -NR10).</w:t>
            </w:r>
            <w:r w:rsidRPr="003366B7">
              <w:rPr>
                <w:rFonts w:asciiTheme="minorHAnsi" w:hAnsiTheme="minorHAnsi" w:cstheme="minorHAnsi"/>
                <w:sz w:val="14"/>
                <w:szCs w:val="14"/>
              </w:rPr>
              <w:br/>
            </w:r>
            <w:r w:rsidRPr="003366B7">
              <w:rPr>
                <w:rFonts w:asciiTheme="minorHAnsi" w:hAnsiTheme="minorHAnsi" w:cstheme="minorHAnsi"/>
                <w:b/>
                <w:bCs/>
                <w:sz w:val="14"/>
                <w:szCs w:val="14"/>
              </w:rPr>
              <w:t xml:space="preserve">Aprovado Para: </w:t>
            </w:r>
            <w:r w:rsidRPr="003366B7">
              <w:rPr>
                <w:rFonts w:asciiTheme="minorHAnsi" w:hAnsiTheme="minorHAnsi" w:cstheme="minorHAnsi"/>
                <w:sz w:val="14"/>
                <w:szCs w:val="14"/>
              </w:rPr>
              <w:t xml:space="preserve">Proteção do tronco e membros superiores do usuário contra </w:t>
            </w:r>
            <w:r w:rsidRPr="003366B7">
              <w:rPr>
                <w:rFonts w:asciiTheme="minorHAnsi" w:hAnsiTheme="minorHAnsi" w:cstheme="minorHAnsi"/>
                <w:sz w:val="14"/>
                <w:szCs w:val="14"/>
              </w:rPr>
              <w:lastRenderedPageBreak/>
              <w:t>agentes térmicos provenientes de arco elétrico e fogo repentino.</w:t>
            </w:r>
          </w:p>
          <w:p w14:paraId="3FF104C0"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br/>
            </w:r>
            <w:r w:rsidRPr="003366B7">
              <w:rPr>
                <w:rFonts w:asciiTheme="minorHAnsi" w:hAnsiTheme="minorHAnsi" w:cstheme="minorHAnsi"/>
                <w:b/>
                <w:bCs/>
                <w:sz w:val="14"/>
                <w:szCs w:val="14"/>
              </w:rPr>
              <w:t>Calça Azul Eletricista NR10 ATPV 11,0 Risco 2 Com Refletivo CA 41147</w:t>
            </w:r>
            <w:r w:rsidRPr="003366B7">
              <w:rPr>
                <w:rFonts w:asciiTheme="minorHAnsi" w:hAnsiTheme="minorHAnsi" w:cstheme="minorHAnsi"/>
                <w:sz w:val="14"/>
                <w:szCs w:val="14"/>
              </w:rPr>
              <w:br/>
              <w:t>Calça eletricista 1/2 cós risco 2, com fechamento botão retardante a chama, braguilha botão com proteção, cós traseiro elástico de 40mm, 5 passantes, 2 bolsos frontais chapados, 2 bolsos traseiros chapados, com faixa refletiva, identificação do EPI, RISCO E ATPV bordados. Possui proteção contra fogo repentino e arco elétrico. Confeccionado com tecido retardante à chama, 100% algodão, 270 G/M² – 8OZ, conforme normas (NFPA2112 e NFPA70E -NR10).</w:t>
            </w:r>
            <w:r w:rsidRPr="003366B7">
              <w:rPr>
                <w:rFonts w:asciiTheme="minorHAnsi" w:hAnsiTheme="minorHAnsi" w:cstheme="minorHAnsi"/>
                <w:sz w:val="14"/>
                <w:szCs w:val="14"/>
              </w:rPr>
              <w:br/>
            </w:r>
            <w:r w:rsidRPr="003366B7">
              <w:rPr>
                <w:rFonts w:asciiTheme="minorHAnsi" w:hAnsiTheme="minorHAnsi" w:cstheme="minorHAnsi"/>
                <w:b/>
                <w:bCs/>
                <w:sz w:val="14"/>
                <w:szCs w:val="14"/>
              </w:rPr>
              <w:t xml:space="preserve">Aprovado Para: </w:t>
            </w:r>
            <w:r w:rsidRPr="003366B7">
              <w:rPr>
                <w:rFonts w:asciiTheme="minorHAnsi" w:hAnsiTheme="minorHAnsi" w:cstheme="minorHAnsi"/>
                <w:sz w:val="14"/>
                <w:szCs w:val="14"/>
              </w:rPr>
              <w:t>Proteção das pernas do usuário contra agentes térmicos provenientes de arco elétrico e fogo repentino.</w:t>
            </w:r>
          </w:p>
          <w:p w14:paraId="1C500DE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COR A DEFINIR VIA CATÁLOGO.</w:t>
            </w:r>
          </w:p>
        </w:tc>
        <w:tc>
          <w:tcPr>
            <w:tcW w:w="850" w:type="dxa"/>
            <w:tcBorders>
              <w:top w:val="single" w:sz="4" w:space="0" w:color="000000"/>
              <w:left w:val="single" w:sz="4" w:space="0" w:color="000000"/>
              <w:bottom w:val="single" w:sz="4" w:space="0" w:color="000000"/>
              <w:right w:val="single" w:sz="4" w:space="0" w:color="000000"/>
            </w:tcBorders>
          </w:tcPr>
          <w:p w14:paraId="418A6767"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4631E35B" w14:textId="24D604FF"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Conjunto</w:t>
            </w:r>
          </w:p>
        </w:tc>
        <w:tc>
          <w:tcPr>
            <w:tcW w:w="709" w:type="dxa"/>
            <w:tcBorders>
              <w:top w:val="single" w:sz="4" w:space="0" w:color="000000"/>
              <w:left w:val="single" w:sz="4" w:space="0" w:color="000000"/>
              <w:bottom w:val="single" w:sz="4" w:space="0" w:color="000000"/>
              <w:right w:val="single" w:sz="4" w:space="0" w:color="000000"/>
            </w:tcBorders>
          </w:tcPr>
          <w:p w14:paraId="02EBF9BF" w14:textId="64F09E65"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1D8C624"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6</w:t>
            </w:r>
          </w:p>
        </w:tc>
        <w:tc>
          <w:tcPr>
            <w:tcW w:w="709" w:type="dxa"/>
            <w:tcBorders>
              <w:top w:val="single" w:sz="4" w:space="0" w:color="000000"/>
              <w:left w:val="single" w:sz="4" w:space="0" w:color="000000"/>
              <w:bottom w:val="single" w:sz="4" w:space="0" w:color="000000"/>
              <w:right w:val="single" w:sz="4" w:space="0" w:color="000000"/>
            </w:tcBorders>
          </w:tcPr>
          <w:p w14:paraId="64361DEF" w14:textId="6C5BC911" w:rsidR="00507F17" w:rsidRPr="008F7BB4" w:rsidRDefault="00507F17" w:rsidP="00D141BB">
            <w:pPr>
              <w:jc w:val="right"/>
              <w:rPr>
                <w:rFonts w:asciiTheme="minorHAnsi" w:hAnsiTheme="minorHAnsi" w:cstheme="minorHAnsi"/>
                <w:sz w:val="14"/>
                <w:szCs w:val="14"/>
              </w:rPr>
            </w:pPr>
          </w:p>
        </w:tc>
      </w:tr>
      <w:tr w:rsidR="00507F17" w:rsidRPr="008F7BB4" w14:paraId="2F212E17"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7A4C0E8C"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10</w:t>
            </w:r>
          </w:p>
        </w:tc>
        <w:tc>
          <w:tcPr>
            <w:tcW w:w="767" w:type="dxa"/>
            <w:gridSpan w:val="2"/>
            <w:tcBorders>
              <w:top w:val="single" w:sz="4" w:space="0" w:color="000000"/>
              <w:left w:val="single" w:sz="4" w:space="0" w:color="000000"/>
              <w:bottom w:val="single" w:sz="4" w:space="0" w:color="000000"/>
              <w:right w:val="single" w:sz="4" w:space="0" w:color="000000"/>
            </w:tcBorders>
          </w:tcPr>
          <w:p w14:paraId="52D70812"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630157</w:t>
            </w:r>
          </w:p>
        </w:tc>
        <w:tc>
          <w:tcPr>
            <w:tcW w:w="585" w:type="dxa"/>
            <w:tcBorders>
              <w:top w:val="single" w:sz="4" w:space="0" w:color="000000"/>
              <w:left w:val="single" w:sz="4" w:space="0" w:color="000000"/>
              <w:bottom w:val="single" w:sz="4" w:space="0" w:color="000000"/>
              <w:right w:val="single" w:sz="4" w:space="0" w:color="000000"/>
            </w:tcBorders>
          </w:tcPr>
          <w:p w14:paraId="1E5D7415"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58498</w:t>
            </w:r>
          </w:p>
        </w:tc>
        <w:tc>
          <w:tcPr>
            <w:tcW w:w="825" w:type="dxa"/>
            <w:gridSpan w:val="2"/>
            <w:tcBorders>
              <w:top w:val="single" w:sz="4" w:space="0" w:color="000000"/>
              <w:left w:val="single" w:sz="4" w:space="0" w:color="000000"/>
              <w:bottom w:val="single" w:sz="4" w:space="0" w:color="000000"/>
              <w:right w:val="single" w:sz="4" w:space="0" w:color="000000"/>
            </w:tcBorders>
          </w:tcPr>
          <w:p w14:paraId="023AFF6E" w14:textId="77777777" w:rsidR="00507F17" w:rsidRPr="003366B7" w:rsidRDefault="00507F17" w:rsidP="00D141BB">
            <w:pPr>
              <w:shd w:val="clear" w:color="auto" w:fill="FFFFFF"/>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017F43F8" wp14:editId="0A5F35FF">
                  <wp:extent cx="434340" cy="434340"/>
                  <wp:effectExtent l="0" t="0" r="0" b="0"/>
                  <wp:docPr id="59"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16"/>
                          <a:srcRect/>
                          <a:stretch>
                            <a:fillRect/>
                          </a:stretch>
                        </pic:blipFill>
                        <pic:spPr>
                          <a:xfrm>
                            <a:off x="0" y="0"/>
                            <a:ext cx="434340" cy="434340"/>
                          </a:xfrm>
                          <a:prstGeom prst="rect">
                            <a:avLst/>
                          </a:prstGeom>
                          <a:ln/>
                        </pic:spPr>
                      </pic:pic>
                    </a:graphicData>
                  </a:graphic>
                </wp:inline>
              </w:drawing>
            </w:r>
          </w:p>
          <w:p w14:paraId="2C65E279" w14:textId="77777777" w:rsidR="00507F17" w:rsidRPr="003366B7" w:rsidRDefault="00507F17" w:rsidP="00D141BB">
            <w:pPr>
              <w:shd w:val="clear" w:color="auto" w:fill="FFFFFF"/>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272A7C85"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Cinta ergonômica abdominal, com faixa refletiva, na cor preta com laranja, confeccionada em elástico reforçado, costura em nylon de alta resistência que garante durabilidade, hastes de PVC maleável na região lombar para evitar deformação da faixa lombar, acolchoamento interno na região lombar para melhor conforto, faixa refletiva para melhor visibilidade, possui ajuste duplo, suspensórios confeccionados em elástico com regulagem de comprimento e velcro de máxima aderência.</w:t>
            </w:r>
          </w:p>
          <w:p w14:paraId="23F7CA6B"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Tamanhos P, M, G, XG, XXG.</w:t>
            </w:r>
          </w:p>
        </w:tc>
        <w:tc>
          <w:tcPr>
            <w:tcW w:w="850" w:type="dxa"/>
            <w:tcBorders>
              <w:top w:val="single" w:sz="4" w:space="0" w:color="000000"/>
              <w:left w:val="single" w:sz="4" w:space="0" w:color="000000"/>
              <w:bottom w:val="single" w:sz="4" w:space="0" w:color="000000"/>
              <w:right w:val="single" w:sz="4" w:space="0" w:color="000000"/>
            </w:tcBorders>
          </w:tcPr>
          <w:p w14:paraId="25B22516"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741D2503" w14:textId="75ADC02B"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1D21E27F" w14:textId="7DF97795"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7FAE619"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20</w:t>
            </w:r>
          </w:p>
        </w:tc>
        <w:tc>
          <w:tcPr>
            <w:tcW w:w="709" w:type="dxa"/>
            <w:tcBorders>
              <w:top w:val="single" w:sz="4" w:space="0" w:color="000000"/>
              <w:left w:val="single" w:sz="4" w:space="0" w:color="000000"/>
              <w:bottom w:val="single" w:sz="4" w:space="0" w:color="000000"/>
              <w:right w:val="single" w:sz="4" w:space="0" w:color="000000"/>
            </w:tcBorders>
          </w:tcPr>
          <w:p w14:paraId="2F5A1D42" w14:textId="183D75CF" w:rsidR="00507F17" w:rsidRPr="008F7BB4" w:rsidRDefault="00507F17" w:rsidP="00D141BB">
            <w:pPr>
              <w:jc w:val="right"/>
              <w:rPr>
                <w:rFonts w:asciiTheme="minorHAnsi" w:hAnsiTheme="minorHAnsi" w:cstheme="minorHAnsi"/>
                <w:sz w:val="14"/>
                <w:szCs w:val="14"/>
              </w:rPr>
            </w:pPr>
          </w:p>
        </w:tc>
      </w:tr>
      <w:tr w:rsidR="00507F17" w:rsidRPr="008F7BB4" w14:paraId="1EFC7372"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26F1FC47"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11</w:t>
            </w:r>
          </w:p>
        </w:tc>
        <w:tc>
          <w:tcPr>
            <w:tcW w:w="767" w:type="dxa"/>
            <w:gridSpan w:val="2"/>
            <w:tcBorders>
              <w:top w:val="single" w:sz="4" w:space="0" w:color="000000"/>
              <w:left w:val="single" w:sz="4" w:space="0" w:color="000000"/>
              <w:bottom w:val="single" w:sz="4" w:space="0" w:color="000000"/>
              <w:right w:val="single" w:sz="4" w:space="0" w:color="000000"/>
            </w:tcBorders>
          </w:tcPr>
          <w:p w14:paraId="2C67F40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634396</w:t>
            </w:r>
          </w:p>
        </w:tc>
        <w:tc>
          <w:tcPr>
            <w:tcW w:w="585" w:type="dxa"/>
            <w:tcBorders>
              <w:top w:val="single" w:sz="4" w:space="0" w:color="000000"/>
              <w:left w:val="single" w:sz="4" w:space="0" w:color="000000"/>
              <w:bottom w:val="single" w:sz="4" w:space="0" w:color="000000"/>
              <w:right w:val="single" w:sz="4" w:space="0" w:color="000000"/>
            </w:tcBorders>
          </w:tcPr>
          <w:p w14:paraId="2B0A82C5"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52197</w:t>
            </w:r>
          </w:p>
        </w:tc>
        <w:tc>
          <w:tcPr>
            <w:tcW w:w="825" w:type="dxa"/>
            <w:gridSpan w:val="2"/>
            <w:tcBorders>
              <w:top w:val="single" w:sz="4" w:space="0" w:color="000000"/>
              <w:left w:val="single" w:sz="4" w:space="0" w:color="000000"/>
              <w:bottom w:val="single" w:sz="4" w:space="0" w:color="000000"/>
              <w:right w:val="single" w:sz="4" w:space="0" w:color="000000"/>
            </w:tcBorders>
          </w:tcPr>
          <w:p w14:paraId="4D47968F"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01A73442" wp14:editId="068C84EF">
                  <wp:extent cx="297180" cy="541020"/>
                  <wp:effectExtent l="0" t="0" r="0" b="0"/>
                  <wp:docPr id="371001383" name="image11.jpg" descr="Conjunto Roupa De Proteção Para Aplicação De Veneno | Mercado Livre"/>
                  <wp:cNvGraphicFramePr/>
                  <a:graphic xmlns:a="http://schemas.openxmlformats.org/drawingml/2006/main">
                    <a:graphicData uri="http://schemas.openxmlformats.org/drawingml/2006/picture">
                      <pic:pic xmlns:pic="http://schemas.openxmlformats.org/drawingml/2006/picture">
                        <pic:nvPicPr>
                          <pic:cNvPr id="0" name="image11.jpg" descr="Conjunto Roupa De Proteção Para Aplicação De Veneno | Mercado Livre"/>
                          <pic:cNvPicPr preferRelativeResize="0"/>
                        </pic:nvPicPr>
                        <pic:blipFill>
                          <a:blip r:embed="rId17"/>
                          <a:srcRect/>
                          <a:stretch>
                            <a:fillRect/>
                          </a:stretch>
                        </pic:blipFill>
                        <pic:spPr>
                          <a:xfrm>
                            <a:off x="0" y="0"/>
                            <a:ext cx="297180" cy="541020"/>
                          </a:xfrm>
                          <a:prstGeom prst="rect">
                            <a:avLst/>
                          </a:prstGeom>
                          <a:ln/>
                        </pic:spPr>
                      </pic:pic>
                    </a:graphicData>
                  </a:graphic>
                </wp:inline>
              </w:drawing>
            </w:r>
          </w:p>
          <w:p w14:paraId="4E67C15E"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4E24711F"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Conjunto agrotóxico, Vestimenta de corpo inteiro composta de: camisa confeccionada com material hidrorrepelente, com mangas compridas tipo padrão, sem ombreiras de espuma, gola tipo padre, com velcro na parte frontal abaixo do pescoço, para fechamento na abertura da gola, com cordão embainhado na barra para ajuste na cintura, ref. Protection Life/EDS2-2014; calça comprida confeccionado com material hidrorrepelente. A parte da frente e traseira das pernas tem um reforço com material impermeável de nylon, costurado abaixo ao material hidrorrepelente a partir da barra até 45,5% do comprimento total das pernas, com ajuste na cintura com tira do mesmo tecido da calça embainhada no cós, cujas pontas são amaradas com nó na parte frontal, ref. Protection Life/EDS3-2014; capuz isolado, confeccionado com o mesmo material hidrorrepelente da calça e da camisa, com aba frontal arredondada sobre a face, confeccionada com polietileno rígido revestido com o mesmo material hidrorrepelente. Pala para proteção do pescoço e da parte superior dos ombros, confeccionada com o mesmo tecido hidrorrepelente. As laterais da pala na parte frontal e abaixo do queixo são abertas e o fechamento da abertura é por velcro, ref. Protection Life/EDS1-2014; viseira frontal para proteção facial, composta por uma lâmina de acetato de 175 µm de espessura, transparente e formato reto. O cabedal, na parte superir, é confeccionado com material de poliamida (nylon 100%). Para o fechamento, as pontas do cabedal contem velcro para ajuste na cabeça do usuário, ref. Protection Life/EDS4-2014, tamanho á definir, com o C.A (Certificado de Aprovação) ou R.A. MODELO DE REFERÊNCIA C.A. Nº 17.459.</w:t>
            </w:r>
          </w:p>
        </w:tc>
        <w:tc>
          <w:tcPr>
            <w:tcW w:w="850" w:type="dxa"/>
            <w:tcBorders>
              <w:top w:val="single" w:sz="4" w:space="0" w:color="000000"/>
              <w:left w:val="single" w:sz="4" w:space="0" w:color="000000"/>
              <w:bottom w:val="single" w:sz="4" w:space="0" w:color="000000"/>
              <w:right w:val="single" w:sz="4" w:space="0" w:color="000000"/>
            </w:tcBorders>
          </w:tcPr>
          <w:p w14:paraId="0E340101"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67149218" w14:textId="3E459363"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1B3588C6" w14:textId="666D88BC"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6FCCD68A"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20</w:t>
            </w:r>
          </w:p>
        </w:tc>
        <w:tc>
          <w:tcPr>
            <w:tcW w:w="709" w:type="dxa"/>
            <w:tcBorders>
              <w:top w:val="single" w:sz="4" w:space="0" w:color="000000"/>
              <w:left w:val="single" w:sz="4" w:space="0" w:color="000000"/>
              <w:bottom w:val="single" w:sz="4" w:space="0" w:color="000000"/>
              <w:right w:val="single" w:sz="4" w:space="0" w:color="000000"/>
            </w:tcBorders>
          </w:tcPr>
          <w:p w14:paraId="204F5855" w14:textId="08DD3795" w:rsidR="00507F17" w:rsidRPr="008F7BB4" w:rsidRDefault="00507F17" w:rsidP="00D141BB">
            <w:pPr>
              <w:jc w:val="right"/>
              <w:rPr>
                <w:rFonts w:asciiTheme="minorHAnsi" w:hAnsiTheme="minorHAnsi" w:cstheme="minorHAnsi"/>
                <w:sz w:val="14"/>
                <w:szCs w:val="14"/>
              </w:rPr>
            </w:pPr>
          </w:p>
        </w:tc>
      </w:tr>
      <w:tr w:rsidR="00507F17" w:rsidRPr="008F7BB4" w14:paraId="410117F7"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55E5A997"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12</w:t>
            </w:r>
          </w:p>
        </w:tc>
        <w:tc>
          <w:tcPr>
            <w:tcW w:w="767" w:type="dxa"/>
            <w:gridSpan w:val="2"/>
            <w:tcBorders>
              <w:top w:val="single" w:sz="4" w:space="0" w:color="000000"/>
              <w:left w:val="single" w:sz="4" w:space="0" w:color="000000"/>
              <w:bottom w:val="single" w:sz="4" w:space="0" w:color="000000"/>
              <w:right w:val="single" w:sz="4" w:space="0" w:color="000000"/>
            </w:tcBorders>
          </w:tcPr>
          <w:p w14:paraId="66A7E324"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388208</w:t>
            </w:r>
          </w:p>
          <w:p w14:paraId="51C1BB63" w14:textId="77777777" w:rsidR="00507F17" w:rsidRPr="003366B7" w:rsidRDefault="00507F17" w:rsidP="00D141BB">
            <w:pPr>
              <w:jc w:val="center"/>
              <w:rPr>
                <w:rFonts w:asciiTheme="minorHAnsi" w:hAnsiTheme="minorHAnsi" w:cstheme="minorHAnsi"/>
                <w:sz w:val="14"/>
                <w:szCs w:val="14"/>
                <w:highlight w:val="white"/>
              </w:rPr>
            </w:pPr>
          </w:p>
        </w:tc>
        <w:tc>
          <w:tcPr>
            <w:tcW w:w="585" w:type="dxa"/>
            <w:tcBorders>
              <w:top w:val="single" w:sz="4" w:space="0" w:color="000000"/>
              <w:left w:val="single" w:sz="4" w:space="0" w:color="000000"/>
              <w:bottom w:val="single" w:sz="4" w:space="0" w:color="000000"/>
              <w:right w:val="single" w:sz="4" w:space="0" w:color="000000"/>
            </w:tcBorders>
          </w:tcPr>
          <w:p w14:paraId="103EA09B"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50764</w:t>
            </w:r>
          </w:p>
        </w:tc>
        <w:tc>
          <w:tcPr>
            <w:tcW w:w="825" w:type="dxa"/>
            <w:gridSpan w:val="2"/>
            <w:tcBorders>
              <w:top w:val="single" w:sz="4" w:space="0" w:color="000000"/>
              <w:left w:val="single" w:sz="4" w:space="0" w:color="000000"/>
              <w:bottom w:val="single" w:sz="4" w:space="0" w:color="000000"/>
              <w:right w:val="single" w:sz="4" w:space="0" w:color="000000"/>
            </w:tcBorders>
          </w:tcPr>
          <w:p w14:paraId="4DA41367"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57D48274" wp14:editId="0E9D7D9F">
                  <wp:extent cx="304800" cy="350520"/>
                  <wp:effectExtent l="0" t="0" r="0" b="0"/>
                  <wp:docPr id="25" name="image25.png" descr="Japona Térmica Impermeável -35º Azul / branca CA 25725"/>
                  <wp:cNvGraphicFramePr/>
                  <a:graphic xmlns:a="http://schemas.openxmlformats.org/drawingml/2006/main">
                    <a:graphicData uri="http://schemas.openxmlformats.org/drawingml/2006/picture">
                      <pic:pic xmlns:pic="http://schemas.openxmlformats.org/drawingml/2006/picture">
                        <pic:nvPicPr>
                          <pic:cNvPr id="0" name="image25.png" descr="Japona Térmica Impermeável -35º Azul / branca CA 25725"/>
                          <pic:cNvPicPr preferRelativeResize="0"/>
                        </pic:nvPicPr>
                        <pic:blipFill>
                          <a:blip r:embed="rId18"/>
                          <a:srcRect/>
                          <a:stretch>
                            <a:fillRect/>
                          </a:stretch>
                        </pic:blipFill>
                        <pic:spPr>
                          <a:xfrm>
                            <a:off x="0" y="0"/>
                            <a:ext cx="304800" cy="350520"/>
                          </a:xfrm>
                          <a:prstGeom prst="rect">
                            <a:avLst/>
                          </a:prstGeom>
                          <a:ln/>
                        </pic:spPr>
                      </pic:pic>
                    </a:graphicData>
                  </a:graphic>
                </wp:inline>
              </w:drawing>
            </w:r>
          </w:p>
          <w:p w14:paraId="2A893FFE"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561F05D2"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Japona de segurança confeccionada em náilon, forro em manta acrílica de matelassê, manga longa, punho em malha, capuz, fechamento em velcro e três botões de pressão metálicos, na cor azul, com C.A. (Certificado de Aprovação) ou R.A.</w:t>
            </w:r>
          </w:p>
          <w:p w14:paraId="7F2F32DC"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MODELO DE REFERÊNCIA C.A. Nº 10.975.</w:t>
            </w:r>
          </w:p>
          <w:p w14:paraId="50BF1F80" w14:textId="77777777" w:rsidR="00507F17" w:rsidRPr="003366B7" w:rsidRDefault="00507F17" w:rsidP="00D141BB">
            <w:pPr>
              <w:jc w:val="both"/>
              <w:rPr>
                <w:rFonts w:asciiTheme="minorHAnsi" w:hAnsiTheme="minorHAnsi" w:cstheme="minorHAnsi"/>
                <w:sz w:val="14"/>
                <w:szCs w:val="14"/>
              </w:rPr>
            </w:pPr>
          </w:p>
          <w:p w14:paraId="4F285BD3"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21382C6F"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5A577DD3" w14:textId="7C173423"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6982EF20" w14:textId="13238D02"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5F1C98E8"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10</w:t>
            </w:r>
          </w:p>
        </w:tc>
        <w:tc>
          <w:tcPr>
            <w:tcW w:w="709" w:type="dxa"/>
            <w:tcBorders>
              <w:top w:val="single" w:sz="4" w:space="0" w:color="000000"/>
              <w:left w:val="single" w:sz="4" w:space="0" w:color="000000"/>
              <w:bottom w:val="single" w:sz="4" w:space="0" w:color="000000"/>
              <w:right w:val="single" w:sz="4" w:space="0" w:color="000000"/>
            </w:tcBorders>
          </w:tcPr>
          <w:p w14:paraId="6722E6E7" w14:textId="29A9F724" w:rsidR="00507F17" w:rsidRPr="008F7BB4" w:rsidRDefault="00507F17" w:rsidP="00D141BB">
            <w:pPr>
              <w:jc w:val="right"/>
              <w:rPr>
                <w:rFonts w:asciiTheme="minorHAnsi" w:hAnsiTheme="minorHAnsi" w:cstheme="minorHAnsi"/>
                <w:sz w:val="14"/>
                <w:szCs w:val="14"/>
              </w:rPr>
            </w:pPr>
          </w:p>
        </w:tc>
      </w:tr>
      <w:tr w:rsidR="00507F17" w:rsidRPr="008F7BB4" w14:paraId="4CF349D4" w14:textId="77777777" w:rsidTr="00507F17">
        <w:trPr>
          <w:trHeight w:val="2608"/>
        </w:trPr>
        <w:tc>
          <w:tcPr>
            <w:tcW w:w="583" w:type="dxa"/>
            <w:tcBorders>
              <w:top w:val="single" w:sz="4" w:space="0" w:color="000000"/>
              <w:left w:val="single" w:sz="4" w:space="0" w:color="000000"/>
              <w:bottom w:val="single" w:sz="4" w:space="0" w:color="000000"/>
              <w:right w:val="single" w:sz="4" w:space="0" w:color="000000"/>
            </w:tcBorders>
          </w:tcPr>
          <w:p w14:paraId="620135B8"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13</w:t>
            </w:r>
          </w:p>
        </w:tc>
        <w:tc>
          <w:tcPr>
            <w:tcW w:w="767" w:type="dxa"/>
            <w:gridSpan w:val="2"/>
            <w:tcBorders>
              <w:top w:val="single" w:sz="4" w:space="0" w:color="000000"/>
              <w:left w:val="single" w:sz="4" w:space="0" w:color="000000"/>
              <w:bottom w:val="single" w:sz="4" w:space="0" w:color="000000"/>
              <w:right w:val="single" w:sz="4" w:space="0" w:color="000000"/>
            </w:tcBorders>
          </w:tcPr>
          <w:p w14:paraId="6376CFA0"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445985</w:t>
            </w:r>
          </w:p>
        </w:tc>
        <w:tc>
          <w:tcPr>
            <w:tcW w:w="585" w:type="dxa"/>
            <w:tcBorders>
              <w:top w:val="single" w:sz="4" w:space="0" w:color="000000"/>
              <w:left w:val="single" w:sz="4" w:space="0" w:color="000000"/>
              <w:bottom w:val="single" w:sz="4" w:space="0" w:color="000000"/>
              <w:right w:val="single" w:sz="4" w:space="0" w:color="000000"/>
            </w:tcBorders>
          </w:tcPr>
          <w:p w14:paraId="600809A9"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56740</w:t>
            </w:r>
          </w:p>
        </w:tc>
        <w:tc>
          <w:tcPr>
            <w:tcW w:w="825" w:type="dxa"/>
            <w:gridSpan w:val="2"/>
            <w:tcBorders>
              <w:top w:val="single" w:sz="4" w:space="0" w:color="000000"/>
              <w:left w:val="single" w:sz="4" w:space="0" w:color="000000"/>
              <w:bottom w:val="single" w:sz="4" w:space="0" w:color="000000"/>
              <w:right w:val="single" w:sz="4" w:space="0" w:color="000000"/>
            </w:tcBorders>
          </w:tcPr>
          <w:p w14:paraId="2F677EBF"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4AE8F4A8" wp14:editId="65FEBE33">
                  <wp:extent cx="437291" cy="571236"/>
                  <wp:effectExtent l="0" t="0" r="0" b="0"/>
                  <wp:docPr id="44"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9"/>
                          <a:srcRect/>
                          <a:stretch>
                            <a:fillRect/>
                          </a:stretch>
                        </pic:blipFill>
                        <pic:spPr>
                          <a:xfrm>
                            <a:off x="0" y="0"/>
                            <a:ext cx="437291" cy="571236"/>
                          </a:xfrm>
                          <a:prstGeom prst="rect">
                            <a:avLst/>
                          </a:prstGeom>
                          <a:ln/>
                        </pic:spPr>
                      </pic:pic>
                    </a:graphicData>
                  </a:graphic>
                </wp:inline>
              </w:drawing>
            </w:r>
          </w:p>
          <w:p w14:paraId="307643DF"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499F2979"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Jardineira na cor verde militar, jardineira com botas em PVC acopladas através de solda eletrônica e com ajuste através de suspensório e engate, ajuste por cordão e alças tipo suspensórios sobre os ombros ajustados por fivela plástica. Em conformidade com a Norma Técnica BS 3546:1974, Numeração a definir.</w:t>
            </w:r>
          </w:p>
          <w:p w14:paraId="7A06D601"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Bota acoplada com o Certificado de Aprovação n° 30.536.</w:t>
            </w:r>
          </w:p>
          <w:p w14:paraId="734CD667"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Marcação do C.A. na etiqueta.</w:t>
            </w:r>
          </w:p>
          <w:p w14:paraId="65CA18F0"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Espessura: 0.45</w:t>
            </w:r>
          </w:p>
          <w:p w14:paraId="152BA235"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Tamanhos: P, M, G, GG e EX.</w:t>
            </w:r>
          </w:p>
          <w:p w14:paraId="45FA77C3"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Normas técnicas: BS 3546:1974</w:t>
            </w:r>
          </w:p>
          <w:p w14:paraId="34D149A2"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MODELO DE REFERÊNCIA C.A. Nº 28.118</w:t>
            </w:r>
          </w:p>
          <w:p w14:paraId="5C02A4DD" w14:textId="77777777" w:rsidR="00507F17" w:rsidRPr="003366B7" w:rsidRDefault="00507F17" w:rsidP="00D141BB">
            <w:pPr>
              <w:tabs>
                <w:tab w:val="center" w:pos="3365"/>
                <w:tab w:val="right" w:pos="6730"/>
              </w:tabs>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35F8BE3E"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6C7BAA65" w14:textId="030D72C6"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5F44C50C" w14:textId="55E5511A"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6C484DF9"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8</w:t>
            </w:r>
          </w:p>
        </w:tc>
        <w:tc>
          <w:tcPr>
            <w:tcW w:w="709" w:type="dxa"/>
            <w:tcBorders>
              <w:top w:val="single" w:sz="4" w:space="0" w:color="000000"/>
              <w:left w:val="single" w:sz="4" w:space="0" w:color="000000"/>
              <w:bottom w:val="single" w:sz="4" w:space="0" w:color="000000"/>
              <w:right w:val="single" w:sz="4" w:space="0" w:color="000000"/>
            </w:tcBorders>
          </w:tcPr>
          <w:p w14:paraId="2CE449E3" w14:textId="787AF9C4" w:rsidR="00507F17" w:rsidRPr="008F7BB4" w:rsidRDefault="00507F17" w:rsidP="00D141BB">
            <w:pPr>
              <w:jc w:val="right"/>
              <w:rPr>
                <w:rFonts w:asciiTheme="minorHAnsi" w:hAnsiTheme="minorHAnsi" w:cstheme="minorHAnsi"/>
                <w:sz w:val="14"/>
                <w:szCs w:val="14"/>
              </w:rPr>
            </w:pPr>
          </w:p>
        </w:tc>
      </w:tr>
      <w:tr w:rsidR="00507F17" w:rsidRPr="008F7BB4" w14:paraId="20B6227E"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2C6424FB"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14</w:t>
            </w:r>
          </w:p>
        </w:tc>
        <w:tc>
          <w:tcPr>
            <w:tcW w:w="767" w:type="dxa"/>
            <w:gridSpan w:val="2"/>
            <w:tcBorders>
              <w:top w:val="single" w:sz="4" w:space="0" w:color="000000"/>
              <w:left w:val="single" w:sz="4" w:space="0" w:color="000000"/>
              <w:bottom w:val="single" w:sz="4" w:space="0" w:color="000000"/>
              <w:right w:val="single" w:sz="4" w:space="0" w:color="000000"/>
            </w:tcBorders>
          </w:tcPr>
          <w:p w14:paraId="18EB784B"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389082</w:t>
            </w:r>
          </w:p>
        </w:tc>
        <w:tc>
          <w:tcPr>
            <w:tcW w:w="585" w:type="dxa"/>
            <w:tcBorders>
              <w:top w:val="single" w:sz="4" w:space="0" w:color="000000"/>
              <w:left w:val="single" w:sz="4" w:space="0" w:color="000000"/>
              <w:bottom w:val="single" w:sz="4" w:space="0" w:color="000000"/>
              <w:right w:val="single" w:sz="4" w:space="0" w:color="000000"/>
            </w:tcBorders>
          </w:tcPr>
          <w:p w14:paraId="1C72972F"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56753</w:t>
            </w:r>
          </w:p>
        </w:tc>
        <w:tc>
          <w:tcPr>
            <w:tcW w:w="825" w:type="dxa"/>
            <w:gridSpan w:val="2"/>
            <w:tcBorders>
              <w:top w:val="single" w:sz="4" w:space="0" w:color="000000"/>
              <w:left w:val="single" w:sz="4" w:space="0" w:color="000000"/>
              <w:bottom w:val="single" w:sz="4" w:space="0" w:color="000000"/>
              <w:right w:val="single" w:sz="4" w:space="0" w:color="000000"/>
            </w:tcBorders>
          </w:tcPr>
          <w:p w14:paraId="731EB9EB"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78D39D50" wp14:editId="694710C1">
                  <wp:extent cx="408069" cy="262525"/>
                  <wp:effectExtent l="0" t="0" r="0" b="0"/>
                  <wp:docPr id="75"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20"/>
                          <a:srcRect/>
                          <a:stretch>
                            <a:fillRect/>
                          </a:stretch>
                        </pic:blipFill>
                        <pic:spPr>
                          <a:xfrm>
                            <a:off x="0" y="0"/>
                            <a:ext cx="408069" cy="262525"/>
                          </a:xfrm>
                          <a:prstGeom prst="rect">
                            <a:avLst/>
                          </a:prstGeom>
                          <a:ln/>
                        </pic:spPr>
                      </pic:pic>
                    </a:graphicData>
                  </a:graphic>
                </wp:inline>
              </w:drawing>
            </w:r>
          </w:p>
          <w:p w14:paraId="7CCF5006"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3918C7EB"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Cinto Para Ferramentas Eletricista Linha, produzido em nylon de alta resistência, possui bolsos para armazenamento e transporte de ferramentas, além de seu cinto possuir regulagem e engate rápido.</w:t>
            </w:r>
          </w:p>
          <w:p w14:paraId="06BA436A" w14:textId="77777777" w:rsidR="00507F17" w:rsidRPr="003366B7" w:rsidRDefault="00507F17" w:rsidP="00D141BB">
            <w:pPr>
              <w:rPr>
                <w:rFonts w:asciiTheme="minorHAnsi" w:hAnsiTheme="minorHAnsi" w:cstheme="minorHAnsi"/>
                <w:sz w:val="14"/>
                <w:szCs w:val="14"/>
              </w:rPr>
            </w:pPr>
            <w:r w:rsidRPr="003366B7">
              <w:rPr>
                <w:rFonts w:asciiTheme="minorHAnsi" w:hAnsiTheme="minorHAnsi" w:cstheme="minorHAnsi"/>
                <w:sz w:val="14"/>
                <w:szCs w:val="14"/>
              </w:rPr>
              <w:t>O cinto deverá ter duas divisórias, sendo que na primeira divisória ser adotada por 06 (seis) suportes para ferramentas, na segunda divisória espaço livre para carregamento das demais ferramentas. Na parte frontal da segunda divisória devera ter 01 (um) bolsos com fechamento via velcro e 02 (dois) suportes para ferramentas e nas laterais do cinto deverá possuir dois suportes para fixação de martelo.</w:t>
            </w:r>
          </w:p>
          <w:p w14:paraId="32B8E019" w14:textId="77777777" w:rsidR="00507F17" w:rsidRPr="003366B7" w:rsidRDefault="00507F17" w:rsidP="00D141BB">
            <w:pPr>
              <w:rPr>
                <w:rFonts w:asciiTheme="minorHAnsi" w:hAnsiTheme="minorHAnsi" w:cstheme="minorHAnsi"/>
                <w:sz w:val="14"/>
                <w:szCs w:val="14"/>
              </w:rPr>
            </w:pPr>
            <w:r w:rsidRPr="003366B7">
              <w:rPr>
                <w:rFonts w:asciiTheme="minorHAnsi" w:hAnsiTheme="minorHAnsi" w:cstheme="minorHAnsi"/>
                <w:sz w:val="14"/>
                <w:szCs w:val="14"/>
              </w:rPr>
              <w:t>Características Técnicas:</w:t>
            </w:r>
            <w:r w:rsidRPr="003366B7">
              <w:rPr>
                <w:rFonts w:asciiTheme="minorHAnsi" w:hAnsiTheme="minorHAnsi" w:cstheme="minorHAnsi"/>
                <w:sz w:val="14"/>
                <w:szCs w:val="14"/>
              </w:rPr>
              <w:br/>
              <w:t>- Corpo produzido em nylon de alta resistência</w:t>
            </w:r>
            <w:r w:rsidRPr="003366B7">
              <w:rPr>
                <w:rFonts w:asciiTheme="minorHAnsi" w:hAnsiTheme="minorHAnsi" w:cstheme="minorHAnsi"/>
                <w:sz w:val="14"/>
                <w:szCs w:val="14"/>
              </w:rPr>
              <w:br/>
              <w:t>- Bolsos para armazenamento e transporte de ferramentas</w:t>
            </w:r>
            <w:r w:rsidRPr="003366B7">
              <w:rPr>
                <w:rFonts w:asciiTheme="minorHAnsi" w:hAnsiTheme="minorHAnsi" w:cstheme="minorHAnsi"/>
                <w:sz w:val="14"/>
                <w:szCs w:val="14"/>
              </w:rPr>
              <w:br/>
            </w:r>
            <w:r w:rsidRPr="003366B7">
              <w:rPr>
                <w:rFonts w:asciiTheme="minorHAnsi" w:hAnsiTheme="minorHAnsi" w:cstheme="minorHAnsi"/>
                <w:sz w:val="14"/>
                <w:szCs w:val="14"/>
              </w:rPr>
              <w:lastRenderedPageBreak/>
              <w:t>- Cinto de fixação com engate plástico</w:t>
            </w:r>
            <w:r w:rsidRPr="003366B7">
              <w:rPr>
                <w:rFonts w:asciiTheme="minorHAnsi" w:hAnsiTheme="minorHAnsi" w:cstheme="minorHAnsi"/>
                <w:sz w:val="14"/>
                <w:szCs w:val="14"/>
              </w:rPr>
              <w:br/>
              <w:t>- Cinto com regulagem</w:t>
            </w:r>
          </w:p>
          <w:p w14:paraId="7979E776" w14:textId="77777777" w:rsidR="00507F17" w:rsidRPr="003366B7" w:rsidRDefault="00507F17" w:rsidP="00D141BB">
            <w:pPr>
              <w:rPr>
                <w:rFonts w:asciiTheme="minorHAnsi" w:hAnsiTheme="minorHAnsi" w:cstheme="minorHAnsi"/>
                <w:sz w:val="14"/>
                <w:szCs w:val="14"/>
              </w:rPr>
            </w:pPr>
            <w:r w:rsidRPr="003366B7">
              <w:rPr>
                <w:rFonts w:asciiTheme="minorHAnsi" w:hAnsiTheme="minorHAnsi" w:cstheme="minorHAnsi"/>
                <w:sz w:val="14"/>
                <w:szCs w:val="14"/>
              </w:rPr>
              <w:t>Dimensões:</w:t>
            </w:r>
            <w:r w:rsidRPr="003366B7">
              <w:rPr>
                <w:rFonts w:asciiTheme="minorHAnsi" w:hAnsiTheme="minorHAnsi" w:cstheme="minorHAnsi"/>
                <w:sz w:val="14"/>
                <w:szCs w:val="14"/>
              </w:rPr>
              <w:br/>
              <w:t>A: 217.0 mm</w:t>
            </w:r>
            <w:r w:rsidRPr="003366B7">
              <w:rPr>
                <w:rFonts w:asciiTheme="minorHAnsi" w:hAnsiTheme="minorHAnsi" w:cstheme="minorHAnsi"/>
                <w:sz w:val="14"/>
                <w:szCs w:val="14"/>
              </w:rPr>
              <w:br/>
              <w:t>B: 245.0 mm</w:t>
            </w:r>
            <w:r w:rsidRPr="003366B7">
              <w:rPr>
                <w:rFonts w:asciiTheme="minorHAnsi" w:hAnsiTheme="minorHAnsi" w:cstheme="minorHAnsi"/>
                <w:sz w:val="14"/>
                <w:szCs w:val="14"/>
              </w:rPr>
              <w:br/>
              <w:t>Peso: 0,40 kg</w:t>
            </w:r>
          </w:p>
        </w:tc>
        <w:tc>
          <w:tcPr>
            <w:tcW w:w="850" w:type="dxa"/>
            <w:tcBorders>
              <w:top w:val="single" w:sz="4" w:space="0" w:color="000000"/>
              <w:left w:val="single" w:sz="4" w:space="0" w:color="000000"/>
              <w:bottom w:val="single" w:sz="4" w:space="0" w:color="000000"/>
              <w:right w:val="single" w:sz="4" w:space="0" w:color="000000"/>
            </w:tcBorders>
          </w:tcPr>
          <w:p w14:paraId="0078ECD4"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54B1858A" w14:textId="22A71FBA"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395CD9B9" w14:textId="5965484E"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A1958D6"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10</w:t>
            </w:r>
          </w:p>
        </w:tc>
        <w:tc>
          <w:tcPr>
            <w:tcW w:w="709" w:type="dxa"/>
            <w:tcBorders>
              <w:top w:val="single" w:sz="4" w:space="0" w:color="000000"/>
              <w:left w:val="single" w:sz="4" w:space="0" w:color="000000"/>
              <w:bottom w:val="single" w:sz="4" w:space="0" w:color="000000"/>
              <w:right w:val="single" w:sz="4" w:space="0" w:color="000000"/>
            </w:tcBorders>
          </w:tcPr>
          <w:p w14:paraId="7971E048" w14:textId="20CCBE4E" w:rsidR="00507F17" w:rsidRPr="008F7BB4" w:rsidRDefault="00507F17" w:rsidP="00D141BB">
            <w:pPr>
              <w:jc w:val="right"/>
              <w:rPr>
                <w:rFonts w:asciiTheme="minorHAnsi" w:hAnsiTheme="minorHAnsi" w:cstheme="minorHAnsi"/>
                <w:sz w:val="14"/>
                <w:szCs w:val="14"/>
              </w:rPr>
            </w:pPr>
          </w:p>
        </w:tc>
      </w:tr>
      <w:tr w:rsidR="00507F17" w:rsidRPr="008F7BB4" w14:paraId="1758C72B"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06560AD4"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15</w:t>
            </w:r>
          </w:p>
        </w:tc>
        <w:tc>
          <w:tcPr>
            <w:tcW w:w="767" w:type="dxa"/>
            <w:gridSpan w:val="2"/>
            <w:tcBorders>
              <w:top w:val="single" w:sz="4" w:space="0" w:color="000000"/>
              <w:left w:val="single" w:sz="4" w:space="0" w:color="000000"/>
              <w:bottom w:val="single" w:sz="4" w:space="0" w:color="000000"/>
              <w:right w:val="single" w:sz="4" w:space="0" w:color="000000"/>
            </w:tcBorders>
          </w:tcPr>
          <w:p w14:paraId="2DEA0C55"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442501</w:t>
            </w:r>
          </w:p>
        </w:tc>
        <w:tc>
          <w:tcPr>
            <w:tcW w:w="585" w:type="dxa"/>
            <w:tcBorders>
              <w:top w:val="single" w:sz="4" w:space="0" w:color="000000"/>
              <w:left w:val="single" w:sz="4" w:space="0" w:color="000000"/>
              <w:bottom w:val="single" w:sz="4" w:space="0" w:color="000000"/>
              <w:right w:val="single" w:sz="4" w:space="0" w:color="000000"/>
            </w:tcBorders>
          </w:tcPr>
          <w:p w14:paraId="06E7DDE4"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53157</w:t>
            </w:r>
          </w:p>
        </w:tc>
        <w:tc>
          <w:tcPr>
            <w:tcW w:w="825" w:type="dxa"/>
            <w:gridSpan w:val="2"/>
            <w:tcBorders>
              <w:top w:val="single" w:sz="4" w:space="0" w:color="000000"/>
              <w:left w:val="single" w:sz="4" w:space="0" w:color="000000"/>
              <w:bottom w:val="single" w:sz="4" w:space="0" w:color="000000"/>
              <w:right w:val="single" w:sz="4" w:space="0" w:color="000000"/>
            </w:tcBorders>
          </w:tcPr>
          <w:p w14:paraId="08383279"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665A9E58" wp14:editId="3D7974D4">
                  <wp:extent cx="406220" cy="541625"/>
                  <wp:effectExtent l="0" t="0" r="0" b="0"/>
                  <wp:docPr id="1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1"/>
                          <a:srcRect/>
                          <a:stretch>
                            <a:fillRect/>
                          </a:stretch>
                        </pic:blipFill>
                        <pic:spPr>
                          <a:xfrm>
                            <a:off x="0" y="0"/>
                            <a:ext cx="406220" cy="541625"/>
                          </a:xfrm>
                          <a:prstGeom prst="rect">
                            <a:avLst/>
                          </a:prstGeom>
                          <a:ln/>
                        </pic:spPr>
                      </pic:pic>
                    </a:graphicData>
                  </a:graphic>
                </wp:inline>
              </w:drawing>
            </w:r>
          </w:p>
          <w:p w14:paraId="6EF4F9BC"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7DF9CB7D"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Bolsa universitária na cor preta, confeccionada em material couro sintético; possui bolso frontal com fechamento em zíper, bolso lateral para garrafa de água, alças de ombro e alça tiracolo com regulagem de tamanho sendo a mesma também removível; ferragens como argolas, triângulos e mosquetão em ferro niquelado (muito resistentes), forração interna em nylon magnetado; compartimento interno para notebook; personalização em bordado; dimensões: 29 cm largura x 38 cm altura x 10 cm profundidade, no bolso frontal devera possuir o brasão do MUNICÍPIO DE ENTRE RIOS DO OESTE-PR em bordado e a escrita do Cargo em bordado na cor amarelo ouro ou em branco.</w:t>
            </w:r>
          </w:p>
          <w:p w14:paraId="7300803B" w14:textId="77777777" w:rsidR="00507F17" w:rsidRPr="003366B7" w:rsidRDefault="00507F17" w:rsidP="00D141BB">
            <w:pPr>
              <w:tabs>
                <w:tab w:val="center" w:pos="3365"/>
                <w:tab w:val="right" w:pos="6730"/>
              </w:tabs>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4D4D370F"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75444128" w14:textId="3A2234B8"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568480C2" w14:textId="1D93CDD3"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44C7B9A"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20</w:t>
            </w:r>
          </w:p>
        </w:tc>
        <w:tc>
          <w:tcPr>
            <w:tcW w:w="709" w:type="dxa"/>
            <w:tcBorders>
              <w:top w:val="single" w:sz="4" w:space="0" w:color="000000"/>
              <w:left w:val="single" w:sz="4" w:space="0" w:color="000000"/>
              <w:bottom w:val="single" w:sz="4" w:space="0" w:color="000000"/>
              <w:right w:val="single" w:sz="4" w:space="0" w:color="000000"/>
            </w:tcBorders>
          </w:tcPr>
          <w:p w14:paraId="752E96B6" w14:textId="69AD719A" w:rsidR="00507F17" w:rsidRPr="008F7BB4" w:rsidRDefault="00507F17" w:rsidP="00D141BB">
            <w:pPr>
              <w:jc w:val="right"/>
              <w:rPr>
                <w:rFonts w:asciiTheme="minorHAnsi" w:hAnsiTheme="minorHAnsi" w:cstheme="minorHAnsi"/>
                <w:sz w:val="14"/>
                <w:szCs w:val="14"/>
              </w:rPr>
            </w:pPr>
          </w:p>
        </w:tc>
      </w:tr>
      <w:tr w:rsidR="00507F17" w:rsidRPr="008F7BB4" w14:paraId="5EB2E223"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43DD8A9F"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16</w:t>
            </w:r>
          </w:p>
        </w:tc>
        <w:tc>
          <w:tcPr>
            <w:tcW w:w="767" w:type="dxa"/>
            <w:gridSpan w:val="2"/>
            <w:tcBorders>
              <w:top w:val="single" w:sz="4" w:space="0" w:color="000000"/>
              <w:left w:val="single" w:sz="4" w:space="0" w:color="000000"/>
              <w:bottom w:val="single" w:sz="4" w:space="0" w:color="000000"/>
              <w:right w:val="single" w:sz="4" w:space="0" w:color="000000"/>
            </w:tcBorders>
          </w:tcPr>
          <w:p w14:paraId="251BD2F9"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620540</w:t>
            </w:r>
          </w:p>
        </w:tc>
        <w:tc>
          <w:tcPr>
            <w:tcW w:w="585" w:type="dxa"/>
            <w:tcBorders>
              <w:top w:val="single" w:sz="4" w:space="0" w:color="000000"/>
              <w:left w:val="single" w:sz="4" w:space="0" w:color="000000"/>
              <w:bottom w:val="single" w:sz="4" w:space="0" w:color="000000"/>
              <w:right w:val="single" w:sz="4" w:space="0" w:color="000000"/>
            </w:tcBorders>
          </w:tcPr>
          <w:p w14:paraId="377972CC"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52157</w:t>
            </w:r>
          </w:p>
        </w:tc>
        <w:tc>
          <w:tcPr>
            <w:tcW w:w="825" w:type="dxa"/>
            <w:gridSpan w:val="2"/>
            <w:tcBorders>
              <w:top w:val="single" w:sz="4" w:space="0" w:color="000000"/>
              <w:left w:val="single" w:sz="4" w:space="0" w:color="000000"/>
              <w:bottom w:val="single" w:sz="4" w:space="0" w:color="000000"/>
              <w:right w:val="single" w:sz="4" w:space="0" w:color="000000"/>
            </w:tcBorders>
          </w:tcPr>
          <w:p w14:paraId="4935DBDE"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7783C134" wp14:editId="1497E014">
                  <wp:extent cx="345121" cy="509246"/>
                  <wp:effectExtent l="0" t="0" r="0" b="0"/>
                  <wp:docPr id="1881447463" name="image13.png" descr="https://kadeshcalcados.com.br/wp-content/uploads/2019/04/bota-PA18306-kadesh-calcados-profissionais.png.png"/>
                  <wp:cNvGraphicFramePr/>
                  <a:graphic xmlns:a="http://schemas.openxmlformats.org/drawingml/2006/main">
                    <a:graphicData uri="http://schemas.openxmlformats.org/drawingml/2006/picture">
                      <pic:pic xmlns:pic="http://schemas.openxmlformats.org/drawingml/2006/picture">
                        <pic:nvPicPr>
                          <pic:cNvPr id="0" name="image13.png" descr="https://kadeshcalcados.com.br/wp-content/uploads/2019/04/bota-PA18306-kadesh-calcados-profissionais.png.png"/>
                          <pic:cNvPicPr preferRelativeResize="0"/>
                        </pic:nvPicPr>
                        <pic:blipFill>
                          <a:blip r:embed="rId22"/>
                          <a:srcRect/>
                          <a:stretch>
                            <a:fillRect/>
                          </a:stretch>
                        </pic:blipFill>
                        <pic:spPr>
                          <a:xfrm>
                            <a:off x="0" y="0"/>
                            <a:ext cx="345121" cy="509246"/>
                          </a:xfrm>
                          <a:prstGeom prst="rect">
                            <a:avLst/>
                          </a:prstGeom>
                          <a:ln/>
                        </pic:spPr>
                      </pic:pic>
                    </a:graphicData>
                  </a:graphic>
                </wp:inline>
              </w:drawing>
            </w:r>
          </w:p>
          <w:p w14:paraId="3240B2BC"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005B70CC"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Bota de PVC, impermeável, cano longo, na cor preta, com polaina e solado amarelo, de uso profissional, confeccionada em policloreto de vinila (PVC), injetada, com alta resistência e solado de ótima aderência e estabilidade, com C.A. (Certificado de Aprovação) ou R.A., numeração a definir.</w:t>
            </w:r>
          </w:p>
          <w:p w14:paraId="4F02EC25"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CANO: Contém polímero plástico em policloreto de vinila (PVC) de alta qualidade que lhe confere resistência à abrasão, impede o ressecamento e o surgimento de trincas. Possui reforço lateral para proteção dos tornozelos e no calcanhar para facilitar o descalce.</w:t>
            </w:r>
          </w:p>
          <w:p w14:paraId="3E2A1D76"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POLAINA: Em material sintético, courvin.</w:t>
            </w:r>
          </w:p>
          <w:p w14:paraId="70B90DCF"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COMPRIMENTO DO CANO: Aproximadamente 33 centímetros (base n° 40) mais polaina com aproximadamente 9 centímetros.</w:t>
            </w:r>
          </w:p>
          <w:p w14:paraId="0653A528"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SOLADO: Em policloreto de vinila (PVC), antiderrapante, com boa tração e alta absorção de impacto, de fácil escoamento de líquidos, limpeza e higienização.</w:t>
            </w:r>
          </w:p>
          <w:p w14:paraId="51F392D2"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MODELO DE REFERÊNCIA C.A. Nº 42.149, LINHA SAFETY BOOTS.</w:t>
            </w:r>
          </w:p>
        </w:tc>
        <w:tc>
          <w:tcPr>
            <w:tcW w:w="850" w:type="dxa"/>
            <w:tcBorders>
              <w:top w:val="single" w:sz="4" w:space="0" w:color="000000"/>
              <w:left w:val="single" w:sz="4" w:space="0" w:color="000000"/>
              <w:bottom w:val="single" w:sz="4" w:space="0" w:color="000000"/>
              <w:right w:val="single" w:sz="4" w:space="0" w:color="000000"/>
            </w:tcBorders>
          </w:tcPr>
          <w:p w14:paraId="69516EE1"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08547156" w14:textId="264612F1"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Par</w:t>
            </w:r>
          </w:p>
        </w:tc>
        <w:tc>
          <w:tcPr>
            <w:tcW w:w="709" w:type="dxa"/>
            <w:tcBorders>
              <w:top w:val="single" w:sz="4" w:space="0" w:color="000000"/>
              <w:left w:val="single" w:sz="4" w:space="0" w:color="000000"/>
              <w:bottom w:val="single" w:sz="4" w:space="0" w:color="000000"/>
              <w:right w:val="single" w:sz="4" w:space="0" w:color="000000"/>
            </w:tcBorders>
          </w:tcPr>
          <w:p w14:paraId="2A8CAB10" w14:textId="4A4BEA4C"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18B4ED7"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11</w:t>
            </w:r>
          </w:p>
        </w:tc>
        <w:tc>
          <w:tcPr>
            <w:tcW w:w="709" w:type="dxa"/>
            <w:tcBorders>
              <w:top w:val="single" w:sz="4" w:space="0" w:color="000000"/>
              <w:left w:val="single" w:sz="4" w:space="0" w:color="000000"/>
              <w:bottom w:val="single" w:sz="4" w:space="0" w:color="000000"/>
              <w:right w:val="single" w:sz="4" w:space="0" w:color="000000"/>
            </w:tcBorders>
          </w:tcPr>
          <w:p w14:paraId="085C79A2" w14:textId="3DEC14C9" w:rsidR="00507F17" w:rsidRPr="008F7BB4" w:rsidRDefault="00507F17" w:rsidP="00D141BB">
            <w:pPr>
              <w:jc w:val="right"/>
              <w:rPr>
                <w:rFonts w:asciiTheme="minorHAnsi" w:hAnsiTheme="minorHAnsi" w:cstheme="minorHAnsi"/>
                <w:sz w:val="14"/>
                <w:szCs w:val="14"/>
              </w:rPr>
            </w:pPr>
          </w:p>
        </w:tc>
      </w:tr>
      <w:tr w:rsidR="00507F17" w:rsidRPr="008F7BB4" w14:paraId="13C06DD3"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0F9A51F4"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17</w:t>
            </w:r>
          </w:p>
        </w:tc>
        <w:tc>
          <w:tcPr>
            <w:tcW w:w="767" w:type="dxa"/>
            <w:gridSpan w:val="2"/>
            <w:tcBorders>
              <w:top w:val="single" w:sz="4" w:space="0" w:color="000000"/>
              <w:left w:val="single" w:sz="4" w:space="0" w:color="000000"/>
              <w:bottom w:val="single" w:sz="4" w:space="0" w:color="000000"/>
              <w:right w:val="single" w:sz="4" w:space="0" w:color="000000"/>
            </w:tcBorders>
          </w:tcPr>
          <w:p w14:paraId="2E46AD12"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370209</w:t>
            </w:r>
          </w:p>
        </w:tc>
        <w:tc>
          <w:tcPr>
            <w:tcW w:w="585" w:type="dxa"/>
            <w:tcBorders>
              <w:top w:val="single" w:sz="4" w:space="0" w:color="000000"/>
              <w:left w:val="single" w:sz="4" w:space="0" w:color="000000"/>
              <w:bottom w:val="single" w:sz="4" w:space="0" w:color="000000"/>
              <w:right w:val="single" w:sz="4" w:space="0" w:color="000000"/>
            </w:tcBorders>
          </w:tcPr>
          <w:p w14:paraId="686A648D"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58499</w:t>
            </w:r>
          </w:p>
        </w:tc>
        <w:tc>
          <w:tcPr>
            <w:tcW w:w="825" w:type="dxa"/>
            <w:gridSpan w:val="2"/>
            <w:tcBorders>
              <w:top w:val="single" w:sz="4" w:space="0" w:color="000000"/>
              <w:left w:val="single" w:sz="4" w:space="0" w:color="000000"/>
              <w:bottom w:val="single" w:sz="4" w:space="0" w:color="000000"/>
              <w:right w:val="single" w:sz="4" w:space="0" w:color="000000"/>
            </w:tcBorders>
          </w:tcPr>
          <w:p w14:paraId="54A06D55"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217C203B" wp14:editId="31ED3D6B">
                  <wp:extent cx="429442" cy="382568"/>
                  <wp:effectExtent l="0" t="0" r="0" b="0"/>
                  <wp:docPr id="63" name="image59.png" descr="https://kadeshcalcados.com.br/wp-content/uploads/2021/08/botina-32201-kadesh-equipamentos-profissionais-1.png"/>
                  <wp:cNvGraphicFramePr/>
                  <a:graphic xmlns:a="http://schemas.openxmlformats.org/drawingml/2006/main">
                    <a:graphicData uri="http://schemas.openxmlformats.org/drawingml/2006/picture">
                      <pic:pic xmlns:pic="http://schemas.openxmlformats.org/drawingml/2006/picture">
                        <pic:nvPicPr>
                          <pic:cNvPr id="0" name="image59.png" descr="https://kadeshcalcados.com.br/wp-content/uploads/2021/08/botina-32201-kadesh-equipamentos-profissionais-1.png"/>
                          <pic:cNvPicPr preferRelativeResize="0"/>
                        </pic:nvPicPr>
                        <pic:blipFill>
                          <a:blip r:embed="rId23"/>
                          <a:srcRect/>
                          <a:stretch>
                            <a:fillRect/>
                          </a:stretch>
                        </pic:blipFill>
                        <pic:spPr>
                          <a:xfrm>
                            <a:off x="0" y="0"/>
                            <a:ext cx="429442" cy="382568"/>
                          </a:xfrm>
                          <a:prstGeom prst="rect">
                            <a:avLst/>
                          </a:prstGeom>
                          <a:ln/>
                        </pic:spPr>
                      </pic:pic>
                    </a:graphicData>
                  </a:graphic>
                </wp:inline>
              </w:drawing>
            </w:r>
          </w:p>
          <w:p w14:paraId="298F363D"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762B8971"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Calçado de segurança tipo botina, NA COR PRETA, fechamento em elástico, confeccionado em vaqueta curtida ao cromo, sem componentes metálicos, palmilha de montagem em não tecido montada pelo sistema strobel, com biqueira composta de material não metálico (composite) e solado bidensidade de poliuretano injetado direto no cabedal para uso eletricista em tensão de 500 V a seco, com C.A. (Certificado de Aprovação) ou R.A., numeração a definir.</w:t>
            </w:r>
          </w:p>
          <w:p w14:paraId="7F44AF14" w14:textId="77777777" w:rsidR="00507F17" w:rsidRPr="003366B7" w:rsidRDefault="00507F17" w:rsidP="00D141BB">
            <w:pPr>
              <w:jc w:val="both"/>
              <w:rPr>
                <w:rFonts w:asciiTheme="minorHAnsi" w:hAnsiTheme="minorHAnsi" w:cstheme="minorHAnsi"/>
                <w:sz w:val="14"/>
                <w:szCs w:val="14"/>
              </w:rPr>
            </w:pPr>
          </w:p>
          <w:p w14:paraId="08FD9C5D"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CABEDAL: Confeccionado em couro groupon, 1,8/2,0 mm (18/20 linhas) de espessura, com fechamento em elástico lateral, e costuras simples, duplas e quádruplas.</w:t>
            </w:r>
          </w:p>
          <w:p w14:paraId="0464464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FORRAÇÃO: Forração da gáspea em não tecido transpirável com dorso acolchoado, contraforte em material resinado termoativado, e forro suador em não tecido respirável.</w:t>
            </w:r>
          </w:p>
          <w:p w14:paraId="15E89E89"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PALMILHA: Palmilha de montagem sintética, não tecido, costurada pelo sistema strobel e sobrepalmilha de conforto em EVA, removível, dublada em tecido para absorção do suor. Reduz o impacto proporcionando conforto aos pés e um caminhar uniforme e suave.</w:t>
            </w:r>
          </w:p>
          <w:p w14:paraId="18169C9A"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SOLADO: Confeccionado com duas camadas de poliuretano (PU), bidensidade, injetado diretamente ao cabedal, sendo a primeira camada (entressola expandida), mais leve e macia; e a segunda camada (sola compactada), com maior resistência à abrasão.</w:t>
            </w:r>
          </w:p>
          <w:p w14:paraId="36828794"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MODELO DE REFERÊNCIA C.A. Nº 26.092</w:t>
            </w:r>
          </w:p>
        </w:tc>
        <w:tc>
          <w:tcPr>
            <w:tcW w:w="850" w:type="dxa"/>
            <w:tcBorders>
              <w:top w:val="single" w:sz="4" w:space="0" w:color="000000"/>
              <w:left w:val="single" w:sz="4" w:space="0" w:color="000000"/>
              <w:bottom w:val="single" w:sz="4" w:space="0" w:color="000000"/>
              <w:right w:val="single" w:sz="4" w:space="0" w:color="000000"/>
            </w:tcBorders>
          </w:tcPr>
          <w:p w14:paraId="4B05CD65"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4898051E" w14:textId="7417AAF1"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Par</w:t>
            </w:r>
          </w:p>
        </w:tc>
        <w:tc>
          <w:tcPr>
            <w:tcW w:w="709" w:type="dxa"/>
            <w:tcBorders>
              <w:top w:val="single" w:sz="4" w:space="0" w:color="000000"/>
              <w:left w:val="single" w:sz="4" w:space="0" w:color="000000"/>
              <w:bottom w:val="single" w:sz="4" w:space="0" w:color="000000"/>
              <w:right w:val="single" w:sz="4" w:space="0" w:color="000000"/>
            </w:tcBorders>
          </w:tcPr>
          <w:p w14:paraId="0B092D43" w14:textId="5D684CDC"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A1A2340"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90</w:t>
            </w:r>
          </w:p>
        </w:tc>
        <w:tc>
          <w:tcPr>
            <w:tcW w:w="709" w:type="dxa"/>
            <w:tcBorders>
              <w:top w:val="single" w:sz="4" w:space="0" w:color="000000"/>
              <w:left w:val="single" w:sz="4" w:space="0" w:color="000000"/>
              <w:bottom w:val="single" w:sz="4" w:space="0" w:color="000000"/>
              <w:right w:val="single" w:sz="4" w:space="0" w:color="000000"/>
            </w:tcBorders>
          </w:tcPr>
          <w:p w14:paraId="57C74C21" w14:textId="24E635D1" w:rsidR="00507F17" w:rsidRPr="008F7BB4" w:rsidRDefault="00507F17" w:rsidP="00D141BB">
            <w:pPr>
              <w:jc w:val="right"/>
              <w:rPr>
                <w:rFonts w:asciiTheme="minorHAnsi" w:hAnsiTheme="minorHAnsi" w:cstheme="minorHAnsi"/>
                <w:sz w:val="14"/>
                <w:szCs w:val="14"/>
              </w:rPr>
            </w:pPr>
          </w:p>
        </w:tc>
      </w:tr>
      <w:tr w:rsidR="00507F17" w:rsidRPr="008F7BB4" w14:paraId="39EFE135"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5841F757"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18</w:t>
            </w:r>
          </w:p>
        </w:tc>
        <w:tc>
          <w:tcPr>
            <w:tcW w:w="767" w:type="dxa"/>
            <w:gridSpan w:val="2"/>
            <w:tcBorders>
              <w:top w:val="single" w:sz="4" w:space="0" w:color="000000"/>
              <w:left w:val="single" w:sz="4" w:space="0" w:color="000000"/>
              <w:bottom w:val="single" w:sz="4" w:space="0" w:color="000000"/>
              <w:right w:val="single" w:sz="4" w:space="0" w:color="000000"/>
            </w:tcBorders>
          </w:tcPr>
          <w:p w14:paraId="75BAAD94"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471774</w:t>
            </w:r>
          </w:p>
        </w:tc>
        <w:tc>
          <w:tcPr>
            <w:tcW w:w="585" w:type="dxa"/>
            <w:tcBorders>
              <w:top w:val="single" w:sz="4" w:space="0" w:color="000000"/>
              <w:left w:val="single" w:sz="4" w:space="0" w:color="000000"/>
              <w:bottom w:val="single" w:sz="4" w:space="0" w:color="000000"/>
              <w:right w:val="single" w:sz="4" w:space="0" w:color="000000"/>
            </w:tcBorders>
          </w:tcPr>
          <w:p w14:paraId="15A1F2F7"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52161</w:t>
            </w:r>
          </w:p>
        </w:tc>
        <w:tc>
          <w:tcPr>
            <w:tcW w:w="825" w:type="dxa"/>
            <w:gridSpan w:val="2"/>
            <w:tcBorders>
              <w:top w:val="single" w:sz="4" w:space="0" w:color="000000"/>
              <w:left w:val="single" w:sz="4" w:space="0" w:color="000000"/>
              <w:bottom w:val="single" w:sz="4" w:space="0" w:color="000000"/>
              <w:right w:val="single" w:sz="4" w:space="0" w:color="000000"/>
            </w:tcBorders>
          </w:tcPr>
          <w:p w14:paraId="00F2AC4D"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7559FE5F" wp14:editId="18806DD0">
                  <wp:extent cx="403860" cy="571500"/>
                  <wp:effectExtent l="0" t="0" r="0" b="0"/>
                  <wp:docPr id="77" name="image77.png" descr="https://www.softworksepi.com.br/images/bb87-branco.png?crc=3808041122"/>
                  <wp:cNvGraphicFramePr/>
                  <a:graphic xmlns:a="http://schemas.openxmlformats.org/drawingml/2006/main">
                    <a:graphicData uri="http://schemas.openxmlformats.org/drawingml/2006/picture">
                      <pic:pic xmlns:pic="http://schemas.openxmlformats.org/drawingml/2006/picture">
                        <pic:nvPicPr>
                          <pic:cNvPr id="0" name="image77.png" descr="https://www.softworksepi.com.br/images/bb87-branco.png?crc=3808041122"/>
                          <pic:cNvPicPr preferRelativeResize="0"/>
                        </pic:nvPicPr>
                        <pic:blipFill>
                          <a:blip r:embed="rId24"/>
                          <a:srcRect/>
                          <a:stretch>
                            <a:fillRect/>
                          </a:stretch>
                        </pic:blipFill>
                        <pic:spPr>
                          <a:xfrm>
                            <a:off x="0" y="0"/>
                            <a:ext cx="403860" cy="571500"/>
                          </a:xfrm>
                          <a:prstGeom prst="rect">
                            <a:avLst/>
                          </a:prstGeom>
                          <a:ln/>
                        </pic:spPr>
                      </pic:pic>
                    </a:graphicData>
                  </a:graphic>
                </wp:inline>
              </w:drawing>
            </w:r>
          </w:p>
          <w:p w14:paraId="78C8ACC8"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20B33B56"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Calçado ocupacional tipo bota de cano longo (OB), confeccionado em EVA, na cor branca, solado de borracha antiderrapante, resistente ao escorregamento em piso cerâmico com solução de detergente e em piso de aço com solução de glicerol (SRC), resistente à absorção de energia na área do salto (E), à isolação elétrica (I), isolação contra o frio (CI) e a produtos químicos - Diclorometano (D); n-Heptano (J); Solução de Hidróxidode Sódio 40% (K); Ácido acético 99% (N); Hidróxido de amônia 25% (O); Peróxido de hidrogênio 30% (P); Isopropanol (Q); Hipoclorito de sódio (13 ± 1)% com cloro ativo (R),  com C.A. (Certificado de Aprovação) ou R.A., numeração a definir.</w:t>
            </w:r>
          </w:p>
          <w:p w14:paraId="16F811DC"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Calçado resistente aos seguintes reagentes químicos: Diclorometano (D); n-Heptano (J); Solução de Hidróxido de Sódio 40% (K); Ácido acético 99% (N); Hidróxido de amônia 25% (O); Peróxido de hidrogênio 30% (P); Isopropanol (Q); Hipoclorito de sódio (13 ± 1)% com cloro ativo (R). II) Calçado isolante elétrico, com absorção de energia na área do salto (calcanhar) (E) e com resistência ao escorregamento em piso de cerâmica contaminado com lauril sulfato de sódio (detergente) e piso de aço contaminado com glicerol (SRC). III) NÃO UTILIZAR EM OPERAÇÕES DE COMBATE A INCÊNDIO.</w:t>
            </w:r>
          </w:p>
          <w:p w14:paraId="45D1E091"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SOLADO ANTIDERRAPANTE: Registrado junto ao CA do Ministério do Trabalho na Classificação SRC, (o grau + elevado teste de escorregamento) corresponde ao calçado com solado de borracha sintética especial + borracha natural, tecnologia Super Grip, resistente ao escorregamento em piso cerâmico com solução SLC (detergente) em piso de aço com solução de glicerol (SRC) , Resistente à óleo combustível (FO) e Calçado com absorção de energia na área do salto, Calcanhar (E).</w:t>
            </w:r>
          </w:p>
          <w:p w14:paraId="1FA0E4A2"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 xml:space="preserve">CONTÉM ANTIMICROBIANO: Bactericida - Contém substância Antimicrobiana </w:t>
            </w:r>
            <w:r w:rsidRPr="003366B7">
              <w:rPr>
                <w:rFonts w:asciiTheme="minorHAnsi" w:hAnsiTheme="minorHAnsi" w:cstheme="minorHAnsi"/>
                <w:sz w:val="14"/>
                <w:szCs w:val="14"/>
              </w:rPr>
              <w:lastRenderedPageBreak/>
              <w:t>junto à formulação composto EVA confecção do Cabedal, tecnologia antimicrobiana usada no combate as Bactérias Staphylococcus aureus (causadora de infecções a partir de pequenas feridas) e Escherichia coli (precursora de intoxicações alimentares em todo o mundo). Estas atividades Antimicrobianas permanecem ativas durante toda a vida útil do produto, mitigando o mau-cheiro e o amarelamento causado naturalmente pelo suor Aprovado em Testes, conforme Norma Antimicrobiana reconhecida globalmente (JIS Z 2801/2012, Japanese Industrial Standard).</w:t>
            </w:r>
          </w:p>
          <w:p w14:paraId="7A6FD90A"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NÃO CONTÉM FTALATOS: FTALATOS são um conjunto de substâncias químicas restritivas prejudiciais à saúde das pessoas, causando efeitos negativos ao Meio Ambiente e à Saúde Humana. Os ftalatos estão associados à ocorrência de problemas reprodutivos em animais silvestres, em humanos os efeitos podem ser: surgimento de câncer de mama, desregulação hormonal e diminuição da fertilidade masculina (redução do número de espermatozóides).</w:t>
            </w:r>
          </w:p>
          <w:p w14:paraId="2FE64BB2"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PALMILHA: Com absorção de umidade, possui Bactericida, atenua o odor nos pés, destacável, facilmente lavável.</w:t>
            </w:r>
          </w:p>
          <w:p w14:paraId="30F2B745"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MODELO DE REFERÊNCIA C.A. Nº 42.632.</w:t>
            </w:r>
          </w:p>
        </w:tc>
        <w:tc>
          <w:tcPr>
            <w:tcW w:w="850" w:type="dxa"/>
            <w:tcBorders>
              <w:top w:val="single" w:sz="4" w:space="0" w:color="000000"/>
              <w:left w:val="single" w:sz="4" w:space="0" w:color="000000"/>
              <w:bottom w:val="single" w:sz="4" w:space="0" w:color="000000"/>
              <w:right w:val="single" w:sz="4" w:space="0" w:color="000000"/>
            </w:tcBorders>
          </w:tcPr>
          <w:p w14:paraId="404420F0"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6A6D901B" w14:textId="38A5809F"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Par</w:t>
            </w:r>
          </w:p>
        </w:tc>
        <w:tc>
          <w:tcPr>
            <w:tcW w:w="709" w:type="dxa"/>
            <w:tcBorders>
              <w:top w:val="single" w:sz="4" w:space="0" w:color="000000"/>
              <w:left w:val="single" w:sz="4" w:space="0" w:color="000000"/>
              <w:bottom w:val="single" w:sz="4" w:space="0" w:color="000000"/>
              <w:right w:val="single" w:sz="4" w:space="0" w:color="000000"/>
            </w:tcBorders>
          </w:tcPr>
          <w:p w14:paraId="083E44F0" w14:textId="0559794E"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57E75898"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36</w:t>
            </w:r>
          </w:p>
        </w:tc>
        <w:tc>
          <w:tcPr>
            <w:tcW w:w="709" w:type="dxa"/>
            <w:tcBorders>
              <w:top w:val="single" w:sz="4" w:space="0" w:color="000000"/>
              <w:left w:val="single" w:sz="4" w:space="0" w:color="000000"/>
              <w:bottom w:val="single" w:sz="4" w:space="0" w:color="000000"/>
              <w:right w:val="single" w:sz="4" w:space="0" w:color="000000"/>
            </w:tcBorders>
          </w:tcPr>
          <w:p w14:paraId="613E9BE7" w14:textId="2EAB61C0" w:rsidR="00507F17" w:rsidRPr="008F7BB4" w:rsidRDefault="00507F17" w:rsidP="00D141BB">
            <w:pPr>
              <w:jc w:val="right"/>
              <w:rPr>
                <w:rFonts w:asciiTheme="minorHAnsi" w:hAnsiTheme="minorHAnsi" w:cstheme="minorHAnsi"/>
                <w:sz w:val="14"/>
                <w:szCs w:val="14"/>
              </w:rPr>
            </w:pPr>
          </w:p>
        </w:tc>
      </w:tr>
      <w:tr w:rsidR="00507F17" w:rsidRPr="008F7BB4" w14:paraId="43F71DD1"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429F847F"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19</w:t>
            </w:r>
          </w:p>
        </w:tc>
        <w:tc>
          <w:tcPr>
            <w:tcW w:w="767" w:type="dxa"/>
            <w:gridSpan w:val="2"/>
            <w:tcBorders>
              <w:top w:val="single" w:sz="4" w:space="0" w:color="000000"/>
              <w:left w:val="single" w:sz="4" w:space="0" w:color="000000"/>
              <w:bottom w:val="single" w:sz="4" w:space="0" w:color="000000"/>
              <w:right w:val="single" w:sz="4" w:space="0" w:color="000000"/>
            </w:tcBorders>
          </w:tcPr>
          <w:p w14:paraId="7CAAD898"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471774</w:t>
            </w:r>
          </w:p>
        </w:tc>
        <w:tc>
          <w:tcPr>
            <w:tcW w:w="585" w:type="dxa"/>
            <w:tcBorders>
              <w:top w:val="single" w:sz="4" w:space="0" w:color="000000"/>
              <w:left w:val="single" w:sz="4" w:space="0" w:color="000000"/>
              <w:bottom w:val="single" w:sz="4" w:space="0" w:color="000000"/>
              <w:right w:val="single" w:sz="4" w:space="0" w:color="000000"/>
            </w:tcBorders>
          </w:tcPr>
          <w:p w14:paraId="414444F7"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52162</w:t>
            </w:r>
          </w:p>
        </w:tc>
        <w:tc>
          <w:tcPr>
            <w:tcW w:w="825" w:type="dxa"/>
            <w:gridSpan w:val="2"/>
            <w:tcBorders>
              <w:top w:val="single" w:sz="4" w:space="0" w:color="000000"/>
              <w:left w:val="single" w:sz="4" w:space="0" w:color="000000"/>
              <w:bottom w:val="single" w:sz="4" w:space="0" w:color="000000"/>
              <w:right w:val="single" w:sz="4" w:space="0" w:color="000000"/>
            </w:tcBorders>
          </w:tcPr>
          <w:p w14:paraId="73169A69" w14:textId="77777777" w:rsidR="00507F17" w:rsidRPr="003366B7" w:rsidRDefault="00507F17" w:rsidP="00D141BB">
            <w:pPr>
              <w:shd w:val="clear" w:color="auto" w:fill="FFFFFF"/>
              <w:jc w:val="center"/>
              <w:rPr>
                <w:rFonts w:asciiTheme="minorHAnsi" w:hAnsiTheme="minorHAnsi" w:cstheme="minorHAnsi"/>
                <w:sz w:val="14"/>
                <w:szCs w:val="14"/>
              </w:rPr>
            </w:pPr>
            <w:r w:rsidRPr="003366B7">
              <w:rPr>
                <w:rFonts w:asciiTheme="minorHAnsi" w:eastAsia="Times New Roman" w:hAnsiTheme="minorHAnsi" w:cstheme="minorHAnsi"/>
                <w:noProof/>
                <w:sz w:val="14"/>
                <w:szCs w:val="14"/>
              </w:rPr>
              <w:drawing>
                <wp:inline distT="0" distB="0" distL="0" distR="0" wp14:anchorId="12017C3D" wp14:editId="5E07E210">
                  <wp:extent cx="573663" cy="519027"/>
                  <wp:effectExtent l="0" t="0" r="0" b="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5"/>
                          <a:srcRect/>
                          <a:stretch>
                            <a:fillRect/>
                          </a:stretch>
                        </pic:blipFill>
                        <pic:spPr>
                          <a:xfrm>
                            <a:off x="0" y="0"/>
                            <a:ext cx="573663" cy="519027"/>
                          </a:xfrm>
                          <a:prstGeom prst="rect">
                            <a:avLst/>
                          </a:prstGeom>
                          <a:ln/>
                        </pic:spPr>
                      </pic:pic>
                    </a:graphicData>
                  </a:graphic>
                </wp:inline>
              </w:drawing>
            </w:r>
          </w:p>
          <w:p w14:paraId="452E9073" w14:textId="77777777" w:rsidR="00507F17" w:rsidRPr="003366B7" w:rsidRDefault="00507F17" w:rsidP="00D141BB">
            <w:pPr>
              <w:shd w:val="clear" w:color="auto" w:fill="FFFFFF"/>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5EA36D89"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Calçado ocupacional de uso profissional tipo sapato (OB), fechado na parte do calcanhar e na parte superior (NR32), confeccionado em EVA na cor branca ou preta, solado de borracha antiderrapante, resistente ao escorregamento em piso cerâmico com solução de detergente e piso de aço com solução de glicerol (SRC), resistente ao óleo combustível (FO) e à absorção de energia na região do salto (E).</w:t>
            </w:r>
          </w:p>
          <w:p w14:paraId="3EAE18CE"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Calçado com absorção de energia na área do salto (calcanhar) (E) e com resistência ao escorregamento em piso de cerâmica contaminado com lauril sulfato de sódio (detergente) e piso de aço contaminado com glicerol (SRC). II) Solado resistente ao óleo combustível (FO), com C.A. (Certificado de Aprovação) ou R.A., numeração a definir.</w:t>
            </w:r>
          </w:p>
          <w:p w14:paraId="37FA703A"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SOLADO ANTIDERRAPANTE: Registrado junto ao CA do Ministério do Trabalho na Classificação SRC, (o grau + elevado teste de escorregamento) corresponde ao calçado com solado de borracha sintética especial + borracha natural, tecnologia Super Grip, resistente ao escorregamento em piso cerâmico com solução SLC (detergente) em piso de aço com solução de glicerol (SRC) , Resistente à óleo combustível (FO) e Calçado com absorção de energia na área do salto, Calcanhar (E).</w:t>
            </w:r>
          </w:p>
          <w:p w14:paraId="1DB02F4C"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CONTÉM ANTIMICROBIANO: Bactericida - Contém substância Antimicrobiana junto à formulação composto EVA confecção do Cabedal, tecnologia antimicrobiana usada no combate as Bactérias Staphylococcus aureus (causadora de infecções a partir de pequenas feridas) e Escherichia coli (precursora de intoxicações alimentares em todo o mundo). Estas atividades Antimicrobianas permanecem ativas durante toda a vida útil do produto, mitigando o mau-cheiro e o amarelamento causado naturalmente pelo suor Aprovado em Testes, conforme Norma Antimicrobiana reconhecida globalmente (JIS Z 2801/2012, Japanese Industrial Standard).</w:t>
            </w:r>
          </w:p>
          <w:p w14:paraId="0B13425E"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NÃO CONTÉM FTALATOS: FTALATOS são um conjunto de substâncias químicas restritivas prejudiciais à saúde das pessoas, causando efeitos negativos ao Meio Ambiente e à Saúde Humana. Os ftalatos estão associados à ocorrência de problemas reprodutivos em animais silvestres, em humanos os efeitos podem ser: surgimento de câncer de mama, desregulação hormonal e diminuição da fertilidade masculina (redução do número de espermatozóides).</w:t>
            </w:r>
          </w:p>
          <w:p w14:paraId="7CE5B5C2"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PALMILHA: Com absorção de umidade, possui Bactericida, atenua o odor nos pés, destacável, facilmente lavável.</w:t>
            </w:r>
          </w:p>
          <w:p w14:paraId="137ADABA"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MODELO DE REFERÊNCIA C.A. Nº 31.898.</w:t>
            </w:r>
          </w:p>
        </w:tc>
        <w:tc>
          <w:tcPr>
            <w:tcW w:w="850" w:type="dxa"/>
            <w:tcBorders>
              <w:top w:val="single" w:sz="4" w:space="0" w:color="000000"/>
              <w:left w:val="single" w:sz="4" w:space="0" w:color="000000"/>
              <w:bottom w:val="single" w:sz="4" w:space="0" w:color="000000"/>
              <w:right w:val="single" w:sz="4" w:space="0" w:color="000000"/>
            </w:tcBorders>
          </w:tcPr>
          <w:p w14:paraId="5C712544"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6B25BFCC" w14:textId="10B0747A"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Par</w:t>
            </w:r>
          </w:p>
        </w:tc>
        <w:tc>
          <w:tcPr>
            <w:tcW w:w="709" w:type="dxa"/>
            <w:tcBorders>
              <w:top w:val="single" w:sz="4" w:space="0" w:color="000000"/>
              <w:left w:val="single" w:sz="4" w:space="0" w:color="000000"/>
              <w:bottom w:val="single" w:sz="4" w:space="0" w:color="000000"/>
              <w:right w:val="single" w:sz="4" w:space="0" w:color="000000"/>
            </w:tcBorders>
          </w:tcPr>
          <w:p w14:paraId="223BF816" w14:textId="548F4F98"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1A92AF2"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155</w:t>
            </w:r>
          </w:p>
        </w:tc>
        <w:tc>
          <w:tcPr>
            <w:tcW w:w="709" w:type="dxa"/>
            <w:tcBorders>
              <w:top w:val="single" w:sz="4" w:space="0" w:color="000000"/>
              <w:left w:val="single" w:sz="4" w:space="0" w:color="000000"/>
              <w:bottom w:val="single" w:sz="4" w:space="0" w:color="000000"/>
              <w:right w:val="single" w:sz="4" w:space="0" w:color="000000"/>
            </w:tcBorders>
          </w:tcPr>
          <w:p w14:paraId="01E186A5" w14:textId="7FD1DFE2" w:rsidR="00507F17" w:rsidRPr="008F7BB4" w:rsidRDefault="00507F17" w:rsidP="00D141BB">
            <w:pPr>
              <w:jc w:val="right"/>
              <w:rPr>
                <w:rFonts w:asciiTheme="minorHAnsi" w:hAnsiTheme="minorHAnsi" w:cstheme="minorHAnsi"/>
                <w:sz w:val="14"/>
                <w:szCs w:val="14"/>
              </w:rPr>
            </w:pPr>
          </w:p>
        </w:tc>
      </w:tr>
      <w:tr w:rsidR="00507F17" w:rsidRPr="008F7BB4" w14:paraId="7F08005C"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7A3FA567"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20</w:t>
            </w:r>
          </w:p>
        </w:tc>
        <w:tc>
          <w:tcPr>
            <w:tcW w:w="767" w:type="dxa"/>
            <w:gridSpan w:val="2"/>
            <w:tcBorders>
              <w:top w:val="single" w:sz="4" w:space="0" w:color="000000"/>
              <w:left w:val="single" w:sz="4" w:space="0" w:color="000000"/>
              <w:bottom w:val="single" w:sz="4" w:space="0" w:color="000000"/>
              <w:right w:val="single" w:sz="4" w:space="0" w:color="000000"/>
            </w:tcBorders>
          </w:tcPr>
          <w:p w14:paraId="76B96663"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384719</w:t>
            </w:r>
          </w:p>
        </w:tc>
        <w:tc>
          <w:tcPr>
            <w:tcW w:w="585" w:type="dxa"/>
            <w:tcBorders>
              <w:top w:val="single" w:sz="4" w:space="0" w:color="000000"/>
              <w:left w:val="single" w:sz="4" w:space="0" w:color="000000"/>
              <w:bottom w:val="single" w:sz="4" w:space="0" w:color="000000"/>
              <w:right w:val="single" w:sz="4" w:space="0" w:color="000000"/>
            </w:tcBorders>
          </w:tcPr>
          <w:p w14:paraId="4199DB7A"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56735</w:t>
            </w:r>
          </w:p>
        </w:tc>
        <w:tc>
          <w:tcPr>
            <w:tcW w:w="825" w:type="dxa"/>
            <w:gridSpan w:val="2"/>
            <w:tcBorders>
              <w:top w:val="single" w:sz="4" w:space="0" w:color="000000"/>
              <w:left w:val="single" w:sz="4" w:space="0" w:color="000000"/>
              <w:bottom w:val="single" w:sz="4" w:space="0" w:color="000000"/>
              <w:right w:val="single" w:sz="4" w:space="0" w:color="000000"/>
            </w:tcBorders>
          </w:tcPr>
          <w:p w14:paraId="4685A65F"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6F78589A" wp14:editId="76EBEF26">
                  <wp:extent cx="449580" cy="449580"/>
                  <wp:effectExtent l="0" t="0" r="0" b="0"/>
                  <wp:docPr id="32" name="image26.png" descr="Capacete-Aba-Total-Com-Jugular-B-Branco-V-Gard-Aba-Total-297204-MSA-CA-365-4"/>
                  <wp:cNvGraphicFramePr/>
                  <a:graphic xmlns:a="http://schemas.openxmlformats.org/drawingml/2006/main">
                    <a:graphicData uri="http://schemas.openxmlformats.org/drawingml/2006/picture">
                      <pic:pic xmlns:pic="http://schemas.openxmlformats.org/drawingml/2006/picture">
                        <pic:nvPicPr>
                          <pic:cNvPr id="0" name="image26.png" descr="Capacete-Aba-Total-Com-Jugular-B-Branco-V-Gard-Aba-Total-297204-MSA-CA-365-4"/>
                          <pic:cNvPicPr preferRelativeResize="0"/>
                        </pic:nvPicPr>
                        <pic:blipFill>
                          <a:blip r:embed="rId26"/>
                          <a:srcRect/>
                          <a:stretch>
                            <a:fillRect/>
                          </a:stretch>
                        </pic:blipFill>
                        <pic:spPr>
                          <a:xfrm>
                            <a:off x="0" y="0"/>
                            <a:ext cx="449580" cy="449580"/>
                          </a:xfrm>
                          <a:prstGeom prst="rect">
                            <a:avLst/>
                          </a:prstGeom>
                          <a:ln/>
                        </pic:spPr>
                      </pic:pic>
                    </a:graphicData>
                  </a:graphic>
                </wp:inline>
              </w:drawing>
            </w:r>
          </w:p>
          <w:p w14:paraId="104C5631"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6F9C6431"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Capacete de segurança para uso na indústria, Tipo I (ABA TOTAL), Classe B, com as suspensões: PUSH-KEY E FAS-TRAC III, com jugular, e FAS-TRAC FORCE com queixeira.  Composto por casco em PEAD de alta densidade 100% virgem, cinta/fita dupla em Poliamida, carneira em PEAD de baixa densidade e testeira absorvedora de suor produzida em Laminado de PVC atóxico revestida com espuma multiperfurada de poliuretano. Na parte superior do casco deverá ser adotado por dispositivo de segurança em V, em relevo fortemente identificado no design do produto, está localizado na parte superior do casco e tem como principal função desviar os objetos que possam vir a cair na cabeça do usuário. Nas cores: Amarela, Amarela Manga, Azul, Azul Marinho, Azul Pastel, Bege, Branca, Cinza, Cinza Alumínio, Laranja, Laranja CVRD, Marrom Cacau, Marrom Escuro, Rosa, Verde e Vermelha. "ESTE EQUIPAMENTO DEVERÁ APRESENTAR O SELO DE MARCAÇÃO DO INMETRO." com C.A. (Certificado de Aprovação) ou R.A.</w:t>
            </w:r>
          </w:p>
          <w:p w14:paraId="5DBC9320"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MODELO DE REFERÊNCIA C.A. Nº 365.</w:t>
            </w:r>
          </w:p>
        </w:tc>
        <w:tc>
          <w:tcPr>
            <w:tcW w:w="850" w:type="dxa"/>
            <w:tcBorders>
              <w:top w:val="single" w:sz="4" w:space="0" w:color="000000"/>
              <w:left w:val="single" w:sz="4" w:space="0" w:color="000000"/>
              <w:bottom w:val="single" w:sz="4" w:space="0" w:color="000000"/>
              <w:right w:val="single" w:sz="4" w:space="0" w:color="000000"/>
            </w:tcBorders>
          </w:tcPr>
          <w:p w14:paraId="16685211"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26651F0C" w14:textId="7BAF7D56"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1064E2D5" w14:textId="18ED6525"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095EC632"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4</w:t>
            </w:r>
          </w:p>
        </w:tc>
        <w:tc>
          <w:tcPr>
            <w:tcW w:w="709" w:type="dxa"/>
            <w:tcBorders>
              <w:top w:val="single" w:sz="4" w:space="0" w:color="000000"/>
              <w:left w:val="single" w:sz="4" w:space="0" w:color="000000"/>
              <w:bottom w:val="single" w:sz="4" w:space="0" w:color="000000"/>
              <w:right w:val="single" w:sz="4" w:space="0" w:color="000000"/>
            </w:tcBorders>
          </w:tcPr>
          <w:p w14:paraId="13E62437" w14:textId="3186D8D7" w:rsidR="00507F17" w:rsidRPr="008F7BB4" w:rsidRDefault="00507F17" w:rsidP="00D141BB">
            <w:pPr>
              <w:jc w:val="right"/>
              <w:rPr>
                <w:rFonts w:asciiTheme="minorHAnsi" w:hAnsiTheme="minorHAnsi" w:cstheme="minorHAnsi"/>
                <w:sz w:val="14"/>
                <w:szCs w:val="14"/>
              </w:rPr>
            </w:pPr>
          </w:p>
        </w:tc>
      </w:tr>
      <w:tr w:rsidR="00507F17" w:rsidRPr="008F7BB4" w14:paraId="7C76B38E"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7102B3F8"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21</w:t>
            </w:r>
          </w:p>
        </w:tc>
        <w:tc>
          <w:tcPr>
            <w:tcW w:w="767" w:type="dxa"/>
            <w:gridSpan w:val="2"/>
            <w:tcBorders>
              <w:top w:val="single" w:sz="4" w:space="0" w:color="000000"/>
              <w:left w:val="single" w:sz="4" w:space="0" w:color="000000"/>
              <w:bottom w:val="single" w:sz="4" w:space="0" w:color="000000"/>
              <w:right w:val="single" w:sz="4" w:space="0" w:color="000000"/>
            </w:tcBorders>
          </w:tcPr>
          <w:p w14:paraId="0FBF1653"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624019</w:t>
            </w:r>
          </w:p>
        </w:tc>
        <w:tc>
          <w:tcPr>
            <w:tcW w:w="585" w:type="dxa"/>
            <w:tcBorders>
              <w:top w:val="single" w:sz="4" w:space="0" w:color="000000"/>
              <w:left w:val="single" w:sz="4" w:space="0" w:color="000000"/>
              <w:bottom w:val="single" w:sz="4" w:space="0" w:color="000000"/>
              <w:right w:val="single" w:sz="4" w:space="0" w:color="000000"/>
            </w:tcBorders>
          </w:tcPr>
          <w:p w14:paraId="30C830EA"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49227</w:t>
            </w:r>
          </w:p>
        </w:tc>
        <w:tc>
          <w:tcPr>
            <w:tcW w:w="825" w:type="dxa"/>
            <w:gridSpan w:val="2"/>
            <w:tcBorders>
              <w:top w:val="single" w:sz="4" w:space="0" w:color="000000"/>
              <w:left w:val="single" w:sz="4" w:space="0" w:color="000000"/>
              <w:bottom w:val="single" w:sz="4" w:space="0" w:color="000000"/>
              <w:right w:val="single" w:sz="4" w:space="0" w:color="000000"/>
            </w:tcBorders>
          </w:tcPr>
          <w:p w14:paraId="0B0954C8"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54427186" wp14:editId="140A111A">
                  <wp:extent cx="427652" cy="410795"/>
                  <wp:effectExtent l="0" t="0" r="0" b="0"/>
                  <wp:docPr id="42" name="image47.jpg" descr="Chapeu de pesca pescador australiano com protetor de nuca camuflado verde -  KING BRASIL - Boné e Chapéu de Pesca - Magazine Luiza"/>
                  <wp:cNvGraphicFramePr/>
                  <a:graphic xmlns:a="http://schemas.openxmlformats.org/drawingml/2006/main">
                    <a:graphicData uri="http://schemas.openxmlformats.org/drawingml/2006/picture">
                      <pic:pic xmlns:pic="http://schemas.openxmlformats.org/drawingml/2006/picture">
                        <pic:nvPicPr>
                          <pic:cNvPr id="0" name="image47.jpg" descr="Chapeu de pesca pescador australiano com protetor de nuca camuflado verde -  KING BRASIL - Boné e Chapéu de Pesca - Magazine Luiza"/>
                          <pic:cNvPicPr preferRelativeResize="0"/>
                        </pic:nvPicPr>
                        <pic:blipFill>
                          <a:blip r:embed="rId27"/>
                          <a:srcRect/>
                          <a:stretch>
                            <a:fillRect/>
                          </a:stretch>
                        </pic:blipFill>
                        <pic:spPr>
                          <a:xfrm>
                            <a:off x="0" y="0"/>
                            <a:ext cx="427652" cy="410795"/>
                          </a:xfrm>
                          <a:prstGeom prst="rect">
                            <a:avLst/>
                          </a:prstGeom>
                          <a:ln/>
                        </pic:spPr>
                      </pic:pic>
                    </a:graphicData>
                  </a:graphic>
                </wp:inline>
              </w:drawing>
            </w:r>
          </w:p>
          <w:p w14:paraId="000632FC"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1E5B5C01"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Chapéu modelo australiano, com proteção de pescoço fixa, protege dos raios solares. Possui botões de pressão nas laterais das abas e no protetor de pescoço. Se ajusta a qualquer cabeça, pois dispõe de uma cordinha, permitindo deixar o chapéu preso a ela. Feito em 100% algodão com forro em 100% poliéster.</w:t>
            </w:r>
          </w:p>
          <w:p w14:paraId="31E56276"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Tamanho único, podendo ser nas seguintes cores: VERDE CAMUFLADO, VERDE, CAQUI, CINZA, CINZA CHUMBO, AZUL, AZUL MARINHO E PETROLEO.</w:t>
            </w:r>
          </w:p>
          <w:p w14:paraId="47FF2960" w14:textId="77777777" w:rsidR="00507F17" w:rsidRPr="003366B7" w:rsidRDefault="00507F17" w:rsidP="00D141BB">
            <w:pPr>
              <w:shd w:val="clear" w:color="auto" w:fill="FFFFFF"/>
              <w:jc w:val="both"/>
              <w:rPr>
                <w:rFonts w:asciiTheme="minorHAnsi" w:hAnsiTheme="minorHAnsi" w:cstheme="minorHAnsi"/>
                <w:sz w:val="14"/>
                <w:szCs w:val="14"/>
              </w:rPr>
            </w:pPr>
          </w:p>
          <w:p w14:paraId="22E31FEB" w14:textId="77777777" w:rsidR="00507F17" w:rsidRPr="003366B7" w:rsidRDefault="00507F17" w:rsidP="00D141BB">
            <w:pPr>
              <w:shd w:val="clear" w:color="auto" w:fill="FFFFFF"/>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7FDD81EB"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7E4C3E41" w14:textId="3B211989"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4DFD332E" w14:textId="664DF7A2"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05A15763"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80</w:t>
            </w:r>
          </w:p>
        </w:tc>
        <w:tc>
          <w:tcPr>
            <w:tcW w:w="709" w:type="dxa"/>
            <w:tcBorders>
              <w:top w:val="single" w:sz="4" w:space="0" w:color="000000"/>
              <w:left w:val="single" w:sz="4" w:space="0" w:color="000000"/>
              <w:bottom w:val="single" w:sz="4" w:space="0" w:color="000000"/>
              <w:right w:val="single" w:sz="4" w:space="0" w:color="000000"/>
            </w:tcBorders>
          </w:tcPr>
          <w:p w14:paraId="19A2251E" w14:textId="1D396DC6" w:rsidR="00507F17" w:rsidRPr="008F7BB4" w:rsidRDefault="00507F17" w:rsidP="00D141BB">
            <w:pPr>
              <w:jc w:val="right"/>
              <w:rPr>
                <w:rFonts w:asciiTheme="minorHAnsi" w:hAnsiTheme="minorHAnsi" w:cstheme="minorHAnsi"/>
                <w:sz w:val="14"/>
                <w:szCs w:val="14"/>
              </w:rPr>
            </w:pPr>
          </w:p>
        </w:tc>
      </w:tr>
      <w:tr w:rsidR="00507F17" w:rsidRPr="008F7BB4" w14:paraId="14C91318"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70D34F9C"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lastRenderedPageBreak/>
              <w:t>22</w:t>
            </w:r>
          </w:p>
        </w:tc>
        <w:tc>
          <w:tcPr>
            <w:tcW w:w="767" w:type="dxa"/>
            <w:gridSpan w:val="2"/>
            <w:tcBorders>
              <w:top w:val="single" w:sz="4" w:space="0" w:color="000000"/>
              <w:left w:val="single" w:sz="4" w:space="0" w:color="000000"/>
              <w:bottom w:val="single" w:sz="4" w:space="0" w:color="000000"/>
              <w:right w:val="single" w:sz="4" w:space="0" w:color="000000"/>
            </w:tcBorders>
          </w:tcPr>
          <w:p w14:paraId="75A20BC7"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430335</w:t>
            </w:r>
          </w:p>
        </w:tc>
        <w:tc>
          <w:tcPr>
            <w:tcW w:w="585" w:type="dxa"/>
            <w:tcBorders>
              <w:top w:val="single" w:sz="4" w:space="0" w:color="000000"/>
              <w:left w:val="single" w:sz="4" w:space="0" w:color="000000"/>
              <w:bottom w:val="single" w:sz="4" w:space="0" w:color="000000"/>
              <w:right w:val="single" w:sz="4" w:space="0" w:color="000000"/>
            </w:tcBorders>
          </w:tcPr>
          <w:p w14:paraId="64AAD816"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56758</w:t>
            </w:r>
          </w:p>
        </w:tc>
        <w:tc>
          <w:tcPr>
            <w:tcW w:w="825" w:type="dxa"/>
            <w:gridSpan w:val="2"/>
            <w:tcBorders>
              <w:top w:val="single" w:sz="4" w:space="0" w:color="000000"/>
              <w:left w:val="single" w:sz="4" w:space="0" w:color="000000"/>
              <w:bottom w:val="single" w:sz="4" w:space="0" w:color="000000"/>
              <w:right w:val="single" w:sz="4" w:space="0" w:color="000000"/>
            </w:tcBorders>
          </w:tcPr>
          <w:p w14:paraId="0930BB82"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613EC9BE" wp14:editId="40CE59D0">
                  <wp:extent cx="403860" cy="457200"/>
                  <wp:effectExtent l="0" t="0" r="0" b="0"/>
                  <wp:docPr id="69" name="image58.jpg" descr="Cinturão abdominal eletricista Mult 1843"/>
                  <wp:cNvGraphicFramePr/>
                  <a:graphic xmlns:a="http://schemas.openxmlformats.org/drawingml/2006/main">
                    <a:graphicData uri="http://schemas.openxmlformats.org/drawingml/2006/picture">
                      <pic:pic xmlns:pic="http://schemas.openxmlformats.org/drawingml/2006/picture">
                        <pic:nvPicPr>
                          <pic:cNvPr id="0" name="image58.jpg" descr="Cinturão abdominal eletricista Mult 1843"/>
                          <pic:cNvPicPr preferRelativeResize="0"/>
                        </pic:nvPicPr>
                        <pic:blipFill>
                          <a:blip r:embed="rId28"/>
                          <a:srcRect/>
                          <a:stretch>
                            <a:fillRect/>
                          </a:stretch>
                        </pic:blipFill>
                        <pic:spPr>
                          <a:xfrm>
                            <a:off x="0" y="0"/>
                            <a:ext cx="403860" cy="457200"/>
                          </a:xfrm>
                          <a:prstGeom prst="rect">
                            <a:avLst/>
                          </a:prstGeom>
                          <a:ln/>
                        </pic:spPr>
                      </pic:pic>
                    </a:graphicData>
                  </a:graphic>
                </wp:inline>
              </w:drawing>
            </w:r>
          </w:p>
          <w:p w14:paraId="2D9612D7"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148D1732"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Cinturão de segurança tipo abdominal, confeccionado em fita de poliéster multifilamentos de 45 mm. Possui dois pontos de conexão para posicionamento, sendo 02 meias argolas de aço laterais na cintura. Possui 01 fivela dupla em aço para regulagem na cintura. Possui porta ferramentas em fita de poliéster. Com almofada na cintura, altura de 90mm e 640mm de comprimento.</w:t>
            </w:r>
          </w:p>
          <w:p w14:paraId="03BF93D6"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O cinturão é utilizado com os talabartes de segurança - restrição e posicionamento-Ref.: MULT 0004; MULT 0004B; MULT 1880. ESTE EQUIPAMENTO DEVERÁ APRESENTAR O SELO DE MARCAÇÃO DO INMETRO, com C.A. (Certificado de Aprovação) ou R.A.</w:t>
            </w:r>
          </w:p>
          <w:p w14:paraId="679734D5"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MODELO DE REFERÊNCIA C.A. Nº 32.092, MULT 1843.</w:t>
            </w:r>
          </w:p>
        </w:tc>
        <w:tc>
          <w:tcPr>
            <w:tcW w:w="850" w:type="dxa"/>
            <w:tcBorders>
              <w:top w:val="single" w:sz="4" w:space="0" w:color="000000"/>
              <w:left w:val="single" w:sz="4" w:space="0" w:color="000000"/>
              <w:bottom w:val="single" w:sz="4" w:space="0" w:color="000000"/>
              <w:right w:val="single" w:sz="4" w:space="0" w:color="000000"/>
            </w:tcBorders>
          </w:tcPr>
          <w:p w14:paraId="51344EEC"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2ED2C325" w14:textId="6FCE1CD0"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66952E44" w14:textId="5821EEB9"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041CE004"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5</w:t>
            </w:r>
          </w:p>
        </w:tc>
        <w:tc>
          <w:tcPr>
            <w:tcW w:w="709" w:type="dxa"/>
            <w:tcBorders>
              <w:top w:val="single" w:sz="4" w:space="0" w:color="000000"/>
              <w:left w:val="single" w:sz="4" w:space="0" w:color="000000"/>
              <w:bottom w:val="single" w:sz="4" w:space="0" w:color="000000"/>
              <w:right w:val="single" w:sz="4" w:space="0" w:color="000000"/>
            </w:tcBorders>
          </w:tcPr>
          <w:p w14:paraId="62CAAFD9" w14:textId="3F350B36" w:rsidR="00507F17" w:rsidRPr="008F7BB4" w:rsidRDefault="00507F17" w:rsidP="00D141BB">
            <w:pPr>
              <w:jc w:val="right"/>
              <w:rPr>
                <w:rFonts w:asciiTheme="minorHAnsi" w:hAnsiTheme="minorHAnsi" w:cstheme="minorHAnsi"/>
                <w:sz w:val="14"/>
                <w:szCs w:val="14"/>
              </w:rPr>
            </w:pPr>
          </w:p>
        </w:tc>
      </w:tr>
      <w:tr w:rsidR="00507F17" w:rsidRPr="008F7BB4" w14:paraId="7EA8D343"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00EE2B7B"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23</w:t>
            </w:r>
          </w:p>
        </w:tc>
        <w:tc>
          <w:tcPr>
            <w:tcW w:w="767" w:type="dxa"/>
            <w:gridSpan w:val="2"/>
            <w:tcBorders>
              <w:top w:val="single" w:sz="4" w:space="0" w:color="000000"/>
              <w:left w:val="single" w:sz="4" w:space="0" w:color="000000"/>
              <w:bottom w:val="single" w:sz="4" w:space="0" w:color="000000"/>
              <w:right w:val="single" w:sz="4" w:space="0" w:color="000000"/>
            </w:tcBorders>
          </w:tcPr>
          <w:p w14:paraId="4C06C428"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312068</w:t>
            </w:r>
          </w:p>
        </w:tc>
        <w:tc>
          <w:tcPr>
            <w:tcW w:w="585" w:type="dxa"/>
            <w:tcBorders>
              <w:top w:val="single" w:sz="4" w:space="0" w:color="000000"/>
              <w:left w:val="single" w:sz="4" w:space="0" w:color="000000"/>
              <w:bottom w:val="single" w:sz="4" w:space="0" w:color="000000"/>
              <w:right w:val="single" w:sz="4" w:space="0" w:color="000000"/>
            </w:tcBorders>
          </w:tcPr>
          <w:p w14:paraId="3AA00E65"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56759</w:t>
            </w:r>
          </w:p>
        </w:tc>
        <w:tc>
          <w:tcPr>
            <w:tcW w:w="825" w:type="dxa"/>
            <w:gridSpan w:val="2"/>
            <w:tcBorders>
              <w:top w:val="single" w:sz="4" w:space="0" w:color="000000"/>
              <w:left w:val="single" w:sz="4" w:space="0" w:color="000000"/>
              <w:bottom w:val="single" w:sz="4" w:space="0" w:color="000000"/>
              <w:right w:val="single" w:sz="4" w:space="0" w:color="000000"/>
            </w:tcBorders>
          </w:tcPr>
          <w:p w14:paraId="29551228"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47584798" wp14:editId="20BF738E">
                  <wp:extent cx="392369" cy="336427"/>
                  <wp:effectExtent l="0" t="0" r="0" b="0"/>
                  <wp:docPr id="41" name="image36.jpg" descr="https://www.vicsa.com.br/wp-content/uploads/2017/10/cinto-de-seguranca-tipo-paraquedista-para-espacos-confinados-com-4-pontos-de-ancoragem-vic-20529-1024x878.jpg"/>
                  <wp:cNvGraphicFramePr/>
                  <a:graphic xmlns:a="http://schemas.openxmlformats.org/drawingml/2006/main">
                    <a:graphicData uri="http://schemas.openxmlformats.org/drawingml/2006/picture">
                      <pic:pic xmlns:pic="http://schemas.openxmlformats.org/drawingml/2006/picture">
                        <pic:nvPicPr>
                          <pic:cNvPr id="0" name="image36.jpg" descr="https://www.vicsa.com.br/wp-content/uploads/2017/10/cinto-de-seguranca-tipo-paraquedista-para-espacos-confinados-com-4-pontos-de-ancoragem-vic-20529-1024x878.jpg"/>
                          <pic:cNvPicPr preferRelativeResize="0"/>
                        </pic:nvPicPr>
                        <pic:blipFill>
                          <a:blip r:embed="rId29"/>
                          <a:srcRect/>
                          <a:stretch>
                            <a:fillRect/>
                          </a:stretch>
                        </pic:blipFill>
                        <pic:spPr>
                          <a:xfrm>
                            <a:off x="0" y="0"/>
                            <a:ext cx="392369" cy="336427"/>
                          </a:xfrm>
                          <a:prstGeom prst="rect">
                            <a:avLst/>
                          </a:prstGeom>
                          <a:ln/>
                        </pic:spPr>
                      </pic:pic>
                    </a:graphicData>
                  </a:graphic>
                </wp:inline>
              </w:drawing>
            </w:r>
          </w:p>
          <w:p w14:paraId="3FA65DBA"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00F2FFBF"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Cinturão de segurança tipo paraquedista/abdominal confeccionado em fita primária e secundária de poliéster de 45 mm, com apoio lombar, 4 pontos de ancoragem (dorsal, frontal e laterais) e fivelas em aço para regulagem. Indicador de queda e QR code para sistema de inspeção através do app MOB INSPEÇÃO.</w:t>
            </w:r>
          </w:p>
          <w:p w14:paraId="0549EF6C"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Tamanho ajustável com regulagem total, alças nos ombros para resgate e movimentação em espaços confinados, apoio lombar para trabalho posicionado, indicador de queda. Cinto na amarela com preta, ESTE EQUIPAMENTO DEVERÁ APRESENTAR O SELO DE MARCAÇÃO DO INMETRO, com C.A. (Certificado de Aprovação) ou R.A.</w:t>
            </w:r>
          </w:p>
          <w:p w14:paraId="0072BC1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MODELO DE REFERÊNCIA C.A. Nº 35.613.</w:t>
            </w:r>
          </w:p>
        </w:tc>
        <w:tc>
          <w:tcPr>
            <w:tcW w:w="850" w:type="dxa"/>
            <w:tcBorders>
              <w:top w:val="single" w:sz="4" w:space="0" w:color="000000"/>
              <w:left w:val="single" w:sz="4" w:space="0" w:color="000000"/>
              <w:bottom w:val="single" w:sz="4" w:space="0" w:color="000000"/>
              <w:right w:val="single" w:sz="4" w:space="0" w:color="000000"/>
            </w:tcBorders>
          </w:tcPr>
          <w:p w14:paraId="37833A8A"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4CA6394B" w14:textId="5EC49B35"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1FF0CDA3" w14:textId="28D00620"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40DBC74"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3</w:t>
            </w:r>
          </w:p>
        </w:tc>
        <w:tc>
          <w:tcPr>
            <w:tcW w:w="709" w:type="dxa"/>
            <w:tcBorders>
              <w:top w:val="single" w:sz="4" w:space="0" w:color="000000"/>
              <w:left w:val="single" w:sz="4" w:space="0" w:color="000000"/>
              <w:bottom w:val="single" w:sz="4" w:space="0" w:color="000000"/>
              <w:right w:val="single" w:sz="4" w:space="0" w:color="000000"/>
            </w:tcBorders>
          </w:tcPr>
          <w:p w14:paraId="4E03B0F7" w14:textId="70FBFEFD" w:rsidR="00507F17" w:rsidRPr="008F7BB4" w:rsidRDefault="00507F17" w:rsidP="00D141BB">
            <w:pPr>
              <w:jc w:val="right"/>
              <w:rPr>
                <w:rFonts w:asciiTheme="minorHAnsi" w:hAnsiTheme="minorHAnsi" w:cstheme="minorHAnsi"/>
                <w:sz w:val="14"/>
                <w:szCs w:val="14"/>
              </w:rPr>
            </w:pPr>
          </w:p>
        </w:tc>
      </w:tr>
      <w:tr w:rsidR="00507F17" w:rsidRPr="008F7BB4" w14:paraId="7A4548DE"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2DBDA1E2"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24</w:t>
            </w:r>
          </w:p>
        </w:tc>
        <w:tc>
          <w:tcPr>
            <w:tcW w:w="767" w:type="dxa"/>
            <w:gridSpan w:val="2"/>
            <w:tcBorders>
              <w:top w:val="single" w:sz="4" w:space="0" w:color="000000"/>
              <w:left w:val="single" w:sz="4" w:space="0" w:color="000000"/>
              <w:bottom w:val="single" w:sz="4" w:space="0" w:color="000000"/>
              <w:right w:val="single" w:sz="4" w:space="0" w:color="000000"/>
            </w:tcBorders>
          </w:tcPr>
          <w:p w14:paraId="5EF82E58"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430334</w:t>
            </w:r>
          </w:p>
        </w:tc>
        <w:tc>
          <w:tcPr>
            <w:tcW w:w="585" w:type="dxa"/>
            <w:tcBorders>
              <w:top w:val="single" w:sz="4" w:space="0" w:color="000000"/>
              <w:left w:val="single" w:sz="4" w:space="0" w:color="000000"/>
              <w:bottom w:val="single" w:sz="4" w:space="0" w:color="000000"/>
              <w:right w:val="single" w:sz="4" w:space="0" w:color="000000"/>
            </w:tcBorders>
          </w:tcPr>
          <w:p w14:paraId="7216DE9A"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56737</w:t>
            </w:r>
          </w:p>
        </w:tc>
        <w:tc>
          <w:tcPr>
            <w:tcW w:w="825" w:type="dxa"/>
            <w:gridSpan w:val="2"/>
            <w:tcBorders>
              <w:top w:val="single" w:sz="4" w:space="0" w:color="000000"/>
              <w:left w:val="single" w:sz="4" w:space="0" w:color="000000"/>
              <w:bottom w:val="single" w:sz="4" w:space="0" w:color="000000"/>
              <w:right w:val="single" w:sz="4" w:space="0" w:color="000000"/>
            </w:tcBorders>
          </w:tcPr>
          <w:p w14:paraId="7266A4B7"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6BC0C030" wp14:editId="5C99D4B7">
                  <wp:extent cx="350520" cy="350520"/>
                  <wp:effectExtent l="0" t="0" r="0" b="0"/>
                  <wp:docPr id="24" name="image21.png" descr="MULT 0004"/>
                  <wp:cNvGraphicFramePr/>
                  <a:graphic xmlns:a="http://schemas.openxmlformats.org/drawingml/2006/main">
                    <a:graphicData uri="http://schemas.openxmlformats.org/drawingml/2006/picture">
                      <pic:pic xmlns:pic="http://schemas.openxmlformats.org/drawingml/2006/picture">
                        <pic:nvPicPr>
                          <pic:cNvPr id="0" name="image21.png" descr="MULT 0004"/>
                          <pic:cNvPicPr preferRelativeResize="0"/>
                        </pic:nvPicPr>
                        <pic:blipFill>
                          <a:blip r:embed="rId30"/>
                          <a:srcRect/>
                          <a:stretch>
                            <a:fillRect/>
                          </a:stretch>
                        </pic:blipFill>
                        <pic:spPr>
                          <a:xfrm>
                            <a:off x="0" y="0"/>
                            <a:ext cx="350520" cy="350520"/>
                          </a:xfrm>
                          <a:prstGeom prst="rect">
                            <a:avLst/>
                          </a:prstGeom>
                          <a:ln/>
                        </pic:spPr>
                      </pic:pic>
                    </a:graphicData>
                  </a:graphic>
                </wp:inline>
              </w:drawing>
            </w:r>
          </w:p>
          <w:p w14:paraId="66C9FA89"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1AB0840F"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Talabarte em corda com regulador de distância em inox. Confeccionado em corda de poliamida torcida de 14 mm, revestida com mangueira plástica para proteção. Com um conector, classe B em aço, com a abertura do fecho de 19 ± 3 mm; Um conector, classe T em aço, com a abertura do fecho de 21 ± 3 mm; Com Regulador de distância em aço inox.</w:t>
            </w:r>
          </w:p>
          <w:p w14:paraId="00C6FF95"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Na cor branco e preto.</w:t>
            </w:r>
          </w:p>
          <w:p w14:paraId="6D479938" w14:textId="77777777" w:rsidR="00507F17" w:rsidRPr="003366B7" w:rsidRDefault="00507F17" w:rsidP="00D141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14"/>
                <w:szCs w:val="14"/>
              </w:rPr>
            </w:pPr>
            <w:r w:rsidRPr="003366B7">
              <w:rPr>
                <w:rFonts w:asciiTheme="minorHAnsi" w:hAnsiTheme="minorHAnsi" w:cstheme="minorHAnsi"/>
                <w:sz w:val="14"/>
                <w:szCs w:val="14"/>
              </w:rPr>
              <w:t>Comprimento L1 aprox.: 1,90 m.</w:t>
            </w:r>
          </w:p>
          <w:p w14:paraId="6ECDEBFC" w14:textId="77777777" w:rsidR="00507F17" w:rsidRPr="003366B7" w:rsidRDefault="00507F17" w:rsidP="00D141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14"/>
                <w:szCs w:val="14"/>
              </w:rPr>
            </w:pPr>
            <w:r w:rsidRPr="003366B7">
              <w:rPr>
                <w:rFonts w:asciiTheme="minorHAnsi" w:hAnsiTheme="minorHAnsi" w:cstheme="minorHAnsi"/>
                <w:sz w:val="14"/>
                <w:szCs w:val="14"/>
              </w:rPr>
              <w:t>Peso aproximado: 1,0 kg.</w:t>
            </w:r>
          </w:p>
          <w:p w14:paraId="6CE3047A" w14:textId="77777777" w:rsidR="00507F17" w:rsidRPr="003366B7" w:rsidRDefault="00507F17" w:rsidP="00D141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14"/>
                <w:szCs w:val="14"/>
              </w:rPr>
            </w:pPr>
          </w:p>
          <w:p w14:paraId="5C2FA5BE" w14:textId="77777777" w:rsidR="00507F17" w:rsidRPr="003366B7" w:rsidRDefault="00507F17" w:rsidP="00D141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2B08DC60"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2AF659BE" w14:textId="40698465"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47DDA132" w14:textId="4F87C813"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1C7DC678"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5</w:t>
            </w:r>
          </w:p>
        </w:tc>
        <w:tc>
          <w:tcPr>
            <w:tcW w:w="709" w:type="dxa"/>
            <w:tcBorders>
              <w:top w:val="single" w:sz="4" w:space="0" w:color="000000"/>
              <w:left w:val="single" w:sz="4" w:space="0" w:color="000000"/>
              <w:bottom w:val="single" w:sz="4" w:space="0" w:color="000000"/>
              <w:right w:val="single" w:sz="4" w:space="0" w:color="000000"/>
            </w:tcBorders>
          </w:tcPr>
          <w:p w14:paraId="2033B220" w14:textId="0E723117" w:rsidR="00507F17" w:rsidRPr="008F7BB4" w:rsidRDefault="00507F17" w:rsidP="00D141BB">
            <w:pPr>
              <w:jc w:val="right"/>
              <w:rPr>
                <w:rFonts w:asciiTheme="minorHAnsi" w:hAnsiTheme="minorHAnsi" w:cstheme="minorHAnsi"/>
                <w:sz w:val="14"/>
                <w:szCs w:val="14"/>
              </w:rPr>
            </w:pPr>
          </w:p>
        </w:tc>
      </w:tr>
      <w:tr w:rsidR="00507F17" w:rsidRPr="008F7BB4" w14:paraId="435948F2"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4F096548"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25</w:t>
            </w:r>
          </w:p>
        </w:tc>
        <w:tc>
          <w:tcPr>
            <w:tcW w:w="767" w:type="dxa"/>
            <w:gridSpan w:val="2"/>
            <w:tcBorders>
              <w:top w:val="single" w:sz="4" w:space="0" w:color="000000"/>
              <w:left w:val="single" w:sz="4" w:space="0" w:color="000000"/>
              <w:bottom w:val="single" w:sz="4" w:space="0" w:color="000000"/>
              <w:right w:val="single" w:sz="4" w:space="0" w:color="000000"/>
            </w:tcBorders>
          </w:tcPr>
          <w:p w14:paraId="367F6614"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430333</w:t>
            </w:r>
          </w:p>
        </w:tc>
        <w:tc>
          <w:tcPr>
            <w:tcW w:w="585" w:type="dxa"/>
            <w:tcBorders>
              <w:top w:val="single" w:sz="4" w:space="0" w:color="000000"/>
              <w:left w:val="single" w:sz="4" w:space="0" w:color="000000"/>
              <w:bottom w:val="single" w:sz="4" w:space="0" w:color="000000"/>
              <w:right w:val="single" w:sz="4" w:space="0" w:color="000000"/>
            </w:tcBorders>
          </w:tcPr>
          <w:p w14:paraId="507BEED2"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56738</w:t>
            </w:r>
          </w:p>
        </w:tc>
        <w:tc>
          <w:tcPr>
            <w:tcW w:w="825" w:type="dxa"/>
            <w:gridSpan w:val="2"/>
            <w:tcBorders>
              <w:top w:val="single" w:sz="4" w:space="0" w:color="000000"/>
              <w:left w:val="single" w:sz="4" w:space="0" w:color="000000"/>
              <w:bottom w:val="single" w:sz="4" w:space="0" w:color="000000"/>
              <w:right w:val="single" w:sz="4" w:space="0" w:color="000000"/>
            </w:tcBorders>
          </w:tcPr>
          <w:p w14:paraId="3D85DB29"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1482643F" wp14:editId="694C90B6">
                  <wp:extent cx="419100" cy="419100"/>
                  <wp:effectExtent l="0" t="0" r="0" b="0"/>
                  <wp:docPr id="2" name="image18.png" descr="MULT 1892G"/>
                  <wp:cNvGraphicFramePr/>
                  <a:graphic xmlns:a="http://schemas.openxmlformats.org/drawingml/2006/main">
                    <a:graphicData uri="http://schemas.openxmlformats.org/drawingml/2006/picture">
                      <pic:pic xmlns:pic="http://schemas.openxmlformats.org/drawingml/2006/picture">
                        <pic:nvPicPr>
                          <pic:cNvPr id="0" name="image18.png" descr="MULT 1892G"/>
                          <pic:cNvPicPr preferRelativeResize="0"/>
                        </pic:nvPicPr>
                        <pic:blipFill>
                          <a:blip r:embed="rId31"/>
                          <a:srcRect/>
                          <a:stretch>
                            <a:fillRect/>
                          </a:stretch>
                        </pic:blipFill>
                        <pic:spPr>
                          <a:xfrm>
                            <a:off x="0" y="0"/>
                            <a:ext cx="419100" cy="419100"/>
                          </a:xfrm>
                          <a:prstGeom prst="rect">
                            <a:avLst/>
                          </a:prstGeom>
                          <a:ln/>
                        </pic:spPr>
                      </pic:pic>
                    </a:graphicData>
                  </a:graphic>
                </wp:inline>
              </w:drawing>
            </w:r>
          </w:p>
          <w:p w14:paraId="53358ACF"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01B95996"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Talabarte "Y" em fita com absorvedor de energia e gancho 55 mm. Confeccionado em fita de poliéster multifilamentos de 45 mm; Absorvedor de energia confeccionado em fita de poliéster multifilamentos de 45 mm; Com dois conectores, classe A em aço, com a abertura do fecho de 55 ± 3 mm; Com um conector, classe T em aço, com a abertura do fecho de 21 ± 3 mm; LVR termocontrátil.</w:t>
            </w:r>
          </w:p>
          <w:p w14:paraId="3EAE79D4"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Na cor: preto e laranja.</w:t>
            </w:r>
          </w:p>
          <w:p w14:paraId="4684858C"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Comprimento L1: 1,5 m.</w:t>
            </w:r>
          </w:p>
          <w:p w14:paraId="650419EF"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Peso aproximado: 1,5 kg; Abertura do ABS: 1,5 m (aprox.).</w:t>
            </w:r>
          </w:p>
          <w:p w14:paraId="6963CA00" w14:textId="77777777" w:rsidR="00507F17" w:rsidRPr="003366B7" w:rsidRDefault="00507F17" w:rsidP="00D141BB">
            <w:pPr>
              <w:shd w:val="clear" w:color="auto" w:fill="FFFFFF"/>
              <w:jc w:val="both"/>
              <w:rPr>
                <w:rFonts w:asciiTheme="minorHAnsi" w:hAnsiTheme="minorHAnsi" w:cstheme="minorHAnsi"/>
                <w:sz w:val="14"/>
                <w:szCs w:val="14"/>
              </w:rPr>
            </w:pPr>
          </w:p>
          <w:p w14:paraId="34495C95" w14:textId="77777777" w:rsidR="00507F17" w:rsidRPr="003366B7" w:rsidRDefault="00507F17" w:rsidP="00D141BB">
            <w:pPr>
              <w:shd w:val="clear" w:color="auto" w:fill="FFFFFF"/>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76E88B10"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7D71A042" w14:textId="0DFB25DF"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0B1E05E8" w14:textId="27136190"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19D54790"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5</w:t>
            </w:r>
          </w:p>
        </w:tc>
        <w:tc>
          <w:tcPr>
            <w:tcW w:w="709" w:type="dxa"/>
            <w:tcBorders>
              <w:top w:val="single" w:sz="4" w:space="0" w:color="000000"/>
              <w:left w:val="single" w:sz="4" w:space="0" w:color="000000"/>
              <w:bottom w:val="single" w:sz="4" w:space="0" w:color="000000"/>
              <w:right w:val="single" w:sz="4" w:space="0" w:color="000000"/>
            </w:tcBorders>
          </w:tcPr>
          <w:p w14:paraId="26270E38" w14:textId="4DD1F886" w:rsidR="00507F17" w:rsidRPr="008F7BB4" w:rsidRDefault="00507F17" w:rsidP="00D141BB">
            <w:pPr>
              <w:jc w:val="right"/>
              <w:rPr>
                <w:rFonts w:asciiTheme="minorHAnsi" w:hAnsiTheme="minorHAnsi" w:cstheme="minorHAnsi"/>
                <w:sz w:val="14"/>
                <w:szCs w:val="14"/>
              </w:rPr>
            </w:pPr>
          </w:p>
        </w:tc>
      </w:tr>
      <w:tr w:rsidR="00507F17" w:rsidRPr="008F7BB4" w14:paraId="4A2288F7"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53503425"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26</w:t>
            </w:r>
          </w:p>
        </w:tc>
        <w:tc>
          <w:tcPr>
            <w:tcW w:w="767" w:type="dxa"/>
            <w:gridSpan w:val="2"/>
            <w:tcBorders>
              <w:top w:val="single" w:sz="4" w:space="0" w:color="000000"/>
              <w:left w:val="single" w:sz="4" w:space="0" w:color="000000"/>
              <w:bottom w:val="single" w:sz="4" w:space="0" w:color="000000"/>
              <w:right w:val="single" w:sz="4" w:space="0" w:color="000000"/>
            </w:tcBorders>
          </w:tcPr>
          <w:p w14:paraId="46ED4D2D"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485545</w:t>
            </w:r>
          </w:p>
        </w:tc>
        <w:tc>
          <w:tcPr>
            <w:tcW w:w="585" w:type="dxa"/>
            <w:tcBorders>
              <w:top w:val="single" w:sz="4" w:space="0" w:color="000000"/>
              <w:left w:val="single" w:sz="4" w:space="0" w:color="000000"/>
              <w:bottom w:val="single" w:sz="4" w:space="0" w:color="000000"/>
              <w:right w:val="single" w:sz="4" w:space="0" w:color="000000"/>
            </w:tcBorders>
          </w:tcPr>
          <w:p w14:paraId="18B69A1B"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56739</w:t>
            </w:r>
          </w:p>
        </w:tc>
        <w:tc>
          <w:tcPr>
            <w:tcW w:w="825" w:type="dxa"/>
            <w:gridSpan w:val="2"/>
            <w:tcBorders>
              <w:top w:val="single" w:sz="4" w:space="0" w:color="000000"/>
              <w:left w:val="single" w:sz="4" w:space="0" w:color="000000"/>
              <w:bottom w:val="single" w:sz="4" w:space="0" w:color="000000"/>
              <w:right w:val="single" w:sz="4" w:space="0" w:color="000000"/>
            </w:tcBorders>
          </w:tcPr>
          <w:p w14:paraId="3042C0B9"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39588F6D" wp14:editId="1583255D">
                  <wp:extent cx="381000" cy="381000"/>
                  <wp:effectExtent l="0" t="0" r="0" b="0"/>
                  <wp:docPr id="8" name="image1.png" descr="MULT 1886"/>
                  <wp:cNvGraphicFramePr/>
                  <a:graphic xmlns:a="http://schemas.openxmlformats.org/drawingml/2006/main">
                    <a:graphicData uri="http://schemas.openxmlformats.org/drawingml/2006/picture">
                      <pic:pic xmlns:pic="http://schemas.openxmlformats.org/drawingml/2006/picture">
                        <pic:nvPicPr>
                          <pic:cNvPr id="0" name="image1.png" descr="MULT 1886"/>
                          <pic:cNvPicPr preferRelativeResize="0"/>
                        </pic:nvPicPr>
                        <pic:blipFill>
                          <a:blip r:embed="rId32"/>
                          <a:srcRect/>
                          <a:stretch>
                            <a:fillRect/>
                          </a:stretch>
                        </pic:blipFill>
                        <pic:spPr>
                          <a:xfrm>
                            <a:off x="0" y="0"/>
                            <a:ext cx="381000" cy="381000"/>
                          </a:xfrm>
                          <a:prstGeom prst="rect">
                            <a:avLst/>
                          </a:prstGeom>
                          <a:ln/>
                        </pic:spPr>
                      </pic:pic>
                    </a:graphicData>
                  </a:graphic>
                </wp:inline>
              </w:drawing>
            </w:r>
          </w:p>
          <w:p w14:paraId="0BE8348E"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21B3C5B0"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Trava-queda de aço inox p/ corda 12 mm. Confeccionado em aço inox; Destinado para corda de poliamida de 12 mm; Extensor em fita de poliéster multifilamentos de 25 mm; Um conector, classe T em aço, com a abertura do fecho de 21 ± 3 mm; Alavanca de posicionamento, para subir e descer livremente.</w:t>
            </w:r>
          </w:p>
          <w:p w14:paraId="08B3C742"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Cor: preto (cromado).</w:t>
            </w:r>
          </w:p>
          <w:p w14:paraId="73EFEC0A"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Comprimento L1: 39 cm.</w:t>
            </w:r>
          </w:p>
          <w:p w14:paraId="563F3D42"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Peso aproximado: 0,7 kg.</w:t>
            </w:r>
          </w:p>
          <w:p w14:paraId="531DF01B"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Sistema de duplo travamento.</w:t>
            </w:r>
          </w:p>
        </w:tc>
        <w:tc>
          <w:tcPr>
            <w:tcW w:w="850" w:type="dxa"/>
            <w:tcBorders>
              <w:top w:val="single" w:sz="4" w:space="0" w:color="000000"/>
              <w:left w:val="single" w:sz="4" w:space="0" w:color="000000"/>
              <w:bottom w:val="single" w:sz="4" w:space="0" w:color="000000"/>
              <w:right w:val="single" w:sz="4" w:space="0" w:color="000000"/>
            </w:tcBorders>
          </w:tcPr>
          <w:p w14:paraId="7965178A"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3E912190" w14:textId="522BE7B6"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60C15E69" w14:textId="2D9290EE"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54FDED3"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5</w:t>
            </w:r>
          </w:p>
        </w:tc>
        <w:tc>
          <w:tcPr>
            <w:tcW w:w="709" w:type="dxa"/>
            <w:tcBorders>
              <w:top w:val="single" w:sz="4" w:space="0" w:color="000000"/>
              <w:left w:val="single" w:sz="4" w:space="0" w:color="000000"/>
              <w:bottom w:val="single" w:sz="4" w:space="0" w:color="000000"/>
              <w:right w:val="single" w:sz="4" w:space="0" w:color="000000"/>
            </w:tcBorders>
          </w:tcPr>
          <w:p w14:paraId="14242816" w14:textId="0B381D3A" w:rsidR="00507F17" w:rsidRPr="008F7BB4" w:rsidRDefault="00507F17" w:rsidP="00D141BB">
            <w:pPr>
              <w:jc w:val="right"/>
              <w:rPr>
                <w:rFonts w:asciiTheme="minorHAnsi" w:hAnsiTheme="minorHAnsi" w:cstheme="minorHAnsi"/>
                <w:sz w:val="14"/>
                <w:szCs w:val="14"/>
              </w:rPr>
            </w:pPr>
          </w:p>
        </w:tc>
      </w:tr>
      <w:tr w:rsidR="00507F17" w:rsidRPr="008F7BB4" w14:paraId="6F75A0FA"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29ED55A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27</w:t>
            </w:r>
          </w:p>
        </w:tc>
        <w:tc>
          <w:tcPr>
            <w:tcW w:w="767" w:type="dxa"/>
            <w:gridSpan w:val="2"/>
            <w:tcBorders>
              <w:top w:val="single" w:sz="4" w:space="0" w:color="000000"/>
              <w:left w:val="single" w:sz="4" w:space="0" w:color="000000"/>
              <w:bottom w:val="single" w:sz="4" w:space="0" w:color="000000"/>
              <w:right w:val="single" w:sz="4" w:space="0" w:color="000000"/>
            </w:tcBorders>
          </w:tcPr>
          <w:p w14:paraId="10FCC7E9"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465954</w:t>
            </w:r>
          </w:p>
        </w:tc>
        <w:tc>
          <w:tcPr>
            <w:tcW w:w="585" w:type="dxa"/>
            <w:tcBorders>
              <w:top w:val="single" w:sz="4" w:space="0" w:color="000000"/>
              <w:left w:val="single" w:sz="4" w:space="0" w:color="000000"/>
              <w:bottom w:val="single" w:sz="4" w:space="0" w:color="000000"/>
              <w:right w:val="single" w:sz="4" w:space="0" w:color="000000"/>
            </w:tcBorders>
          </w:tcPr>
          <w:p w14:paraId="4C8DE500"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56741</w:t>
            </w:r>
          </w:p>
        </w:tc>
        <w:tc>
          <w:tcPr>
            <w:tcW w:w="825" w:type="dxa"/>
            <w:gridSpan w:val="2"/>
            <w:tcBorders>
              <w:top w:val="single" w:sz="4" w:space="0" w:color="000000"/>
              <w:left w:val="single" w:sz="4" w:space="0" w:color="000000"/>
              <w:bottom w:val="single" w:sz="4" w:space="0" w:color="000000"/>
              <w:right w:val="single" w:sz="4" w:space="0" w:color="000000"/>
            </w:tcBorders>
          </w:tcPr>
          <w:p w14:paraId="7A97030B"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633D0F50" wp14:editId="3881688C">
                  <wp:extent cx="381323" cy="273303"/>
                  <wp:effectExtent l="0" t="0" r="0" b="0"/>
                  <wp:docPr id="74" name="image72.jpg" descr="Lanterna De Cabeça Fita Farol Led Trabalho Ciclismo Mecânico"/>
                  <wp:cNvGraphicFramePr/>
                  <a:graphic xmlns:a="http://schemas.openxmlformats.org/drawingml/2006/main">
                    <a:graphicData uri="http://schemas.openxmlformats.org/drawingml/2006/picture">
                      <pic:pic xmlns:pic="http://schemas.openxmlformats.org/drawingml/2006/picture">
                        <pic:nvPicPr>
                          <pic:cNvPr id="0" name="image72.jpg" descr="Lanterna De Cabeça Fita Farol Led Trabalho Ciclismo Mecânico"/>
                          <pic:cNvPicPr preferRelativeResize="0"/>
                        </pic:nvPicPr>
                        <pic:blipFill>
                          <a:blip r:embed="rId33"/>
                          <a:srcRect/>
                          <a:stretch>
                            <a:fillRect/>
                          </a:stretch>
                        </pic:blipFill>
                        <pic:spPr>
                          <a:xfrm>
                            <a:off x="0" y="0"/>
                            <a:ext cx="381323" cy="273303"/>
                          </a:xfrm>
                          <a:prstGeom prst="rect">
                            <a:avLst/>
                          </a:prstGeom>
                          <a:ln/>
                        </pic:spPr>
                      </pic:pic>
                    </a:graphicData>
                  </a:graphic>
                </wp:inline>
              </w:drawing>
            </w:r>
          </w:p>
          <w:p w14:paraId="0E5CB93B"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565922F9"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Lanterna de cabeca fita LED, recarregável, com 350 lúmens, bateria interna com carregamento USB-C, duração de até 8 horas no modo mais fraco e duração de até 2 horas no modo mais forte, com 06 modos de iluminação, fita de LED forte e fraca, luminária lateral forte e fraca e estrobo em todas as luzes.</w:t>
            </w:r>
          </w:p>
          <w:p w14:paraId="349F9023"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Sistema de sensor que ao passar a mão pela lateral da lanterna é possível ligar ou desligar sem a necessidade de apartear botões, resistente contra impactos e pequenas quedas, resistente a água com proteção IPX 4, chuva e respingo.</w:t>
            </w:r>
          </w:p>
          <w:p w14:paraId="686954D8"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 Possui fita de ajuste com elástico para melhor adaptação ao usuário.</w:t>
            </w:r>
          </w:p>
          <w:p w14:paraId="2BE8E346"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 Bateria de lítio 1200mah do polímero com tensão de funcionamento 3.0v-4.5v.</w:t>
            </w:r>
          </w:p>
          <w:p w14:paraId="2063B120"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 Capacidade da bateria 1200mah.</w:t>
            </w:r>
          </w:p>
          <w:p w14:paraId="2B8ED10C"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 Tempo máximo de carregamento é de 3 horas (cabo incluso).</w:t>
            </w:r>
          </w:p>
          <w:p w14:paraId="20F68A95"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Conteúdo da embalagem:- 1 Fita de led iluminação para cabeça na cor preta. - 1 Cabo USB tipo C para carregamento da bateria</w:t>
            </w:r>
          </w:p>
        </w:tc>
        <w:tc>
          <w:tcPr>
            <w:tcW w:w="850" w:type="dxa"/>
            <w:tcBorders>
              <w:top w:val="single" w:sz="4" w:space="0" w:color="000000"/>
              <w:left w:val="single" w:sz="4" w:space="0" w:color="000000"/>
              <w:bottom w:val="single" w:sz="4" w:space="0" w:color="000000"/>
              <w:right w:val="single" w:sz="4" w:space="0" w:color="000000"/>
            </w:tcBorders>
          </w:tcPr>
          <w:p w14:paraId="13418605"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2D2F4C13" w14:textId="364514F3"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0A86357E" w14:textId="6ACEB61A"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59BEEC47"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10</w:t>
            </w:r>
          </w:p>
        </w:tc>
        <w:tc>
          <w:tcPr>
            <w:tcW w:w="709" w:type="dxa"/>
            <w:tcBorders>
              <w:top w:val="single" w:sz="4" w:space="0" w:color="000000"/>
              <w:left w:val="single" w:sz="4" w:space="0" w:color="000000"/>
              <w:bottom w:val="single" w:sz="4" w:space="0" w:color="000000"/>
              <w:right w:val="single" w:sz="4" w:space="0" w:color="000000"/>
            </w:tcBorders>
          </w:tcPr>
          <w:p w14:paraId="0C7B40E7" w14:textId="02C5E6CE" w:rsidR="00507F17" w:rsidRPr="008F7BB4" w:rsidRDefault="00507F17" w:rsidP="00D141BB">
            <w:pPr>
              <w:jc w:val="right"/>
              <w:rPr>
                <w:rFonts w:asciiTheme="minorHAnsi" w:hAnsiTheme="minorHAnsi" w:cstheme="minorHAnsi"/>
                <w:sz w:val="14"/>
                <w:szCs w:val="14"/>
              </w:rPr>
            </w:pPr>
          </w:p>
        </w:tc>
      </w:tr>
      <w:tr w:rsidR="00507F17" w:rsidRPr="008F7BB4" w14:paraId="15EAC29E"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0EAD8678"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28</w:t>
            </w:r>
          </w:p>
        </w:tc>
        <w:tc>
          <w:tcPr>
            <w:tcW w:w="767" w:type="dxa"/>
            <w:gridSpan w:val="2"/>
            <w:tcBorders>
              <w:top w:val="single" w:sz="4" w:space="0" w:color="000000"/>
              <w:left w:val="single" w:sz="4" w:space="0" w:color="000000"/>
              <w:bottom w:val="single" w:sz="4" w:space="0" w:color="000000"/>
              <w:right w:val="single" w:sz="4" w:space="0" w:color="000000"/>
            </w:tcBorders>
          </w:tcPr>
          <w:p w14:paraId="320C4F95"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460054</w:t>
            </w:r>
          </w:p>
        </w:tc>
        <w:tc>
          <w:tcPr>
            <w:tcW w:w="585" w:type="dxa"/>
            <w:tcBorders>
              <w:top w:val="single" w:sz="4" w:space="0" w:color="000000"/>
              <w:left w:val="single" w:sz="4" w:space="0" w:color="000000"/>
              <w:bottom w:val="single" w:sz="4" w:space="0" w:color="000000"/>
              <w:right w:val="single" w:sz="4" w:space="0" w:color="000000"/>
            </w:tcBorders>
          </w:tcPr>
          <w:p w14:paraId="1D55E47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56742</w:t>
            </w:r>
          </w:p>
        </w:tc>
        <w:tc>
          <w:tcPr>
            <w:tcW w:w="825" w:type="dxa"/>
            <w:gridSpan w:val="2"/>
            <w:tcBorders>
              <w:top w:val="single" w:sz="4" w:space="0" w:color="000000"/>
              <w:left w:val="single" w:sz="4" w:space="0" w:color="000000"/>
              <w:bottom w:val="single" w:sz="4" w:space="0" w:color="000000"/>
              <w:right w:val="single" w:sz="4" w:space="0" w:color="000000"/>
            </w:tcBorders>
          </w:tcPr>
          <w:p w14:paraId="032B75B1"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57949FB2" wp14:editId="7BBF4B86">
                  <wp:extent cx="374724" cy="376041"/>
                  <wp:effectExtent l="0" t="0" r="0" b="0"/>
                  <wp:docPr id="53" name="image44.jpg" descr="Holofote Refletor Led Recarregável Bateria Portátil Tm 6024"/>
                  <wp:cNvGraphicFramePr/>
                  <a:graphic xmlns:a="http://schemas.openxmlformats.org/drawingml/2006/main">
                    <a:graphicData uri="http://schemas.openxmlformats.org/drawingml/2006/picture">
                      <pic:pic xmlns:pic="http://schemas.openxmlformats.org/drawingml/2006/picture">
                        <pic:nvPicPr>
                          <pic:cNvPr id="0" name="image44.jpg" descr="Holofote Refletor Led Recarregável Bateria Portátil Tm 6024"/>
                          <pic:cNvPicPr preferRelativeResize="0"/>
                        </pic:nvPicPr>
                        <pic:blipFill>
                          <a:blip r:embed="rId34"/>
                          <a:srcRect/>
                          <a:stretch>
                            <a:fillRect/>
                          </a:stretch>
                        </pic:blipFill>
                        <pic:spPr>
                          <a:xfrm>
                            <a:off x="0" y="0"/>
                            <a:ext cx="374724" cy="376041"/>
                          </a:xfrm>
                          <a:prstGeom prst="rect">
                            <a:avLst/>
                          </a:prstGeom>
                          <a:ln/>
                        </pic:spPr>
                      </pic:pic>
                    </a:graphicData>
                  </a:graphic>
                </wp:inline>
              </w:drawing>
            </w:r>
          </w:p>
          <w:p w14:paraId="354EB874"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03453465"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Holofote Refletor Led Recarregável, com Bateria Portátil, resistente a chuva. Refletor de LED 30W recarregável, funciona sem fio. Possui função 3 funções: intensidade 100%, intensidade 50% e Strobo (vermelho e azul). Bateria de duração de 4 horas (modo 100%) e 7 horas (modo 50%). Distancia de iluminação aproximada de 30 metros. LED super brilho branco de alta economia de energia e baixa emissão de calor. 03 baterias recarregáveis de Lithium. - Fonte de energia : bivolt - Tempo de carregamento da bateria: 4-6 horas - 24 lâmpadas de LED com 200 Lúmens - Permite movimento de 180 graus.</w:t>
            </w:r>
          </w:p>
          <w:p w14:paraId="10F7BF44"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Especificações:</w:t>
            </w:r>
          </w:p>
          <w:p w14:paraId="0B715800"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Altura do produto montado: 24 centímetros</w:t>
            </w:r>
          </w:p>
          <w:p w14:paraId="1649BD59"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Comprimento do produto montado: 14,5 centímetros</w:t>
            </w:r>
          </w:p>
          <w:p w14:paraId="25F1CA2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Largura do produto montado: 16,5 centímetros</w:t>
            </w:r>
          </w:p>
          <w:p w14:paraId="47E4E89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lastRenderedPageBreak/>
              <w:t>Número de lâmpadas: 24</w:t>
            </w:r>
          </w:p>
          <w:p w14:paraId="33BB9D58"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Fonte de alimentação: Alimentado a bateria</w:t>
            </w:r>
          </w:p>
          <w:p w14:paraId="3F9008D8"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Baterias inclusas: Sim</w:t>
            </w:r>
          </w:p>
          <w:p w14:paraId="13B01213"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Fluxo luminoso: 200 lm</w:t>
            </w:r>
          </w:p>
          <w:p w14:paraId="64B220F1"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Peso do produto: 900 g</w:t>
            </w:r>
          </w:p>
        </w:tc>
        <w:tc>
          <w:tcPr>
            <w:tcW w:w="850" w:type="dxa"/>
            <w:tcBorders>
              <w:top w:val="single" w:sz="4" w:space="0" w:color="000000"/>
              <w:left w:val="single" w:sz="4" w:space="0" w:color="000000"/>
              <w:bottom w:val="single" w:sz="4" w:space="0" w:color="000000"/>
              <w:right w:val="single" w:sz="4" w:space="0" w:color="000000"/>
            </w:tcBorders>
          </w:tcPr>
          <w:p w14:paraId="6A74FD7D"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20A6A6AD" w14:textId="53BF3C31"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34550E9E" w14:textId="172CF3C4" w:rsidR="00507F17" w:rsidRPr="00526EB5" w:rsidRDefault="00507F17" w:rsidP="00D141BB">
            <w:pPr>
              <w:jc w:val="center"/>
              <w:rPr>
                <w:rFonts w:asciiTheme="minorHAnsi" w:hAnsiTheme="minorHAnsi" w:cstheme="minorHAnsi"/>
                <w:bCs/>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E1EA016"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10</w:t>
            </w:r>
          </w:p>
        </w:tc>
        <w:tc>
          <w:tcPr>
            <w:tcW w:w="709" w:type="dxa"/>
            <w:tcBorders>
              <w:top w:val="single" w:sz="4" w:space="0" w:color="000000"/>
              <w:left w:val="single" w:sz="4" w:space="0" w:color="000000"/>
              <w:bottom w:val="single" w:sz="4" w:space="0" w:color="000000"/>
              <w:right w:val="single" w:sz="4" w:space="0" w:color="000000"/>
            </w:tcBorders>
          </w:tcPr>
          <w:p w14:paraId="37F039EB" w14:textId="7D34312B" w:rsidR="00507F17" w:rsidRPr="008F7BB4" w:rsidRDefault="00507F17" w:rsidP="00D141BB">
            <w:pPr>
              <w:jc w:val="right"/>
              <w:rPr>
                <w:rFonts w:asciiTheme="minorHAnsi" w:hAnsiTheme="minorHAnsi" w:cstheme="minorHAnsi"/>
                <w:sz w:val="14"/>
                <w:szCs w:val="14"/>
              </w:rPr>
            </w:pPr>
          </w:p>
        </w:tc>
      </w:tr>
      <w:tr w:rsidR="00507F17" w:rsidRPr="008F7BB4" w14:paraId="40E8CA71"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6A38DD7F"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29</w:t>
            </w:r>
          </w:p>
        </w:tc>
        <w:tc>
          <w:tcPr>
            <w:tcW w:w="767" w:type="dxa"/>
            <w:gridSpan w:val="2"/>
            <w:tcBorders>
              <w:top w:val="single" w:sz="4" w:space="0" w:color="000000"/>
              <w:left w:val="single" w:sz="4" w:space="0" w:color="000000"/>
              <w:bottom w:val="single" w:sz="4" w:space="0" w:color="000000"/>
              <w:right w:val="single" w:sz="4" w:space="0" w:color="000000"/>
            </w:tcBorders>
          </w:tcPr>
          <w:p w14:paraId="22963086"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375711</w:t>
            </w:r>
          </w:p>
        </w:tc>
        <w:tc>
          <w:tcPr>
            <w:tcW w:w="585" w:type="dxa"/>
            <w:tcBorders>
              <w:top w:val="single" w:sz="4" w:space="0" w:color="000000"/>
              <w:left w:val="single" w:sz="4" w:space="0" w:color="000000"/>
              <w:bottom w:val="single" w:sz="4" w:space="0" w:color="000000"/>
              <w:right w:val="single" w:sz="4" w:space="0" w:color="000000"/>
            </w:tcBorders>
          </w:tcPr>
          <w:p w14:paraId="76D040EB"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56743</w:t>
            </w:r>
          </w:p>
        </w:tc>
        <w:tc>
          <w:tcPr>
            <w:tcW w:w="825" w:type="dxa"/>
            <w:gridSpan w:val="2"/>
            <w:tcBorders>
              <w:top w:val="single" w:sz="4" w:space="0" w:color="000000"/>
              <w:left w:val="single" w:sz="4" w:space="0" w:color="000000"/>
              <w:bottom w:val="single" w:sz="4" w:space="0" w:color="000000"/>
              <w:right w:val="single" w:sz="4" w:space="0" w:color="000000"/>
            </w:tcBorders>
          </w:tcPr>
          <w:p w14:paraId="2E577913"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74C1480A" wp14:editId="35F5AB48">
                  <wp:extent cx="434340" cy="434340"/>
                  <wp:effectExtent l="0" t="0" r="0" b="0"/>
                  <wp:docPr id="13" name="image19.jpg" descr="Luva Nitrílica Descartável Danny Sensiflex Premium DA90112 Azul - Boa Praça  EPI | Distribuidor e loja de EPI e EPC"/>
                  <wp:cNvGraphicFramePr/>
                  <a:graphic xmlns:a="http://schemas.openxmlformats.org/drawingml/2006/main">
                    <a:graphicData uri="http://schemas.openxmlformats.org/drawingml/2006/picture">
                      <pic:pic xmlns:pic="http://schemas.openxmlformats.org/drawingml/2006/picture">
                        <pic:nvPicPr>
                          <pic:cNvPr id="0" name="image19.jpg" descr="Luva Nitrílica Descartável Danny Sensiflex Premium DA90112 Azul - Boa Praça  EPI | Distribuidor e loja de EPI e EPC"/>
                          <pic:cNvPicPr preferRelativeResize="0"/>
                        </pic:nvPicPr>
                        <pic:blipFill>
                          <a:blip r:embed="rId35"/>
                          <a:srcRect/>
                          <a:stretch>
                            <a:fillRect/>
                          </a:stretch>
                        </pic:blipFill>
                        <pic:spPr>
                          <a:xfrm>
                            <a:off x="0" y="0"/>
                            <a:ext cx="434340" cy="434340"/>
                          </a:xfrm>
                          <a:prstGeom prst="rect">
                            <a:avLst/>
                          </a:prstGeom>
                          <a:ln/>
                        </pic:spPr>
                      </pic:pic>
                    </a:graphicData>
                  </a:graphic>
                </wp:inline>
              </w:drawing>
            </w:r>
          </w:p>
          <w:p w14:paraId="6CCC918F"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3E5EB9BB"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Luva de segurança confeccionada em borracha nitrílica, sem revestimento interno, interior liso, sem amido, ambidestra. Luva 100% borracha nitrílica, comprimento de 24 cm, e espessura de 0,10mm. Luva em conformidade com a Norma EM 374:2016, caixa com 100 unidades, com C.A. (Certificado de Aprovação) ou R.A.</w:t>
            </w:r>
          </w:p>
          <w:p w14:paraId="5308008B"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MODELO DE REFERÊNCIA C.A. Nº 42.979, MODELO SENSIFLEX FLEX.</w:t>
            </w:r>
          </w:p>
          <w:p w14:paraId="7509A484"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Tamanho(s): P (7) | M (8) | G (9) | XG (10)</w:t>
            </w:r>
            <w:r w:rsidRPr="003366B7">
              <w:rPr>
                <w:rFonts w:asciiTheme="minorHAnsi" w:hAnsiTheme="minorHAnsi" w:cstheme="minorHAnsi"/>
                <w:sz w:val="14"/>
                <w:szCs w:val="14"/>
              </w:rPr>
              <w:br/>
              <w:t>Cor: azul</w:t>
            </w:r>
            <w:r w:rsidRPr="003366B7">
              <w:rPr>
                <w:rFonts w:asciiTheme="minorHAnsi" w:hAnsiTheme="minorHAnsi" w:cstheme="minorHAnsi"/>
                <w:sz w:val="14"/>
                <w:szCs w:val="14"/>
              </w:rPr>
              <w:br/>
              <w:t>Normas Técnicas: EN 374:2016</w:t>
            </w:r>
          </w:p>
          <w:p w14:paraId="0DF95BDC" w14:textId="77777777" w:rsidR="00507F17" w:rsidRPr="003366B7" w:rsidRDefault="00507F17" w:rsidP="00D141BB">
            <w:pPr>
              <w:jc w:val="both"/>
              <w:rPr>
                <w:rFonts w:asciiTheme="minorHAnsi" w:hAnsiTheme="minorHAnsi" w:cstheme="minorHAnsi"/>
                <w:sz w:val="14"/>
                <w:szCs w:val="14"/>
              </w:rPr>
            </w:pPr>
          </w:p>
          <w:p w14:paraId="3245BCCC"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5FC0F2DB"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3868A897" w14:textId="252D8E83"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Caixa</w:t>
            </w:r>
          </w:p>
        </w:tc>
        <w:tc>
          <w:tcPr>
            <w:tcW w:w="709" w:type="dxa"/>
            <w:tcBorders>
              <w:top w:val="single" w:sz="4" w:space="0" w:color="000000"/>
              <w:left w:val="single" w:sz="4" w:space="0" w:color="000000"/>
              <w:bottom w:val="single" w:sz="4" w:space="0" w:color="000000"/>
              <w:right w:val="single" w:sz="4" w:space="0" w:color="000000"/>
            </w:tcBorders>
          </w:tcPr>
          <w:p w14:paraId="22187177" w14:textId="32906478"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1EC59615"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75</w:t>
            </w:r>
          </w:p>
        </w:tc>
        <w:tc>
          <w:tcPr>
            <w:tcW w:w="709" w:type="dxa"/>
            <w:tcBorders>
              <w:top w:val="single" w:sz="4" w:space="0" w:color="000000"/>
              <w:left w:val="single" w:sz="4" w:space="0" w:color="000000"/>
              <w:bottom w:val="single" w:sz="4" w:space="0" w:color="000000"/>
              <w:right w:val="single" w:sz="4" w:space="0" w:color="000000"/>
            </w:tcBorders>
          </w:tcPr>
          <w:p w14:paraId="1D1B71C8" w14:textId="564F31A3" w:rsidR="00507F17" w:rsidRPr="008F7BB4" w:rsidRDefault="00507F17" w:rsidP="00D141BB">
            <w:pPr>
              <w:jc w:val="right"/>
              <w:rPr>
                <w:rFonts w:asciiTheme="minorHAnsi" w:hAnsiTheme="minorHAnsi" w:cstheme="minorHAnsi"/>
                <w:sz w:val="14"/>
                <w:szCs w:val="14"/>
              </w:rPr>
            </w:pPr>
          </w:p>
        </w:tc>
      </w:tr>
      <w:tr w:rsidR="00507F17" w:rsidRPr="008F7BB4" w14:paraId="6F646B74"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3DAB2126"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30</w:t>
            </w:r>
          </w:p>
        </w:tc>
        <w:tc>
          <w:tcPr>
            <w:tcW w:w="767" w:type="dxa"/>
            <w:gridSpan w:val="2"/>
            <w:tcBorders>
              <w:top w:val="single" w:sz="4" w:space="0" w:color="000000"/>
              <w:left w:val="single" w:sz="4" w:space="0" w:color="000000"/>
              <w:bottom w:val="single" w:sz="4" w:space="0" w:color="000000"/>
              <w:right w:val="single" w:sz="4" w:space="0" w:color="000000"/>
            </w:tcBorders>
          </w:tcPr>
          <w:p w14:paraId="69238F4F"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458757</w:t>
            </w:r>
          </w:p>
        </w:tc>
        <w:tc>
          <w:tcPr>
            <w:tcW w:w="585" w:type="dxa"/>
            <w:tcBorders>
              <w:top w:val="single" w:sz="4" w:space="0" w:color="000000"/>
              <w:left w:val="single" w:sz="4" w:space="0" w:color="000000"/>
              <w:bottom w:val="single" w:sz="4" w:space="0" w:color="000000"/>
              <w:right w:val="single" w:sz="4" w:space="0" w:color="000000"/>
            </w:tcBorders>
          </w:tcPr>
          <w:p w14:paraId="143DC81B"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56744</w:t>
            </w:r>
          </w:p>
        </w:tc>
        <w:tc>
          <w:tcPr>
            <w:tcW w:w="825" w:type="dxa"/>
            <w:gridSpan w:val="2"/>
            <w:tcBorders>
              <w:top w:val="single" w:sz="4" w:space="0" w:color="000000"/>
              <w:left w:val="single" w:sz="4" w:space="0" w:color="000000"/>
              <w:bottom w:val="single" w:sz="4" w:space="0" w:color="000000"/>
              <w:right w:val="single" w:sz="4" w:space="0" w:color="000000"/>
            </w:tcBorders>
          </w:tcPr>
          <w:p w14:paraId="213277B2"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2CB8C88B" wp14:editId="47F238BD">
                  <wp:extent cx="426537" cy="479958"/>
                  <wp:effectExtent l="0" t="0" r="0" b="0"/>
                  <wp:docPr id="86" name="image81.jpg" descr="Luva Nitrílica Sensi Soft Violeta Sem talco Volk Ambidestra 50 Unidades CA  35633"/>
                  <wp:cNvGraphicFramePr/>
                  <a:graphic xmlns:a="http://schemas.openxmlformats.org/drawingml/2006/main">
                    <a:graphicData uri="http://schemas.openxmlformats.org/drawingml/2006/picture">
                      <pic:pic xmlns:pic="http://schemas.openxmlformats.org/drawingml/2006/picture">
                        <pic:nvPicPr>
                          <pic:cNvPr id="0" name="image81.jpg" descr="Luva Nitrílica Sensi Soft Violeta Sem talco Volk Ambidestra 50 Unidades CA  35633"/>
                          <pic:cNvPicPr preferRelativeResize="0"/>
                        </pic:nvPicPr>
                        <pic:blipFill>
                          <a:blip r:embed="rId36"/>
                          <a:srcRect/>
                          <a:stretch>
                            <a:fillRect/>
                          </a:stretch>
                        </pic:blipFill>
                        <pic:spPr>
                          <a:xfrm>
                            <a:off x="0" y="0"/>
                            <a:ext cx="426537" cy="479958"/>
                          </a:xfrm>
                          <a:prstGeom prst="rect">
                            <a:avLst/>
                          </a:prstGeom>
                          <a:ln/>
                        </pic:spPr>
                      </pic:pic>
                    </a:graphicData>
                  </a:graphic>
                </wp:inline>
              </w:drawing>
            </w:r>
          </w:p>
          <w:p w14:paraId="2826B0DF"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6E5F4A57"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Luva de segurança confeccionada em nitrila, superfície da palma e dorso lisa, ponta dos dedos texturizada, sem pulverização de amido. Luva na cor violeta.</w:t>
            </w:r>
          </w:p>
          <w:p w14:paraId="58B3D76D"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Tamanhos Disponíveis: 7(P), 8(M), 9(G), 10(EG), caixa com 100 unidades, com C.A. (Certificado de Aprovação) ou R.A.</w:t>
            </w:r>
          </w:p>
          <w:p w14:paraId="065C5920"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MODELO DE REFERÊNCIA C.A. Nº 46249, Luva nitrílica Descartável Sensi Soft Violeta.</w:t>
            </w:r>
          </w:p>
          <w:p w14:paraId="1FD3E304"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7522AED9"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1EB8C162" w14:textId="0831AF6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Caixa</w:t>
            </w:r>
          </w:p>
        </w:tc>
        <w:tc>
          <w:tcPr>
            <w:tcW w:w="709" w:type="dxa"/>
            <w:tcBorders>
              <w:top w:val="single" w:sz="4" w:space="0" w:color="000000"/>
              <w:left w:val="single" w:sz="4" w:space="0" w:color="000000"/>
              <w:bottom w:val="single" w:sz="4" w:space="0" w:color="000000"/>
              <w:right w:val="single" w:sz="4" w:space="0" w:color="000000"/>
            </w:tcBorders>
          </w:tcPr>
          <w:p w14:paraId="30DF9788" w14:textId="686B2742"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0CC50876"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100</w:t>
            </w:r>
          </w:p>
        </w:tc>
        <w:tc>
          <w:tcPr>
            <w:tcW w:w="709" w:type="dxa"/>
            <w:tcBorders>
              <w:top w:val="single" w:sz="4" w:space="0" w:color="000000"/>
              <w:left w:val="single" w:sz="4" w:space="0" w:color="000000"/>
              <w:bottom w:val="single" w:sz="4" w:space="0" w:color="000000"/>
              <w:right w:val="single" w:sz="4" w:space="0" w:color="000000"/>
            </w:tcBorders>
          </w:tcPr>
          <w:p w14:paraId="7DE2585A" w14:textId="37302417" w:rsidR="00507F17" w:rsidRPr="008F7BB4" w:rsidRDefault="00507F17" w:rsidP="00D141BB">
            <w:pPr>
              <w:jc w:val="right"/>
              <w:rPr>
                <w:rFonts w:asciiTheme="minorHAnsi" w:hAnsiTheme="minorHAnsi" w:cstheme="minorHAnsi"/>
                <w:sz w:val="14"/>
                <w:szCs w:val="14"/>
              </w:rPr>
            </w:pPr>
          </w:p>
        </w:tc>
      </w:tr>
      <w:tr w:rsidR="00507F17" w:rsidRPr="008F7BB4" w14:paraId="5EB97078"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7A7B3D98"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31</w:t>
            </w:r>
          </w:p>
        </w:tc>
        <w:tc>
          <w:tcPr>
            <w:tcW w:w="767" w:type="dxa"/>
            <w:gridSpan w:val="2"/>
            <w:tcBorders>
              <w:top w:val="single" w:sz="4" w:space="0" w:color="000000"/>
              <w:left w:val="single" w:sz="4" w:space="0" w:color="000000"/>
              <w:bottom w:val="single" w:sz="4" w:space="0" w:color="000000"/>
              <w:right w:val="single" w:sz="4" w:space="0" w:color="000000"/>
            </w:tcBorders>
          </w:tcPr>
          <w:p w14:paraId="64F6E52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375712</w:t>
            </w:r>
          </w:p>
        </w:tc>
        <w:tc>
          <w:tcPr>
            <w:tcW w:w="585" w:type="dxa"/>
            <w:tcBorders>
              <w:top w:val="single" w:sz="4" w:space="0" w:color="000000"/>
              <w:left w:val="single" w:sz="4" w:space="0" w:color="000000"/>
              <w:bottom w:val="single" w:sz="4" w:space="0" w:color="000000"/>
              <w:right w:val="single" w:sz="4" w:space="0" w:color="000000"/>
            </w:tcBorders>
          </w:tcPr>
          <w:p w14:paraId="6EC30461"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51389</w:t>
            </w:r>
          </w:p>
        </w:tc>
        <w:tc>
          <w:tcPr>
            <w:tcW w:w="825" w:type="dxa"/>
            <w:gridSpan w:val="2"/>
            <w:tcBorders>
              <w:top w:val="single" w:sz="4" w:space="0" w:color="000000"/>
              <w:left w:val="single" w:sz="4" w:space="0" w:color="000000"/>
              <w:bottom w:val="single" w:sz="4" w:space="0" w:color="000000"/>
              <w:right w:val="single" w:sz="4" w:space="0" w:color="000000"/>
            </w:tcBorders>
          </w:tcPr>
          <w:p w14:paraId="4A8BE1F1"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32778600" wp14:editId="2E5C7196">
                  <wp:extent cx="297180" cy="274320"/>
                  <wp:effectExtent l="0" t="0" r="0" b="0"/>
                  <wp:docPr id="17" name="image17.jpg" descr="https://volkdobrasil.com.br/wp-content/uploads/2020/05/latex-descartavel-copy.jpg"/>
                  <wp:cNvGraphicFramePr/>
                  <a:graphic xmlns:a="http://schemas.openxmlformats.org/drawingml/2006/main">
                    <a:graphicData uri="http://schemas.openxmlformats.org/drawingml/2006/picture">
                      <pic:pic xmlns:pic="http://schemas.openxmlformats.org/drawingml/2006/picture">
                        <pic:nvPicPr>
                          <pic:cNvPr id="0" name="image17.jpg" descr="https://volkdobrasil.com.br/wp-content/uploads/2020/05/latex-descartavel-copy.jpg"/>
                          <pic:cNvPicPr preferRelativeResize="0"/>
                        </pic:nvPicPr>
                        <pic:blipFill>
                          <a:blip r:embed="rId37"/>
                          <a:srcRect/>
                          <a:stretch>
                            <a:fillRect/>
                          </a:stretch>
                        </pic:blipFill>
                        <pic:spPr>
                          <a:xfrm>
                            <a:off x="0" y="0"/>
                            <a:ext cx="297180" cy="274320"/>
                          </a:xfrm>
                          <a:prstGeom prst="rect">
                            <a:avLst/>
                          </a:prstGeom>
                          <a:ln/>
                        </pic:spPr>
                      </pic:pic>
                    </a:graphicData>
                  </a:graphic>
                </wp:inline>
              </w:drawing>
            </w:r>
          </w:p>
          <w:p w14:paraId="7367B92F"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7252E1CC"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Luva de segurança confeccionada em borracha natural, com pó bioadsorvível (com amido) ambidestra e superfície lisa, caixa com 100 unidades, com C.A. (Certificado de Aprovação) ou R.A., tamanho PP, P, M, G.</w:t>
            </w:r>
          </w:p>
          <w:p w14:paraId="70AD56A7"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MODELO DE REFERÊNCIA C.A. Nº 15.112.</w:t>
            </w:r>
          </w:p>
          <w:p w14:paraId="44E23523"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1F5F8CF4"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351D4BEB" w14:textId="4E9AB005"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Caixa</w:t>
            </w:r>
          </w:p>
        </w:tc>
        <w:tc>
          <w:tcPr>
            <w:tcW w:w="709" w:type="dxa"/>
            <w:tcBorders>
              <w:top w:val="single" w:sz="4" w:space="0" w:color="000000"/>
              <w:left w:val="single" w:sz="4" w:space="0" w:color="000000"/>
              <w:bottom w:val="single" w:sz="4" w:space="0" w:color="000000"/>
              <w:right w:val="single" w:sz="4" w:space="0" w:color="000000"/>
            </w:tcBorders>
          </w:tcPr>
          <w:p w14:paraId="3FF645CC" w14:textId="71CDFCBE"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65E06B43"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45</w:t>
            </w:r>
          </w:p>
        </w:tc>
        <w:tc>
          <w:tcPr>
            <w:tcW w:w="709" w:type="dxa"/>
            <w:tcBorders>
              <w:top w:val="single" w:sz="4" w:space="0" w:color="000000"/>
              <w:left w:val="single" w:sz="4" w:space="0" w:color="000000"/>
              <w:bottom w:val="single" w:sz="4" w:space="0" w:color="000000"/>
              <w:right w:val="single" w:sz="4" w:space="0" w:color="000000"/>
            </w:tcBorders>
          </w:tcPr>
          <w:p w14:paraId="6D7FE678" w14:textId="4CE55315" w:rsidR="00507F17" w:rsidRPr="008F7BB4" w:rsidRDefault="00507F17" w:rsidP="00D141BB">
            <w:pPr>
              <w:jc w:val="right"/>
              <w:rPr>
                <w:rFonts w:asciiTheme="minorHAnsi" w:hAnsiTheme="minorHAnsi" w:cstheme="minorHAnsi"/>
                <w:sz w:val="14"/>
                <w:szCs w:val="14"/>
              </w:rPr>
            </w:pPr>
          </w:p>
        </w:tc>
      </w:tr>
      <w:tr w:rsidR="00507F17" w:rsidRPr="008F7BB4" w14:paraId="39371095"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0B1C9492"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32</w:t>
            </w:r>
          </w:p>
        </w:tc>
        <w:tc>
          <w:tcPr>
            <w:tcW w:w="767" w:type="dxa"/>
            <w:gridSpan w:val="2"/>
            <w:tcBorders>
              <w:top w:val="single" w:sz="4" w:space="0" w:color="000000"/>
              <w:left w:val="single" w:sz="4" w:space="0" w:color="000000"/>
              <w:bottom w:val="single" w:sz="4" w:space="0" w:color="000000"/>
              <w:right w:val="single" w:sz="4" w:space="0" w:color="000000"/>
            </w:tcBorders>
          </w:tcPr>
          <w:p w14:paraId="627C6ADF"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375712</w:t>
            </w:r>
          </w:p>
        </w:tc>
        <w:tc>
          <w:tcPr>
            <w:tcW w:w="585" w:type="dxa"/>
            <w:tcBorders>
              <w:top w:val="single" w:sz="4" w:space="0" w:color="000000"/>
              <w:left w:val="single" w:sz="4" w:space="0" w:color="000000"/>
              <w:bottom w:val="single" w:sz="4" w:space="0" w:color="000000"/>
              <w:right w:val="single" w:sz="4" w:space="0" w:color="000000"/>
            </w:tcBorders>
          </w:tcPr>
          <w:p w14:paraId="5A1CD1F0"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58500</w:t>
            </w:r>
          </w:p>
        </w:tc>
        <w:tc>
          <w:tcPr>
            <w:tcW w:w="825" w:type="dxa"/>
            <w:gridSpan w:val="2"/>
            <w:tcBorders>
              <w:top w:val="single" w:sz="4" w:space="0" w:color="000000"/>
              <w:left w:val="single" w:sz="4" w:space="0" w:color="000000"/>
              <w:bottom w:val="single" w:sz="4" w:space="0" w:color="000000"/>
              <w:right w:val="single" w:sz="4" w:space="0" w:color="000000"/>
            </w:tcBorders>
          </w:tcPr>
          <w:p w14:paraId="1EAED7BB"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b/>
                <w:bCs/>
                <w:noProof/>
                <w:sz w:val="14"/>
                <w:szCs w:val="14"/>
              </w:rPr>
              <w:drawing>
                <wp:inline distT="0" distB="0" distL="0" distR="0" wp14:anchorId="2B7E5B30" wp14:editId="297D1628">
                  <wp:extent cx="379095" cy="379095"/>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8"/>
                          <a:srcRect/>
                          <a:stretch>
                            <a:fillRect/>
                          </a:stretch>
                        </pic:blipFill>
                        <pic:spPr>
                          <a:xfrm>
                            <a:off x="0" y="0"/>
                            <a:ext cx="379095" cy="379095"/>
                          </a:xfrm>
                          <a:prstGeom prst="rect">
                            <a:avLst/>
                          </a:prstGeom>
                          <a:ln/>
                        </pic:spPr>
                      </pic:pic>
                    </a:graphicData>
                  </a:graphic>
                </wp:inline>
              </w:drawing>
            </w:r>
          </w:p>
          <w:p w14:paraId="3496D7DB"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2BA9E18F"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Luva de segurança para procedimento não cirúrgico de Nitrilo, na cor azul, rosa, sem pó, ambidestra, texturizada (dedos), ambidestra, não estéril, possui punho com acabamento enrolado, caixa com 100 unidades, com C.A. (Certificado de Aprovação) ou R.A., tamanho PP, P, M, G, GG.</w:t>
            </w:r>
          </w:p>
          <w:p w14:paraId="2F3EE6F8"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MODELO DE REFERÊNCIA C.A. Nº 44.951.</w:t>
            </w:r>
          </w:p>
          <w:p w14:paraId="1B2F7E87" w14:textId="77777777" w:rsidR="00507F17" w:rsidRPr="003366B7" w:rsidRDefault="00507F17" w:rsidP="00D141BB">
            <w:pPr>
              <w:jc w:val="both"/>
              <w:rPr>
                <w:rFonts w:asciiTheme="minorHAnsi" w:hAnsiTheme="minorHAnsi" w:cstheme="minorHAnsi"/>
                <w:sz w:val="14"/>
                <w:szCs w:val="14"/>
              </w:rPr>
            </w:pPr>
          </w:p>
          <w:p w14:paraId="0815D0FF"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70EADCF7"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47FF72D8" w14:textId="2FAF3E04"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Caixa</w:t>
            </w:r>
          </w:p>
        </w:tc>
        <w:tc>
          <w:tcPr>
            <w:tcW w:w="709" w:type="dxa"/>
            <w:tcBorders>
              <w:top w:val="single" w:sz="4" w:space="0" w:color="000000"/>
              <w:left w:val="single" w:sz="4" w:space="0" w:color="000000"/>
              <w:bottom w:val="single" w:sz="4" w:space="0" w:color="000000"/>
              <w:right w:val="single" w:sz="4" w:space="0" w:color="000000"/>
            </w:tcBorders>
          </w:tcPr>
          <w:p w14:paraId="2DE5A8C1" w14:textId="06660933"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5E87B73F"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31</w:t>
            </w:r>
          </w:p>
        </w:tc>
        <w:tc>
          <w:tcPr>
            <w:tcW w:w="709" w:type="dxa"/>
            <w:tcBorders>
              <w:top w:val="single" w:sz="4" w:space="0" w:color="000000"/>
              <w:left w:val="single" w:sz="4" w:space="0" w:color="000000"/>
              <w:bottom w:val="single" w:sz="4" w:space="0" w:color="000000"/>
              <w:right w:val="single" w:sz="4" w:space="0" w:color="000000"/>
            </w:tcBorders>
          </w:tcPr>
          <w:p w14:paraId="178DE280" w14:textId="14B12679" w:rsidR="00507F17" w:rsidRPr="008F7BB4" w:rsidRDefault="00507F17" w:rsidP="00D141BB">
            <w:pPr>
              <w:jc w:val="right"/>
              <w:rPr>
                <w:rFonts w:asciiTheme="minorHAnsi" w:hAnsiTheme="minorHAnsi" w:cstheme="minorHAnsi"/>
                <w:sz w:val="14"/>
                <w:szCs w:val="14"/>
              </w:rPr>
            </w:pPr>
          </w:p>
        </w:tc>
      </w:tr>
      <w:tr w:rsidR="00507F17" w:rsidRPr="008F7BB4" w14:paraId="3515775E"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1083F3E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33</w:t>
            </w:r>
          </w:p>
        </w:tc>
        <w:tc>
          <w:tcPr>
            <w:tcW w:w="767" w:type="dxa"/>
            <w:gridSpan w:val="2"/>
            <w:tcBorders>
              <w:top w:val="single" w:sz="4" w:space="0" w:color="000000"/>
              <w:left w:val="single" w:sz="4" w:space="0" w:color="000000"/>
              <w:bottom w:val="single" w:sz="4" w:space="0" w:color="000000"/>
              <w:right w:val="single" w:sz="4" w:space="0" w:color="000000"/>
            </w:tcBorders>
          </w:tcPr>
          <w:p w14:paraId="3131B619"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486640</w:t>
            </w:r>
          </w:p>
        </w:tc>
        <w:tc>
          <w:tcPr>
            <w:tcW w:w="585" w:type="dxa"/>
            <w:tcBorders>
              <w:top w:val="single" w:sz="4" w:space="0" w:color="000000"/>
              <w:left w:val="single" w:sz="4" w:space="0" w:color="000000"/>
              <w:bottom w:val="single" w:sz="4" w:space="0" w:color="000000"/>
              <w:right w:val="single" w:sz="4" w:space="0" w:color="000000"/>
            </w:tcBorders>
          </w:tcPr>
          <w:p w14:paraId="5B239F3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54557</w:t>
            </w:r>
          </w:p>
        </w:tc>
        <w:tc>
          <w:tcPr>
            <w:tcW w:w="825" w:type="dxa"/>
            <w:gridSpan w:val="2"/>
            <w:tcBorders>
              <w:top w:val="single" w:sz="4" w:space="0" w:color="000000"/>
              <w:left w:val="single" w:sz="4" w:space="0" w:color="000000"/>
              <w:bottom w:val="single" w:sz="4" w:space="0" w:color="000000"/>
              <w:right w:val="single" w:sz="4" w:space="0" w:color="000000"/>
            </w:tcBorders>
          </w:tcPr>
          <w:p w14:paraId="00A0F647"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noProof/>
                <w:sz w:val="14"/>
                <w:szCs w:val="14"/>
              </w:rPr>
              <w:drawing>
                <wp:inline distT="0" distB="0" distL="0" distR="0" wp14:anchorId="3EC7CE94" wp14:editId="124CD9A3">
                  <wp:extent cx="327660" cy="327660"/>
                  <wp:effectExtent l="0" t="0" r="0" b="0"/>
                  <wp:docPr id="1881447464" name="image3.jpg" descr="LUVA ALTA TENSÃO CLASSE 0 - ELSA - Mastersul Equipamentos de Segurança Ltda"/>
                  <wp:cNvGraphicFramePr/>
                  <a:graphic xmlns:a="http://schemas.openxmlformats.org/drawingml/2006/main">
                    <a:graphicData uri="http://schemas.openxmlformats.org/drawingml/2006/picture">
                      <pic:pic xmlns:pic="http://schemas.openxmlformats.org/drawingml/2006/picture">
                        <pic:nvPicPr>
                          <pic:cNvPr id="0" name="image3.jpg" descr="LUVA ALTA TENSÃO CLASSE 0 - ELSA - Mastersul Equipamentos de Segurança Ltda"/>
                          <pic:cNvPicPr preferRelativeResize="0"/>
                        </pic:nvPicPr>
                        <pic:blipFill>
                          <a:blip r:embed="rId39"/>
                          <a:srcRect/>
                          <a:stretch>
                            <a:fillRect/>
                          </a:stretch>
                        </pic:blipFill>
                        <pic:spPr>
                          <a:xfrm>
                            <a:off x="0" y="0"/>
                            <a:ext cx="327660" cy="327660"/>
                          </a:xfrm>
                          <a:prstGeom prst="rect">
                            <a:avLst/>
                          </a:prstGeom>
                          <a:ln/>
                        </pic:spPr>
                      </pic:pic>
                    </a:graphicData>
                  </a:graphic>
                </wp:inline>
              </w:drawing>
            </w:r>
          </w:p>
          <w:p w14:paraId="3A14B2B9"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sz w:val="14"/>
                <w:szCs w:val="14"/>
                <w:highlight w:val="white"/>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6C937E1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Luva de segurança isolante de borracha, classe 0, tipo I, comprimento 14. SELO DE MARCAÇÃO DO INMETRO. Aprovado para: PROTEÇÃO DAS MÃOS DO USUÁRIO CONTRA CHOQUES ELÉTRICOS.</w:t>
            </w:r>
            <w:r w:rsidRPr="003366B7">
              <w:rPr>
                <w:rFonts w:asciiTheme="minorHAnsi" w:hAnsiTheme="minorHAnsi" w:cstheme="minorHAnsi"/>
                <w:sz w:val="14"/>
                <w:szCs w:val="14"/>
              </w:rPr>
              <w:br/>
              <w:t>Restrições/Limitações: TENSÃO MÁXIMA DE USO CLASSE 0: 1.000V. Luva deverá ser acompanhado com o Certificado de Qualidade emitido pela fábrica atestando a aprovação durante o processo de produção e com C.A. (Certificado de Aprovação) ou R.A., numeração a definir.</w:t>
            </w:r>
          </w:p>
          <w:p w14:paraId="7158FE30" w14:textId="77777777" w:rsidR="00507F17" w:rsidRPr="003366B7" w:rsidRDefault="00507F17" w:rsidP="00D141BB">
            <w:pPr>
              <w:pStyle w:val="Ttulo1"/>
              <w:shd w:val="clear" w:color="auto" w:fill="FFFFFF"/>
              <w:spacing w:before="0"/>
              <w:rPr>
                <w:rFonts w:asciiTheme="minorHAnsi" w:hAnsiTheme="minorHAnsi" w:cstheme="minorHAnsi"/>
                <w:b/>
                <w:bCs/>
                <w:color w:val="auto"/>
                <w:sz w:val="14"/>
                <w:szCs w:val="14"/>
              </w:rPr>
            </w:pPr>
            <w:r w:rsidRPr="003366B7">
              <w:rPr>
                <w:rFonts w:asciiTheme="minorHAnsi" w:hAnsiTheme="minorHAnsi" w:cstheme="minorHAnsi"/>
                <w:color w:val="auto"/>
                <w:sz w:val="14"/>
                <w:szCs w:val="14"/>
              </w:rPr>
              <w:t>MODELO DE REFERÊNCIA: CA Nº 38399.</w:t>
            </w:r>
            <w:r w:rsidRPr="003366B7">
              <w:rPr>
                <w:rFonts w:asciiTheme="minorHAnsi" w:hAnsiTheme="minorHAnsi" w:cstheme="minorHAnsi"/>
                <w:color w:val="auto"/>
                <w:sz w:val="14"/>
                <w:szCs w:val="14"/>
              </w:rPr>
              <w:br/>
              <w:t>Modelo: Isolante Classe 0</w:t>
            </w:r>
            <w:r w:rsidRPr="003366B7">
              <w:rPr>
                <w:rFonts w:asciiTheme="minorHAnsi" w:hAnsiTheme="minorHAnsi" w:cstheme="minorHAnsi"/>
                <w:color w:val="auto"/>
                <w:sz w:val="14"/>
                <w:szCs w:val="14"/>
              </w:rPr>
              <w:br/>
              <w:t>Material: Poliisopreno</w:t>
            </w:r>
            <w:r w:rsidRPr="003366B7">
              <w:rPr>
                <w:rFonts w:asciiTheme="minorHAnsi" w:hAnsiTheme="minorHAnsi" w:cstheme="minorHAnsi"/>
                <w:color w:val="auto"/>
                <w:sz w:val="14"/>
                <w:szCs w:val="14"/>
              </w:rPr>
              <w:br/>
              <w:t>Tensão máxima de uso: 1.000 V</w:t>
            </w:r>
            <w:r w:rsidRPr="003366B7">
              <w:rPr>
                <w:rFonts w:asciiTheme="minorHAnsi" w:hAnsiTheme="minorHAnsi" w:cstheme="minorHAnsi"/>
                <w:color w:val="auto"/>
                <w:sz w:val="14"/>
                <w:szCs w:val="14"/>
              </w:rPr>
              <w:br/>
              <w:t>Tensão de ensaio: 5.000 V</w:t>
            </w:r>
            <w:r w:rsidRPr="003366B7">
              <w:rPr>
                <w:rFonts w:asciiTheme="minorHAnsi" w:hAnsiTheme="minorHAnsi" w:cstheme="minorHAnsi"/>
                <w:color w:val="auto"/>
                <w:sz w:val="14"/>
                <w:szCs w:val="14"/>
              </w:rPr>
              <w:br/>
              <w:t>Acabamento na palma: Liso</w:t>
            </w:r>
            <w:r w:rsidRPr="003366B7">
              <w:rPr>
                <w:rFonts w:asciiTheme="minorHAnsi" w:hAnsiTheme="minorHAnsi" w:cstheme="minorHAnsi"/>
                <w:color w:val="auto"/>
                <w:sz w:val="14"/>
                <w:szCs w:val="14"/>
              </w:rPr>
              <w:br/>
              <w:t>Acabamento interno: Clorinado</w:t>
            </w:r>
            <w:r w:rsidRPr="003366B7">
              <w:rPr>
                <w:rFonts w:asciiTheme="minorHAnsi" w:hAnsiTheme="minorHAnsi" w:cstheme="minorHAnsi"/>
                <w:color w:val="auto"/>
                <w:sz w:val="14"/>
                <w:szCs w:val="14"/>
              </w:rPr>
              <w:br/>
              <w:t>Formato: Anatômico</w:t>
            </w:r>
            <w:r w:rsidRPr="003366B7">
              <w:rPr>
                <w:rFonts w:asciiTheme="minorHAnsi" w:hAnsiTheme="minorHAnsi" w:cstheme="minorHAnsi"/>
                <w:color w:val="auto"/>
                <w:sz w:val="14"/>
                <w:szCs w:val="14"/>
              </w:rPr>
              <w:br/>
              <w:t>Cor: Preta</w:t>
            </w:r>
            <w:r w:rsidRPr="003366B7">
              <w:rPr>
                <w:rFonts w:asciiTheme="minorHAnsi" w:hAnsiTheme="minorHAnsi" w:cstheme="minorHAnsi"/>
                <w:color w:val="auto"/>
                <w:sz w:val="14"/>
                <w:szCs w:val="14"/>
              </w:rPr>
              <w:br/>
              <w:t>Comprimento: 35 cm</w:t>
            </w:r>
          </w:p>
        </w:tc>
        <w:tc>
          <w:tcPr>
            <w:tcW w:w="850" w:type="dxa"/>
            <w:tcBorders>
              <w:top w:val="single" w:sz="4" w:space="0" w:color="000000"/>
              <w:left w:val="single" w:sz="4" w:space="0" w:color="000000"/>
              <w:bottom w:val="single" w:sz="4" w:space="0" w:color="000000"/>
              <w:right w:val="single" w:sz="4" w:space="0" w:color="000000"/>
            </w:tcBorders>
          </w:tcPr>
          <w:p w14:paraId="1A5B4D18"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7E1C5C5D" w14:textId="7D2BF4CD"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Par</w:t>
            </w:r>
          </w:p>
        </w:tc>
        <w:tc>
          <w:tcPr>
            <w:tcW w:w="709" w:type="dxa"/>
            <w:tcBorders>
              <w:top w:val="single" w:sz="4" w:space="0" w:color="000000"/>
              <w:left w:val="single" w:sz="4" w:space="0" w:color="000000"/>
              <w:bottom w:val="single" w:sz="4" w:space="0" w:color="000000"/>
              <w:right w:val="single" w:sz="4" w:space="0" w:color="000000"/>
            </w:tcBorders>
          </w:tcPr>
          <w:p w14:paraId="21104F67" w14:textId="137BACE4"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09C2E063"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5</w:t>
            </w:r>
          </w:p>
        </w:tc>
        <w:tc>
          <w:tcPr>
            <w:tcW w:w="709" w:type="dxa"/>
            <w:tcBorders>
              <w:top w:val="single" w:sz="4" w:space="0" w:color="000000"/>
              <w:left w:val="single" w:sz="4" w:space="0" w:color="000000"/>
              <w:bottom w:val="single" w:sz="4" w:space="0" w:color="000000"/>
              <w:right w:val="single" w:sz="4" w:space="0" w:color="000000"/>
            </w:tcBorders>
          </w:tcPr>
          <w:p w14:paraId="1426F1C3" w14:textId="6B1D9B43" w:rsidR="00507F17" w:rsidRPr="008F7BB4" w:rsidRDefault="00507F17" w:rsidP="00D141BB">
            <w:pPr>
              <w:jc w:val="right"/>
              <w:rPr>
                <w:rFonts w:asciiTheme="minorHAnsi" w:hAnsiTheme="minorHAnsi" w:cstheme="minorHAnsi"/>
                <w:sz w:val="14"/>
                <w:szCs w:val="14"/>
              </w:rPr>
            </w:pPr>
          </w:p>
        </w:tc>
      </w:tr>
      <w:tr w:rsidR="00507F17" w:rsidRPr="008F7BB4" w14:paraId="572A66A9"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13912D77"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34</w:t>
            </w:r>
          </w:p>
        </w:tc>
        <w:tc>
          <w:tcPr>
            <w:tcW w:w="767" w:type="dxa"/>
            <w:gridSpan w:val="2"/>
            <w:tcBorders>
              <w:top w:val="single" w:sz="4" w:space="0" w:color="000000"/>
              <w:left w:val="single" w:sz="4" w:space="0" w:color="000000"/>
              <w:bottom w:val="single" w:sz="4" w:space="0" w:color="000000"/>
              <w:right w:val="single" w:sz="4" w:space="0" w:color="000000"/>
            </w:tcBorders>
          </w:tcPr>
          <w:p w14:paraId="4389D950"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440994</w:t>
            </w:r>
          </w:p>
        </w:tc>
        <w:tc>
          <w:tcPr>
            <w:tcW w:w="585" w:type="dxa"/>
            <w:tcBorders>
              <w:top w:val="single" w:sz="4" w:space="0" w:color="000000"/>
              <w:left w:val="single" w:sz="4" w:space="0" w:color="000000"/>
              <w:bottom w:val="single" w:sz="4" w:space="0" w:color="000000"/>
              <w:right w:val="single" w:sz="4" w:space="0" w:color="000000"/>
            </w:tcBorders>
          </w:tcPr>
          <w:p w14:paraId="1A62BCEA"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52201</w:t>
            </w:r>
          </w:p>
        </w:tc>
        <w:tc>
          <w:tcPr>
            <w:tcW w:w="825" w:type="dxa"/>
            <w:gridSpan w:val="2"/>
            <w:tcBorders>
              <w:top w:val="single" w:sz="4" w:space="0" w:color="000000"/>
              <w:left w:val="single" w:sz="4" w:space="0" w:color="000000"/>
              <w:bottom w:val="single" w:sz="4" w:space="0" w:color="000000"/>
              <w:right w:val="single" w:sz="4" w:space="0" w:color="000000"/>
            </w:tcBorders>
          </w:tcPr>
          <w:p w14:paraId="58F6113B"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2945FBD6" wp14:editId="7CDB0E5D">
                  <wp:extent cx="440380" cy="466642"/>
                  <wp:effectExtent l="0" t="0" r="0" b="0"/>
                  <wp:docPr id="38" name="image35.jpg" descr="C:\Users\usuario\AppData\Local\Microsoft\Windows\INetCache\Content.MSO\70E0E935.tmp"/>
                  <wp:cNvGraphicFramePr/>
                  <a:graphic xmlns:a="http://schemas.openxmlformats.org/drawingml/2006/main">
                    <a:graphicData uri="http://schemas.openxmlformats.org/drawingml/2006/picture">
                      <pic:pic xmlns:pic="http://schemas.openxmlformats.org/drawingml/2006/picture">
                        <pic:nvPicPr>
                          <pic:cNvPr id="0" name="image35.jpg" descr="C:\Users\usuario\AppData\Local\Microsoft\Windows\INetCache\Content.MSO\70E0E935.tmp"/>
                          <pic:cNvPicPr preferRelativeResize="0"/>
                        </pic:nvPicPr>
                        <pic:blipFill>
                          <a:blip r:embed="rId40"/>
                          <a:srcRect/>
                          <a:stretch>
                            <a:fillRect/>
                          </a:stretch>
                        </pic:blipFill>
                        <pic:spPr>
                          <a:xfrm>
                            <a:off x="0" y="0"/>
                            <a:ext cx="440380" cy="466642"/>
                          </a:xfrm>
                          <a:prstGeom prst="rect">
                            <a:avLst/>
                          </a:prstGeom>
                          <a:ln/>
                        </pic:spPr>
                      </pic:pic>
                    </a:graphicData>
                  </a:graphic>
                </wp:inline>
              </w:drawing>
            </w:r>
          </w:p>
          <w:p w14:paraId="72FFF56C"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4B590E55"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Luva de segurança, na cor preta, confeccionada em nylon, recoberta com banho de poliuretano na palma, face palmar dos dedos e ponta dos dedos, em formato anatômico punho em elástico, com C.A. (Certificado de Aprovação) ou R.A., tamanho a definir.</w:t>
            </w:r>
          </w:p>
          <w:p w14:paraId="3287C00D"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MODELO DE REFERÊNCIA C.A. Nº 29.014, MODELO FLEXTÁCTIL.</w:t>
            </w:r>
          </w:p>
          <w:p w14:paraId="1CDF7F27" w14:textId="77777777" w:rsidR="00507F17" w:rsidRPr="003366B7" w:rsidRDefault="00507F17" w:rsidP="00D141BB">
            <w:pPr>
              <w:jc w:val="both"/>
              <w:rPr>
                <w:rFonts w:asciiTheme="minorHAnsi" w:hAnsiTheme="minorHAnsi" w:cstheme="minorHAnsi"/>
                <w:sz w:val="14"/>
                <w:szCs w:val="14"/>
              </w:rPr>
            </w:pPr>
          </w:p>
          <w:p w14:paraId="451DB922"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67DBE051"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20542F83" w14:textId="3BA9457F"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Par</w:t>
            </w:r>
          </w:p>
        </w:tc>
        <w:tc>
          <w:tcPr>
            <w:tcW w:w="709" w:type="dxa"/>
            <w:tcBorders>
              <w:top w:val="single" w:sz="4" w:space="0" w:color="000000"/>
              <w:left w:val="single" w:sz="4" w:space="0" w:color="000000"/>
              <w:bottom w:val="single" w:sz="4" w:space="0" w:color="000000"/>
              <w:right w:val="single" w:sz="4" w:space="0" w:color="000000"/>
            </w:tcBorders>
          </w:tcPr>
          <w:p w14:paraId="58AF661E" w14:textId="0AA4659F"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5BED6935"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130</w:t>
            </w:r>
          </w:p>
        </w:tc>
        <w:tc>
          <w:tcPr>
            <w:tcW w:w="709" w:type="dxa"/>
            <w:tcBorders>
              <w:top w:val="single" w:sz="4" w:space="0" w:color="000000"/>
              <w:left w:val="single" w:sz="4" w:space="0" w:color="000000"/>
              <w:bottom w:val="single" w:sz="4" w:space="0" w:color="000000"/>
              <w:right w:val="single" w:sz="4" w:space="0" w:color="000000"/>
            </w:tcBorders>
          </w:tcPr>
          <w:p w14:paraId="3DEA0E11" w14:textId="69DA5917" w:rsidR="00507F17" w:rsidRPr="008F7BB4" w:rsidRDefault="00507F17" w:rsidP="00D141BB">
            <w:pPr>
              <w:jc w:val="right"/>
              <w:rPr>
                <w:rFonts w:asciiTheme="minorHAnsi" w:hAnsiTheme="minorHAnsi" w:cstheme="minorHAnsi"/>
                <w:sz w:val="14"/>
                <w:szCs w:val="14"/>
              </w:rPr>
            </w:pPr>
          </w:p>
        </w:tc>
      </w:tr>
      <w:tr w:rsidR="00507F17" w:rsidRPr="008F7BB4" w14:paraId="2DC15B07"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10B13BFC"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35</w:t>
            </w:r>
          </w:p>
        </w:tc>
        <w:tc>
          <w:tcPr>
            <w:tcW w:w="767" w:type="dxa"/>
            <w:gridSpan w:val="2"/>
            <w:tcBorders>
              <w:top w:val="single" w:sz="4" w:space="0" w:color="000000"/>
              <w:left w:val="single" w:sz="4" w:space="0" w:color="000000"/>
              <w:bottom w:val="single" w:sz="4" w:space="0" w:color="000000"/>
              <w:right w:val="single" w:sz="4" w:space="0" w:color="000000"/>
            </w:tcBorders>
          </w:tcPr>
          <w:p w14:paraId="7A56FD2C"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615107</w:t>
            </w:r>
          </w:p>
        </w:tc>
        <w:tc>
          <w:tcPr>
            <w:tcW w:w="585" w:type="dxa"/>
            <w:tcBorders>
              <w:top w:val="single" w:sz="4" w:space="0" w:color="000000"/>
              <w:left w:val="single" w:sz="4" w:space="0" w:color="000000"/>
              <w:bottom w:val="single" w:sz="4" w:space="0" w:color="000000"/>
              <w:right w:val="single" w:sz="4" w:space="0" w:color="000000"/>
            </w:tcBorders>
          </w:tcPr>
          <w:p w14:paraId="763B7DE3"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52202</w:t>
            </w:r>
          </w:p>
        </w:tc>
        <w:tc>
          <w:tcPr>
            <w:tcW w:w="825" w:type="dxa"/>
            <w:gridSpan w:val="2"/>
            <w:tcBorders>
              <w:top w:val="single" w:sz="4" w:space="0" w:color="000000"/>
              <w:left w:val="single" w:sz="4" w:space="0" w:color="000000"/>
              <w:bottom w:val="single" w:sz="4" w:space="0" w:color="000000"/>
              <w:right w:val="single" w:sz="4" w:space="0" w:color="000000"/>
            </w:tcBorders>
          </w:tcPr>
          <w:p w14:paraId="635965DF"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7AC30CE1" wp14:editId="27D200C3">
                  <wp:extent cx="388620" cy="388620"/>
                  <wp:effectExtent l="0" t="0" r="0" b="0"/>
                  <wp:docPr id="10" name="image2.jpg" descr="Luva de Nylon com Látex Maxigrip Verde Danny - Luva de Nylon com Látex  Maxigrip Verde Danny - DANNY"/>
                  <wp:cNvGraphicFramePr/>
                  <a:graphic xmlns:a="http://schemas.openxmlformats.org/drawingml/2006/main">
                    <a:graphicData uri="http://schemas.openxmlformats.org/drawingml/2006/picture">
                      <pic:pic xmlns:pic="http://schemas.openxmlformats.org/drawingml/2006/picture">
                        <pic:nvPicPr>
                          <pic:cNvPr id="0" name="image2.jpg" descr="Luva de Nylon com Látex Maxigrip Verde Danny - Luva de Nylon com Látex  Maxigrip Verde Danny - DANNY"/>
                          <pic:cNvPicPr preferRelativeResize="0"/>
                        </pic:nvPicPr>
                        <pic:blipFill>
                          <a:blip r:embed="rId41"/>
                          <a:srcRect/>
                          <a:stretch>
                            <a:fillRect/>
                          </a:stretch>
                        </pic:blipFill>
                        <pic:spPr>
                          <a:xfrm>
                            <a:off x="0" y="0"/>
                            <a:ext cx="388620" cy="388620"/>
                          </a:xfrm>
                          <a:prstGeom prst="rect">
                            <a:avLst/>
                          </a:prstGeom>
                          <a:ln/>
                        </pic:spPr>
                      </pic:pic>
                    </a:graphicData>
                  </a:graphic>
                </wp:inline>
              </w:drawing>
            </w:r>
          </w:p>
          <w:p w14:paraId="77A61851"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2962DCBB"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Luva de segurança, na cor amarela com verde, confeccionada em malha de algodão, sem costura e formato anatômico, recoberta em látex corrugado na palma, face palmar dos dedos ponta dos dedos, possui palma antiderrapante, com C.A. (Certificado de Aprovação) ou R.A., tamanho a definir.</w:t>
            </w:r>
          </w:p>
          <w:p w14:paraId="50BABDD6"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MODELO DE REFERÊNCIA C.A. Nº 11.408, MODELO MAXIGRIP.</w:t>
            </w:r>
          </w:p>
          <w:p w14:paraId="271194A8" w14:textId="77777777" w:rsidR="00507F17" w:rsidRPr="003366B7" w:rsidRDefault="00507F17" w:rsidP="00D141BB">
            <w:pPr>
              <w:jc w:val="both"/>
              <w:rPr>
                <w:rFonts w:asciiTheme="minorHAnsi" w:hAnsiTheme="minorHAnsi" w:cstheme="minorHAnsi"/>
                <w:sz w:val="14"/>
                <w:szCs w:val="14"/>
              </w:rPr>
            </w:pPr>
          </w:p>
          <w:p w14:paraId="6880C9AB"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2BF1E664"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2FC5A0C1" w14:textId="793972B1"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Par</w:t>
            </w:r>
          </w:p>
        </w:tc>
        <w:tc>
          <w:tcPr>
            <w:tcW w:w="709" w:type="dxa"/>
            <w:tcBorders>
              <w:top w:val="single" w:sz="4" w:space="0" w:color="000000"/>
              <w:left w:val="single" w:sz="4" w:space="0" w:color="000000"/>
              <w:bottom w:val="single" w:sz="4" w:space="0" w:color="000000"/>
              <w:right w:val="single" w:sz="4" w:space="0" w:color="000000"/>
            </w:tcBorders>
          </w:tcPr>
          <w:p w14:paraId="4BB4DAB6" w14:textId="5FDB407A"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43766B5"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50</w:t>
            </w:r>
          </w:p>
        </w:tc>
        <w:tc>
          <w:tcPr>
            <w:tcW w:w="709" w:type="dxa"/>
            <w:tcBorders>
              <w:top w:val="single" w:sz="4" w:space="0" w:color="000000"/>
              <w:left w:val="single" w:sz="4" w:space="0" w:color="000000"/>
              <w:bottom w:val="single" w:sz="4" w:space="0" w:color="000000"/>
              <w:right w:val="single" w:sz="4" w:space="0" w:color="000000"/>
            </w:tcBorders>
          </w:tcPr>
          <w:p w14:paraId="0C6C31DB" w14:textId="7898BC04" w:rsidR="00507F17" w:rsidRPr="008F7BB4" w:rsidRDefault="00507F17" w:rsidP="00D141BB">
            <w:pPr>
              <w:jc w:val="right"/>
              <w:rPr>
                <w:rFonts w:asciiTheme="minorHAnsi" w:hAnsiTheme="minorHAnsi" w:cstheme="minorHAnsi"/>
                <w:sz w:val="14"/>
                <w:szCs w:val="14"/>
              </w:rPr>
            </w:pPr>
          </w:p>
        </w:tc>
      </w:tr>
      <w:tr w:rsidR="00507F17" w:rsidRPr="008F7BB4" w14:paraId="4F3ABE1A"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6DCDE56B"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lastRenderedPageBreak/>
              <w:t>36</w:t>
            </w:r>
          </w:p>
        </w:tc>
        <w:tc>
          <w:tcPr>
            <w:tcW w:w="767" w:type="dxa"/>
            <w:gridSpan w:val="2"/>
            <w:tcBorders>
              <w:top w:val="single" w:sz="4" w:space="0" w:color="000000"/>
              <w:left w:val="single" w:sz="4" w:space="0" w:color="000000"/>
              <w:bottom w:val="single" w:sz="4" w:space="0" w:color="000000"/>
              <w:right w:val="single" w:sz="4" w:space="0" w:color="000000"/>
            </w:tcBorders>
          </w:tcPr>
          <w:p w14:paraId="0EE73DD3"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343119</w:t>
            </w:r>
          </w:p>
        </w:tc>
        <w:tc>
          <w:tcPr>
            <w:tcW w:w="585" w:type="dxa"/>
            <w:tcBorders>
              <w:top w:val="single" w:sz="4" w:space="0" w:color="000000"/>
              <w:left w:val="single" w:sz="4" w:space="0" w:color="000000"/>
              <w:bottom w:val="single" w:sz="4" w:space="0" w:color="000000"/>
              <w:right w:val="single" w:sz="4" w:space="0" w:color="000000"/>
            </w:tcBorders>
          </w:tcPr>
          <w:p w14:paraId="583B762F"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58506</w:t>
            </w:r>
          </w:p>
        </w:tc>
        <w:tc>
          <w:tcPr>
            <w:tcW w:w="825" w:type="dxa"/>
            <w:gridSpan w:val="2"/>
            <w:tcBorders>
              <w:top w:val="single" w:sz="4" w:space="0" w:color="000000"/>
              <w:left w:val="single" w:sz="4" w:space="0" w:color="000000"/>
              <w:bottom w:val="single" w:sz="4" w:space="0" w:color="000000"/>
              <w:right w:val="single" w:sz="4" w:space="0" w:color="000000"/>
            </w:tcBorders>
          </w:tcPr>
          <w:p w14:paraId="7C31BB31"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3E73F768" wp14:editId="01E71DF6">
                  <wp:extent cx="553411" cy="553411"/>
                  <wp:effectExtent l="0" t="0" r="0" b="0"/>
                  <wp:docPr id="62"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42"/>
                          <a:srcRect/>
                          <a:stretch>
                            <a:fillRect/>
                          </a:stretch>
                        </pic:blipFill>
                        <pic:spPr>
                          <a:xfrm>
                            <a:off x="0" y="0"/>
                            <a:ext cx="553411" cy="553411"/>
                          </a:xfrm>
                          <a:prstGeom prst="rect">
                            <a:avLst/>
                          </a:prstGeom>
                          <a:ln/>
                        </pic:spPr>
                      </pic:pic>
                    </a:graphicData>
                  </a:graphic>
                </wp:inline>
              </w:drawing>
            </w:r>
          </w:p>
          <w:p w14:paraId="1AE74A01"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0FC02267"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Luva de segurança confeccionada em nitrila, na cor verde revestimento interno em flocos de algodão e relevo antiderrapante na face palmar e ponta dos dedos, com C.A. (Certificado de Aprovação) ou R.A., tamanho a definir. MODELO DE REFERÊNCIA C.A. Nº 16.313</w:t>
            </w:r>
          </w:p>
          <w:p w14:paraId="58F48B5B"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Especificações:</w:t>
            </w:r>
          </w:p>
          <w:p w14:paraId="3892F5E7"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Comprimento: 33cm</w:t>
            </w:r>
          </w:p>
          <w:p w14:paraId="78F08292"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Tamanhos: 7(P) 8(M) 9(G) 10(EG)</w:t>
            </w:r>
          </w:p>
          <w:p w14:paraId="3DCE0B35"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Espessura: 0,38mm</w:t>
            </w:r>
          </w:p>
          <w:p w14:paraId="2490C6F3" w14:textId="77777777" w:rsidR="00507F17" w:rsidRPr="003366B7" w:rsidRDefault="00507F17" w:rsidP="00D141BB">
            <w:pPr>
              <w:jc w:val="both"/>
              <w:rPr>
                <w:rFonts w:asciiTheme="minorHAnsi" w:hAnsiTheme="minorHAnsi" w:cstheme="minorHAnsi"/>
                <w:sz w:val="14"/>
                <w:szCs w:val="14"/>
              </w:rPr>
            </w:pPr>
          </w:p>
          <w:p w14:paraId="612D11D2"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4376C7EB"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19119250" w14:textId="7A2047FE"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Par</w:t>
            </w:r>
          </w:p>
        </w:tc>
        <w:tc>
          <w:tcPr>
            <w:tcW w:w="709" w:type="dxa"/>
            <w:tcBorders>
              <w:top w:val="single" w:sz="4" w:space="0" w:color="000000"/>
              <w:left w:val="single" w:sz="4" w:space="0" w:color="000000"/>
              <w:bottom w:val="single" w:sz="4" w:space="0" w:color="000000"/>
              <w:right w:val="single" w:sz="4" w:space="0" w:color="000000"/>
            </w:tcBorders>
          </w:tcPr>
          <w:p w14:paraId="5226C58D" w14:textId="79457F9A"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4759ECB"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460</w:t>
            </w:r>
          </w:p>
        </w:tc>
        <w:tc>
          <w:tcPr>
            <w:tcW w:w="709" w:type="dxa"/>
            <w:tcBorders>
              <w:top w:val="single" w:sz="4" w:space="0" w:color="000000"/>
              <w:left w:val="single" w:sz="4" w:space="0" w:color="000000"/>
              <w:bottom w:val="single" w:sz="4" w:space="0" w:color="000000"/>
              <w:right w:val="single" w:sz="4" w:space="0" w:color="000000"/>
            </w:tcBorders>
          </w:tcPr>
          <w:p w14:paraId="1F59B328" w14:textId="1671DE8A" w:rsidR="00507F17" w:rsidRPr="008F7BB4" w:rsidRDefault="00507F17" w:rsidP="00D141BB">
            <w:pPr>
              <w:jc w:val="right"/>
              <w:rPr>
                <w:rFonts w:asciiTheme="minorHAnsi" w:hAnsiTheme="minorHAnsi" w:cstheme="minorHAnsi"/>
                <w:sz w:val="14"/>
                <w:szCs w:val="14"/>
              </w:rPr>
            </w:pPr>
          </w:p>
        </w:tc>
      </w:tr>
      <w:tr w:rsidR="00507F17" w:rsidRPr="008F7BB4" w14:paraId="586B32FA"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1B9BCA9B"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37</w:t>
            </w:r>
          </w:p>
        </w:tc>
        <w:tc>
          <w:tcPr>
            <w:tcW w:w="767" w:type="dxa"/>
            <w:gridSpan w:val="2"/>
            <w:tcBorders>
              <w:top w:val="single" w:sz="4" w:space="0" w:color="000000"/>
              <w:left w:val="single" w:sz="4" w:space="0" w:color="000000"/>
              <w:bottom w:val="single" w:sz="4" w:space="0" w:color="000000"/>
              <w:right w:val="single" w:sz="4" w:space="0" w:color="000000"/>
            </w:tcBorders>
          </w:tcPr>
          <w:p w14:paraId="42B86A02"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603077</w:t>
            </w:r>
          </w:p>
        </w:tc>
        <w:tc>
          <w:tcPr>
            <w:tcW w:w="585" w:type="dxa"/>
            <w:tcBorders>
              <w:top w:val="single" w:sz="4" w:space="0" w:color="000000"/>
              <w:left w:val="single" w:sz="4" w:space="0" w:color="000000"/>
              <w:bottom w:val="single" w:sz="4" w:space="0" w:color="000000"/>
              <w:right w:val="single" w:sz="4" w:space="0" w:color="000000"/>
            </w:tcBorders>
          </w:tcPr>
          <w:p w14:paraId="37C7B66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52213</w:t>
            </w:r>
          </w:p>
        </w:tc>
        <w:tc>
          <w:tcPr>
            <w:tcW w:w="825" w:type="dxa"/>
            <w:gridSpan w:val="2"/>
            <w:tcBorders>
              <w:top w:val="single" w:sz="4" w:space="0" w:color="000000"/>
              <w:left w:val="single" w:sz="4" w:space="0" w:color="000000"/>
              <w:bottom w:val="single" w:sz="4" w:space="0" w:color="000000"/>
              <w:right w:val="single" w:sz="4" w:space="0" w:color="000000"/>
            </w:tcBorders>
          </w:tcPr>
          <w:p w14:paraId="03AE5C6D"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1A751D4B" wp14:editId="19F17F32">
                  <wp:extent cx="398707" cy="625955"/>
                  <wp:effectExtent l="0" t="0" r="0" b="0"/>
                  <wp:docPr id="79" name="image79.jpg" descr="Protetor Solar Profissional Fator 60 Com Repelente  UVA e UVB Nutriex 120ml"/>
                  <wp:cNvGraphicFramePr/>
                  <a:graphic xmlns:a="http://schemas.openxmlformats.org/drawingml/2006/main">
                    <a:graphicData uri="http://schemas.openxmlformats.org/drawingml/2006/picture">
                      <pic:pic xmlns:pic="http://schemas.openxmlformats.org/drawingml/2006/picture">
                        <pic:nvPicPr>
                          <pic:cNvPr id="0" name="image79.jpg" descr="Protetor Solar Profissional Fator 60 Com Repelente  UVA e UVB Nutriex 120ml"/>
                          <pic:cNvPicPr preferRelativeResize="0"/>
                        </pic:nvPicPr>
                        <pic:blipFill>
                          <a:blip r:embed="rId43"/>
                          <a:srcRect/>
                          <a:stretch>
                            <a:fillRect/>
                          </a:stretch>
                        </pic:blipFill>
                        <pic:spPr>
                          <a:xfrm>
                            <a:off x="0" y="0"/>
                            <a:ext cx="398707" cy="625955"/>
                          </a:xfrm>
                          <a:prstGeom prst="rect">
                            <a:avLst/>
                          </a:prstGeom>
                          <a:ln/>
                        </pic:spPr>
                      </pic:pic>
                    </a:graphicData>
                  </a:graphic>
                </wp:inline>
              </w:drawing>
            </w:r>
          </w:p>
          <w:p w14:paraId="531C797E"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3D613037"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Protetor solar FPS 60, repelente profissional, oferecer alta proteção à pele contra os efeitos nocivos da radiação solar, prevenindo as queimaduras solares, além de proteger contra os mosquitos. Com toque seco e fácil espalhabilidade, não deixa a pele esbranquiçada e possui aplicação rápida e prática. Contém Bioactive E®, poderoso antioxidante que previne o envelhecimento precoce. Além disso, minimiza os danos na pele causados pelos raios infravermelhos devido à ação antioxidante do produto. RÁPIDA ABSORÇÃO, TEXTURA LEVE, NÃO COMEDOGÊNICO, LIVRE DE CORANTES, AÇÃO HIDRATANTE. Efetivo na proteção contra os mosquitos Aedes aegypti, Culex quinquefasciatus, e Anopheles sp. Uso Profissional., frasco c/120ml.</w:t>
            </w:r>
          </w:p>
          <w:p w14:paraId="54837F6D"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COMPOSIÇÃO: AQUA, CARBOMER, DISODIUM EDTA, CETEARYL ALCOHOL, TITANIUM DIOXIDE/ SILICA/ DIMETHICONE, C12-15 ALKYL BENZOATE, HOMOSALATE, OCTOCRYLENE, BUTYL METHOXYDIBENZOYLMETHANE, 4-METHYLBENZYLIDENE CAMPHOR, POTASSIUM CETYL PHOSPHATE, ACRYLATES/C10-30 ALKYL ACRYLATE CROSSPOLYMER, XANTHAN GUM, POLYESTER-7/ NEOPENTYL GLYCOL DIHEPTANOATE, CYCLOMETHICONE, TOCOPHERYL ACETATE, PHENOXYETHANOL/ METHYLPARABEN/ ETHYLPARABEN/ PROPYLPARABEN/BUTYLPARABEN, PHENILBENZIMIDAZOLE SULFONIC ACID, DIETHYL TOLUAMIDE, AMINOMETHYL PROPANOL, PARFUM.</w:t>
            </w:r>
          </w:p>
          <w:p w14:paraId="53BC6372"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MÁXIMA PROTEÇÃO: TITANIUM DIOXIDE (25%), OCTOCRYLENE (10%), HOMOSALATE (15%), BUTYL METHOXYDIBENZOYLMETHANE (5%), 4-METHYL BENZYLIDENE CAMPHOR (4%), PHENYLBENZIMIDAZOLE SULFONIC ACID (8%).</w:t>
            </w:r>
          </w:p>
          <w:p w14:paraId="7D3FE700"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TEOR INGREDIENTE ATIVO: DIETHYL TOLUAMIDE (5%).</w:t>
            </w:r>
          </w:p>
          <w:p w14:paraId="178DDBFF"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PROPRIEDADES FÍSICO-QUÍMICAS:</w:t>
            </w:r>
          </w:p>
          <w:tbl>
            <w:tblPr>
              <w:tblW w:w="3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2"/>
              <w:gridCol w:w="2640"/>
            </w:tblGrid>
            <w:tr w:rsidR="00507F17" w:rsidRPr="003366B7" w14:paraId="5A0BDA74" w14:textId="77777777" w:rsidTr="00D141BB">
              <w:trPr>
                <w:trHeight w:val="170"/>
              </w:trPr>
              <w:tc>
                <w:tcPr>
                  <w:tcW w:w="1012" w:type="dxa"/>
                </w:tcPr>
                <w:p w14:paraId="383D75D1" w14:textId="77777777" w:rsidR="00507F17" w:rsidRPr="003366B7" w:rsidRDefault="00507F17" w:rsidP="00D141BB">
                  <w:pPr>
                    <w:jc w:val="both"/>
                    <w:rPr>
                      <w:rFonts w:asciiTheme="minorHAnsi" w:eastAsia="Calibri" w:hAnsiTheme="minorHAnsi" w:cstheme="minorHAnsi"/>
                      <w:sz w:val="14"/>
                      <w:szCs w:val="14"/>
                    </w:rPr>
                  </w:pPr>
                  <w:r w:rsidRPr="003366B7">
                    <w:rPr>
                      <w:rFonts w:asciiTheme="minorHAnsi" w:eastAsia="Calibri" w:hAnsiTheme="minorHAnsi" w:cstheme="minorHAnsi"/>
                      <w:sz w:val="14"/>
                      <w:szCs w:val="14"/>
                    </w:rPr>
                    <w:t>ASPECTO</w:t>
                  </w:r>
                </w:p>
              </w:tc>
              <w:tc>
                <w:tcPr>
                  <w:tcW w:w="2640" w:type="dxa"/>
                </w:tcPr>
                <w:p w14:paraId="28DDA4E6" w14:textId="77777777" w:rsidR="00507F17" w:rsidRPr="003366B7" w:rsidRDefault="00507F17" w:rsidP="00D141BB">
                  <w:pPr>
                    <w:jc w:val="both"/>
                    <w:rPr>
                      <w:rFonts w:asciiTheme="minorHAnsi" w:eastAsia="Calibri" w:hAnsiTheme="minorHAnsi" w:cstheme="minorHAnsi"/>
                      <w:sz w:val="14"/>
                      <w:szCs w:val="14"/>
                    </w:rPr>
                  </w:pPr>
                  <w:r w:rsidRPr="003366B7">
                    <w:rPr>
                      <w:rFonts w:asciiTheme="minorHAnsi" w:eastAsia="Calibri" w:hAnsiTheme="minorHAnsi" w:cstheme="minorHAnsi"/>
                      <w:sz w:val="14"/>
                      <w:szCs w:val="14"/>
                    </w:rPr>
                    <w:t>LOÇÃO</w:t>
                  </w:r>
                </w:p>
              </w:tc>
            </w:tr>
            <w:tr w:rsidR="00507F17" w:rsidRPr="003366B7" w14:paraId="5058E0F8" w14:textId="77777777" w:rsidTr="00D141BB">
              <w:trPr>
                <w:trHeight w:val="170"/>
              </w:trPr>
              <w:tc>
                <w:tcPr>
                  <w:tcW w:w="1012" w:type="dxa"/>
                </w:tcPr>
                <w:p w14:paraId="13C8783F" w14:textId="77777777" w:rsidR="00507F17" w:rsidRPr="003366B7" w:rsidRDefault="00507F17" w:rsidP="00D141BB">
                  <w:pPr>
                    <w:jc w:val="both"/>
                    <w:rPr>
                      <w:rFonts w:asciiTheme="minorHAnsi" w:eastAsia="Calibri" w:hAnsiTheme="minorHAnsi" w:cstheme="minorHAnsi"/>
                      <w:sz w:val="14"/>
                      <w:szCs w:val="14"/>
                    </w:rPr>
                  </w:pPr>
                  <w:r w:rsidRPr="003366B7">
                    <w:rPr>
                      <w:rFonts w:asciiTheme="minorHAnsi" w:eastAsia="Calibri" w:hAnsiTheme="minorHAnsi" w:cstheme="minorHAnsi"/>
                      <w:sz w:val="14"/>
                      <w:szCs w:val="14"/>
                    </w:rPr>
                    <w:t>Cor</w:t>
                  </w:r>
                </w:p>
              </w:tc>
              <w:tc>
                <w:tcPr>
                  <w:tcW w:w="2640" w:type="dxa"/>
                </w:tcPr>
                <w:p w14:paraId="0CB9D624" w14:textId="77777777" w:rsidR="00507F17" w:rsidRPr="003366B7" w:rsidRDefault="00507F17" w:rsidP="00D141BB">
                  <w:pPr>
                    <w:jc w:val="both"/>
                    <w:rPr>
                      <w:rFonts w:asciiTheme="minorHAnsi" w:eastAsia="Calibri" w:hAnsiTheme="minorHAnsi" w:cstheme="minorHAnsi"/>
                      <w:sz w:val="14"/>
                      <w:szCs w:val="14"/>
                    </w:rPr>
                  </w:pPr>
                  <w:r w:rsidRPr="003366B7">
                    <w:rPr>
                      <w:rFonts w:asciiTheme="minorHAnsi" w:eastAsia="Calibri" w:hAnsiTheme="minorHAnsi" w:cstheme="minorHAnsi"/>
                      <w:sz w:val="14"/>
                      <w:szCs w:val="14"/>
                    </w:rPr>
                    <w:t>Branco levemente amarelado</w:t>
                  </w:r>
                </w:p>
              </w:tc>
            </w:tr>
            <w:tr w:rsidR="00507F17" w:rsidRPr="003366B7" w14:paraId="1901E890" w14:textId="77777777" w:rsidTr="00D141BB">
              <w:trPr>
                <w:trHeight w:val="170"/>
              </w:trPr>
              <w:tc>
                <w:tcPr>
                  <w:tcW w:w="1012" w:type="dxa"/>
                </w:tcPr>
                <w:p w14:paraId="7CBB6547" w14:textId="77777777" w:rsidR="00507F17" w:rsidRPr="003366B7" w:rsidRDefault="00507F17" w:rsidP="00D141BB">
                  <w:pPr>
                    <w:jc w:val="both"/>
                    <w:rPr>
                      <w:rFonts w:asciiTheme="minorHAnsi" w:eastAsia="Calibri" w:hAnsiTheme="minorHAnsi" w:cstheme="minorHAnsi"/>
                      <w:sz w:val="14"/>
                      <w:szCs w:val="14"/>
                    </w:rPr>
                  </w:pPr>
                  <w:r w:rsidRPr="003366B7">
                    <w:rPr>
                      <w:rFonts w:asciiTheme="minorHAnsi" w:eastAsia="Calibri" w:hAnsiTheme="minorHAnsi" w:cstheme="minorHAnsi"/>
                      <w:sz w:val="14"/>
                      <w:szCs w:val="14"/>
                    </w:rPr>
                    <w:t>Odor</w:t>
                  </w:r>
                </w:p>
              </w:tc>
              <w:tc>
                <w:tcPr>
                  <w:tcW w:w="2640" w:type="dxa"/>
                </w:tcPr>
                <w:p w14:paraId="3C29572B" w14:textId="77777777" w:rsidR="00507F17" w:rsidRPr="003366B7" w:rsidRDefault="00507F17" w:rsidP="00D141BB">
                  <w:pPr>
                    <w:jc w:val="both"/>
                    <w:rPr>
                      <w:rFonts w:asciiTheme="minorHAnsi" w:eastAsia="Calibri" w:hAnsiTheme="minorHAnsi" w:cstheme="minorHAnsi"/>
                      <w:sz w:val="14"/>
                      <w:szCs w:val="14"/>
                    </w:rPr>
                  </w:pPr>
                  <w:r w:rsidRPr="003366B7">
                    <w:rPr>
                      <w:rFonts w:asciiTheme="minorHAnsi" w:eastAsia="Calibri" w:hAnsiTheme="minorHAnsi" w:cstheme="minorHAnsi"/>
                      <w:sz w:val="14"/>
                      <w:szCs w:val="14"/>
                    </w:rPr>
                    <w:t>Característico a essência</w:t>
                  </w:r>
                </w:p>
              </w:tc>
            </w:tr>
            <w:tr w:rsidR="00507F17" w:rsidRPr="003366B7" w14:paraId="26DDB1A9" w14:textId="77777777" w:rsidTr="00D141BB">
              <w:trPr>
                <w:trHeight w:val="170"/>
              </w:trPr>
              <w:tc>
                <w:tcPr>
                  <w:tcW w:w="1012" w:type="dxa"/>
                </w:tcPr>
                <w:p w14:paraId="79438AEA" w14:textId="77777777" w:rsidR="00507F17" w:rsidRPr="003366B7" w:rsidRDefault="00507F17" w:rsidP="00D141BB">
                  <w:pPr>
                    <w:jc w:val="both"/>
                    <w:rPr>
                      <w:rFonts w:asciiTheme="minorHAnsi" w:eastAsia="Calibri" w:hAnsiTheme="minorHAnsi" w:cstheme="minorHAnsi"/>
                      <w:sz w:val="14"/>
                      <w:szCs w:val="14"/>
                    </w:rPr>
                  </w:pPr>
                  <w:r w:rsidRPr="003366B7">
                    <w:rPr>
                      <w:rFonts w:asciiTheme="minorHAnsi" w:eastAsia="Calibri" w:hAnsiTheme="minorHAnsi" w:cstheme="minorHAnsi"/>
                      <w:sz w:val="14"/>
                      <w:szCs w:val="14"/>
                    </w:rPr>
                    <w:t>pH</w:t>
                  </w:r>
                </w:p>
              </w:tc>
              <w:tc>
                <w:tcPr>
                  <w:tcW w:w="2640" w:type="dxa"/>
                </w:tcPr>
                <w:p w14:paraId="2F353276" w14:textId="77777777" w:rsidR="00507F17" w:rsidRPr="003366B7" w:rsidRDefault="00507F17" w:rsidP="00D141BB">
                  <w:pPr>
                    <w:jc w:val="both"/>
                    <w:rPr>
                      <w:rFonts w:asciiTheme="minorHAnsi" w:eastAsia="Calibri" w:hAnsiTheme="minorHAnsi" w:cstheme="minorHAnsi"/>
                      <w:sz w:val="14"/>
                      <w:szCs w:val="14"/>
                    </w:rPr>
                  </w:pPr>
                  <w:r w:rsidRPr="003366B7">
                    <w:rPr>
                      <w:rFonts w:asciiTheme="minorHAnsi" w:eastAsia="Calibri" w:hAnsiTheme="minorHAnsi" w:cstheme="minorHAnsi"/>
                      <w:sz w:val="14"/>
                      <w:szCs w:val="14"/>
                    </w:rPr>
                    <w:t>7,2 a 7,7</w:t>
                  </w:r>
                </w:p>
              </w:tc>
            </w:tr>
            <w:tr w:rsidR="00507F17" w:rsidRPr="003366B7" w14:paraId="6521BE4B" w14:textId="77777777" w:rsidTr="00D141BB">
              <w:trPr>
                <w:trHeight w:val="170"/>
              </w:trPr>
              <w:tc>
                <w:tcPr>
                  <w:tcW w:w="1012" w:type="dxa"/>
                </w:tcPr>
                <w:p w14:paraId="21F55D3D" w14:textId="77777777" w:rsidR="00507F17" w:rsidRPr="003366B7" w:rsidRDefault="00507F17" w:rsidP="00D141BB">
                  <w:pPr>
                    <w:jc w:val="both"/>
                    <w:rPr>
                      <w:rFonts w:asciiTheme="minorHAnsi" w:eastAsia="Calibri" w:hAnsiTheme="minorHAnsi" w:cstheme="minorHAnsi"/>
                      <w:sz w:val="14"/>
                      <w:szCs w:val="14"/>
                    </w:rPr>
                  </w:pPr>
                  <w:r w:rsidRPr="003366B7">
                    <w:rPr>
                      <w:rFonts w:asciiTheme="minorHAnsi" w:eastAsia="Calibri" w:hAnsiTheme="minorHAnsi" w:cstheme="minorHAnsi"/>
                      <w:sz w:val="14"/>
                      <w:szCs w:val="14"/>
                    </w:rPr>
                    <w:t>Densidade</w:t>
                  </w:r>
                </w:p>
              </w:tc>
              <w:tc>
                <w:tcPr>
                  <w:tcW w:w="2640" w:type="dxa"/>
                </w:tcPr>
                <w:p w14:paraId="5D06B384" w14:textId="77777777" w:rsidR="00507F17" w:rsidRPr="003366B7" w:rsidRDefault="00507F17" w:rsidP="00D141BB">
                  <w:pPr>
                    <w:jc w:val="both"/>
                    <w:rPr>
                      <w:rFonts w:asciiTheme="minorHAnsi" w:eastAsia="Calibri" w:hAnsiTheme="minorHAnsi" w:cstheme="minorHAnsi"/>
                      <w:sz w:val="14"/>
                      <w:szCs w:val="14"/>
                    </w:rPr>
                  </w:pPr>
                  <w:r w:rsidRPr="003366B7">
                    <w:rPr>
                      <w:rFonts w:asciiTheme="minorHAnsi" w:eastAsia="Calibri" w:hAnsiTheme="minorHAnsi" w:cstheme="minorHAnsi"/>
                      <w:sz w:val="14"/>
                      <w:szCs w:val="14"/>
                    </w:rPr>
                    <w:t>0,990 a 1,050g/cm³</w:t>
                  </w:r>
                </w:p>
              </w:tc>
            </w:tr>
            <w:tr w:rsidR="00507F17" w:rsidRPr="003366B7" w14:paraId="719309C2" w14:textId="77777777" w:rsidTr="00D141BB">
              <w:trPr>
                <w:trHeight w:val="170"/>
              </w:trPr>
              <w:tc>
                <w:tcPr>
                  <w:tcW w:w="1012" w:type="dxa"/>
                </w:tcPr>
                <w:p w14:paraId="5A8E404D" w14:textId="77777777" w:rsidR="00507F17" w:rsidRPr="003366B7" w:rsidRDefault="00507F17" w:rsidP="00D141BB">
                  <w:pPr>
                    <w:jc w:val="both"/>
                    <w:rPr>
                      <w:rFonts w:asciiTheme="minorHAnsi" w:eastAsia="Calibri" w:hAnsiTheme="minorHAnsi" w:cstheme="minorHAnsi"/>
                      <w:sz w:val="14"/>
                      <w:szCs w:val="14"/>
                    </w:rPr>
                  </w:pPr>
                  <w:r w:rsidRPr="003366B7">
                    <w:rPr>
                      <w:rFonts w:asciiTheme="minorHAnsi" w:eastAsia="Calibri" w:hAnsiTheme="minorHAnsi" w:cstheme="minorHAnsi"/>
                      <w:sz w:val="14"/>
                      <w:szCs w:val="14"/>
                    </w:rPr>
                    <w:t>Viscosidade</w:t>
                  </w:r>
                </w:p>
              </w:tc>
              <w:tc>
                <w:tcPr>
                  <w:tcW w:w="2640" w:type="dxa"/>
                </w:tcPr>
                <w:p w14:paraId="1E45A9E2" w14:textId="77777777" w:rsidR="00507F17" w:rsidRPr="003366B7" w:rsidRDefault="00507F17" w:rsidP="00D141BB">
                  <w:pPr>
                    <w:jc w:val="both"/>
                    <w:rPr>
                      <w:rFonts w:asciiTheme="minorHAnsi" w:eastAsia="Calibri" w:hAnsiTheme="minorHAnsi" w:cstheme="minorHAnsi"/>
                      <w:sz w:val="14"/>
                      <w:szCs w:val="14"/>
                    </w:rPr>
                  </w:pPr>
                  <w:r w:rsidRPr="003366B7">
                    <w:rPr>
                      <w:rFonts w:asciiTheme="minorHAnsi" w:eastAsia="Calibri" w:hAnsiTheme="minorHAnsi" w:cstheme="minorHAnsi"/>
                      <w:sz w:val="14"/>
                      <w:szCs w:val="14"/>
                    </w:rPr>
                    <w:t>40.000 a 50.000 Pa.s</w:t>
                  </w:r>
                </w:p>
              </w:tc>
            </w:tr>
          </w:tbl>
          <w:p w14:paraId="30EA3C55"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4271BBF1"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25194F3D" w14:textId="3EE06AE5"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5701A024" w14:textId="7A3D3DBD"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4695BC4"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210</w:t>
            </w:r>
          </w:p>
        </w:tc>
        <w:tc>
          <w:tcPr>
            <w:tcW w:w="709" w:type="dxa"/>
            <w:tcBorders>
              <w:top w:val="single" w:sz="4" w:space="0" w:color="000000"/>
              <w:left w:val="single" w:sz="4" w:space="0" w:color="000000"/>
              <w:bottom w:val="single" w:sz="4" w:space="0" w:color="000000"/>
              <w:right w:val="single" w:sz="4" w:space="0" w:color="000000"/>
            </w:tcBorders>
          </w:tcPr>
          <w:p w14:paraId="08F2747A" w14:textId="29731BFE" w:rsidR="00507F17" w:rsidRPr="008F7BB4" w:rsidRDefault="00507F17" w:rsidP="00D141BB">
            <w:pPr>
              <w:jc w:val="right"/>
              <w:rPr>
                <w:rFonts w:asciiTheme="minorHAnsi" w:hAnsiTheme="minorHAnsi" w:cstheme="minorHAnsi"/>
                <w:sz w:val="14"/>
                <w:szCs w:val="14"/>
              </w:rPr>
            </w:pPr>
          </w:p>
        </w:tc>
      </w:tr>
      <w:tr w:rsidR="00507F17" w:rsidRPr="008F7BB4" w14:paraId="30631450"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238F85AD"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38</w:t>
            </w:r>
          </w:p>
        </w:tc>
        <w:tc>
          <w:tcPr>
            <w:tcW w:w="767" w:type="dxa"/>
            <w:gridSpan w:val="2"/>
            <w:tcBorders>
              <w:top w:val="single" w:sz="4" w:space="0" w:color="000000"/>
              <w:left w:val="single" w:sz="4" w:space="0" w:color="000000"/>
              <w:bottom w:val="single" w:sz="4" w:space="0" w:color="000000"/>
              <w:right w:val="single" w:sz="4" w:space="0" w:color="000000"/>
            </w:tcBorders>
          </w:tcPr>
          <w:p w14:paraId="5408040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485315</w:t>
            </w:r>
          </w:p>
        </w:tc>
        <w:tc>
          <w:tcPr>
            <w:tcW w:w="585" w:type="dxa"/>
            <w:tcBorders>
              <w:top w:val="single" w:sz="4" w:space="0" w:color="000000"/>
              <w:left w:val="single" w:sz="4" w:space="0" w:color="000000"/>
              <w:bottom w:val="single" w:sz="4" w:space="0" w:color="000000"/>
              <w:right w:val="single" w:sz="4" w:space="0" w:color="000000"/>
            </w:tcBorders>
          </w:tcPr>
          <w:p w14:paraId="52906E7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52207</w:t>
            </w:r>
          </w:p>
        </w:tc>
        <w:tc>
          <w:tcPr>
            <w:tcW w:w="825" w:type="dxa"/>
            <w:gridSpan w:val="2"/>
            <w:tcBorders>
              <w:top w:val="single" w:sz="4" w:space="0" w:color="000000"/>
              <w:left w:val="single" w:sz="4" w:space="0" w:color="000000"/>
              <w:bottom w:val="single" w:sz="4" w:space="0" w:color="000000"/>
              <w:right w:val="single" w:sz="4" w:space="0" w:color="000000"/>
            </w:tcBorders>
          </w:tcPr>
          <w:p w14:paraId="09EBB6B6"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60A96D70" wp14:editId="5ED85E71">
                  <wp:extent cx="396240" cy="396240"/>
                  <wp:effectExtent l="0" t="0" r="0" b="0"/>
                  <wp:docPr id="52" name="image43.jpg" descr="10 Máscaras N95(PFF2) Hospitalar da KSN com Nota Fiscal - 10.02MH com  eficiência de filtração bacteriológica superior a 99% - anvisa 80425989001  e certificado aprovação(ca) 8.357 | Shopee Brasil"/>
                  <wp:cNvGraphicFramePr/>
                  <a:graphic xmlns:a="http://schemas.openxmlformats.org/drawingml/2006/main">
                    <a:graphicData uri="http://schemas.openxmlformats.org/drawingml/2006/picture">
                      <pic:pic xmlns:pic="http://schemas.openxmlformats.org/drawingml/2006/picture">
                        <pic:nvPicPr>
                          <pic:cNvPr id="0" name="image43.jpg" descr="10 Máscaras N95(PFF2) Hospitalar da KSN com Nota Fiscal - 10.02MH com  eficiência de filtração bacteriológica superior a 99% - anvisa 80425989001  e certificado aprovação(ca) 8.357 | Shopee Brasil"/>
                          <pic:cNvPicPr preferRelativeResize="0"/>
                        </pic:nvPicPr>
                        <pic:blipFill>
                          <a:blip r:embed="rId44"/>
                          <a:srcRect/>
                          <a:stretch>
                            <a:fillRect/>
                          </a:stretch>
                        </pic:blipFill>
                        <pic:spPr>
                          <a:xfrm>
                            <a:off x="0" y="0"/>
                            <a:ext cx="396240" cy="396240"/>
                          </a:xfrm>
                          <a:prstGeom prst="rect">
                            <a:avLst/>
                          </a:prstGeom>
                          <a:ln/>
                        </pic:spPr>
                      </pic:pic>
                    </a:graphicData>
                  </a:graphic>
                </wp:inline>
              </w:drawing>
            </w:r>
          </w:p>
          <w:p w14:paraId="32CD1CEA"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217D4A41"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Máscara hospitalar N95, PFF2 (S), sem válvula, na cor branca, confeccionado em quatro camadas, sendo: camada externa de fibra sintética de polipropileno; camada meio de fibras sintética estrutural; camada filtrante de fibra sintética com tratamento eletrostático, camada interna de fibra sintética de contato facial. Com tirantes de cabeça de elástico revestido em poliéster para sustentação da peça facial e tira metálica para ajuste sobre o septo nasal, com C.A. (Certificado de Aprovação) ou R.A.</w:t>
            </w:r>
          </w:p>
          <w:p w14:paraId="5E96520A"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Respirador conforme norma NBR 13698 para Peça Semifacial Filtrante.</w:t>
            </w:r>
          </w:p>
          <w:p w14:paraId="47D62CD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Penetração máxima através do filtro (1) 6%</w:t>
            </w:r>
          </w:p>
          <w:p w14:paraId="7E82FA7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Resistência máxima a inalação (2) 240 Pa</w:t>
            </w:r>
          </w:p>
          <w:p w14:paraId="01CF7037"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Resistência máxima a exalação (2) 300 Pa</w:t>
            </w:r>
          </w:p>
          <w:p w14:paraId="0E109E76"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MODELO DE REFERÊNCIA C.A. Nº 8357, modelo 10.02MH.</w:t>
            </w:r>
          </w:p>
        </w:tc>
        <w:tc>
          <w:tcPr>
            <w:tcW w:w="850" w:type="dxa"/>
            <w:tcBorders>
              <w:top w:val="single" w:sz="4" w:space="0" w:color="000000"/>
              <w:left w:val="single" w:sz="4" w:space="0" w:color="000000"/>
              <w:bottom w:val="single" w:sz="4" w:space="0" w:color="000000"/>
              <w:right w:val="single" w:sz="4" w:space="0" w:color="000000"/>
            </w:tcBorders>
          </w:tcPr>
          <w:p w14:paraId="6788A065"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2E9BDC5A" w14:textId="2043E3D8"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2C613E1D" w14:textId="1A76732C"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2998BB13"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325</w:t>
            </w:r>
          </w:p>
        </w:tc>
        <w:tc>
          <w:tcPr>
            <w:tcW w:w="709" w:type="dxa"/>
            <w:tcBorders>
              <w:top w:val="single" w:sz="4" w:space="0" w:color="000000"/>
              <w:left w:val="single" w:sz="4" w:space="0" w:color="000000"/>
              <w:bottom w:val="single" w:sz="4" w:space="0" w:color="000000"/>
              <w:right w:val="single" w:sz="4" w:space="0" w:color="000000"/>
            </w:tcBorders>
          </w:tcPr>
          <w:p w14:paraId="634D87E4" w14:textId="40059A2B" w:rsidR="00507F17" w:rsidRPr="008F7BB4" w:rsidRDefault="00507F17" w:rsidP="00D141BB">
            <w:pPr>
              <w:jc w:val="right"/>
              <w:rPr>
                <w:rFonts w:asciiTheme="minorHAnsi" w:hAnsiTheme="minorHAnsi" w:cstheme="minorHAnsi"/>
                <w:sz w:val="14"/>
                <w:szCs w:val="14"/>
              </w:rPr>
            </w:pPr>
          </w:p>
        </w:tc>
      </w:tr>
      <w:tr w:rsidR="00507F17" w:rsidRPr="008F7BB4" w14:paraId="16C7557E"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640F1CC6"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39</w:t>
            </w:r>
          </w:p>
        </w:tc>
        <w:tc>
          <w:tcPr>
            <w:tcW w:w="767" w:type="dxa"/>
            <w:gridSpan w:val="2"/>
            <w:tcBorders>
              <w:top w:val="single" w:sz="4" w:space="0" w:color="000000"/>
              <w:left w:val="single" w:sz="4" w:space="0" w:color="000000"/>
              <w:bottom w:val="single" w:sz="4" w:space="0" w:color="000000"/>
              <w:right w:val="single" w:sz="4" w:space="0" w:color="000000"/>
            </w:tcBorders>
          </w:tcPr>
          <w:p w14:paraId="32CFBE5C"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467256</w:t>
            </w:r>
          </w:p>
        </w:tc>
        <w:tc>
          <w:tcPr>
            <w:tcW w:w="585" w:type="dxa"/>
            <w:tcBorders>
              <w:top w:val="single" w:sz="4" w:space="0" w:color="000000"/>
              <w:left w:val="single" w:sz="4" w:space="0" w:color="000000"/>
              <w:bottom w:val="single" w:sz="4" w:space="0" w:color="000000"/>
              <w:right w:val="single" w:sz="4" w:space="0" w:color="000000"/>
            </w:tcBorders>
          </w:tcPr>
          <w:p w14:paraId="66C68E82"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56749</w:t>
            </w:r>
          </w:p>
        </w:tc>
        <w:tc>
          <w:tcPr>
            <w:tcW w:w="825" w:type="dxa"/>
            <w:gridSpan w:val="2"/>
            <w:tcBorders>
              <w:top w:val="single" w:sz="4" w:space="0" w:color="000000"/>
              <w:left w:val="single" w:sz="4" w:space="0" w:color="000000"/>
              <w:bottom w:val="single" w:sz="4" w:space="0" w:color="000000"/>
              <w:right w:val="single" w:sz="4" w:space="0" w:color="000000"/>
            </w:tcBorders>
          </w:tcPr>
          <w:p w14:paraId="6A560F2E"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2DABFF73" wp14:editId="3A73B5EB">
                  <wp:extent cx="403860" cy="403860"/>
                  <wp:effectExtent l="0" t="0" r="0" b="0"/>
                  <wp:docPr id="37" name="image33.jpg" descr="342045000-2.jpg"/>
                  <wp:cNvGraphicFramePr/>
                  <a:graphic xmlns:a="http://schemas.openxmlformats.org/drawingml/2006/main">
                    <a:graphicData uri="http://schemas.openxmlformats.org/drawingml/2006/picture">
                      <pic:pic xmlns:pic="http://schemas.openxmlformats.org/drawingml/2006/picture">
                        <pic:nvPicPr>
                          <pic:cNvPr id="0" name="image33.jpg" descr="342045000-2.jpg"/>
                          <pic:cNvPicPr preferRelativeResize="0"/>
                        </pic:nvPicPr>
                        <pic:blipFill>
                          <a:blip r:embed="rId45"/>
                          <a:srcRect/>
                          <a:stretch>
                            <a:fillRect/>
                          </a:stretch>
                        </pic:blipFill>
                        <pic:spPr>
                          <a:xfrm>
                            <a:off x="0" y="0"/>
                            <a:ext cx="403860" cy="403860"/>
                          </a:xfrm>
                          <a:prstGeom prst="rect">
                            <a:avLst/>
                          </a:prstGeom>
                          <a:ln/>
                        </pic:spPr>
                      </pic:pic>
                    </a:graphicData>
                  </a:graphic>
                </wp:inline>
              </w:drawing>
            </w:r>
          </w:p>
          <w:p w14:paraId="02913E84"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201157DC"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Protetor Facial, com lente incolor e com Lupa 3.5X, para a ampliação de imagens e ao mesmo tempo sendo um EPI (equipamento de proteção individual), por possuir viseira para proteção dos olhos e da face. Lentes com alta resistência à abrasão e com registro ANVISA.</w:t>
            </w:r>
          </w:p>
          <w:p w14:paraId="54644CD7" w14:textId="77777777" w:rsidR="00507F17" w:rsidRPr="003366B7" w:rsidRDefault="00507F17" w:rsidP="00D141BB">
            <w:pPr>
              <w:jc w:val="both"/>
              <w:rPr>
                <w:rFonts w:asciiTheme="minorHAnsi" w:hAnsiTheme="minorHAnsi" w:cstheme="minorHAnsi"/>
                <w:sz w:val="14"/>
                <w:szCs w:val="14"/>
              </w:rPr>
            </w:pPr>
          </w:p>
          <w:p w14:paraId="26E4BD9B"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27C834A9"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304AB38F" w14:textId="7F7E351A"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3CD73D08" w14:textId="4D2D2E09"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284D2BB5"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4</w:t>
            </w:r>
          </w:p>
        </w:tc>
        <w:tc>
          <w:tcPr>
            <w:tcW w:w="709" w:type="dxa"/>
            <w:tcBorders>
              <w:top w:val="single" w:sz="4" w:space="0" w:color="000000"/>
              <w:left w:val="single" w:sz="4" w:space="0" w:color="000000"/>
              <w:bottom w:val="single" w:sz="4" w:space="0" w:color="000000"/>
              <w:right w:val="single" w:sz="4" w:space="0" w:color="000000"/>
            </w:tcBorders>
          </w:tcPr>
          <w:p w14:paraId="33928364" w14:textId="31F8349F" w:rsidR="00507F17" w:rsidRPr="008F7BB4" w:rsidRDefault="00507F17" w:rsidP="00D141BB">
            <w:pPr>
              <w:jc w:val="right"/>
              <w:rPr>
                <w:rFonts w:asciiTheme="minorHAnsi" w:hAnsiTheme="minorHAnsi" w:cstheme="minorHAnsi"/>
                <w:sz w:val="14"/>
                <w:szCs w:val="14"/>
              </w:rPr>
            </w:pPr>
          </w:p>
        </w:tc>
      </w:tr>
      <w:tr w:rsidR="00507F17" w:rsidRPr="008F7BB4" w14:paraId="1DB909C8"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78278528"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40</w:t>
            </w:r>
          </w:p>
        </w:tc>
        <w:tc>
          <w:tcPr>
            <w:tcW w:w="767" w:type="dxa"/>
            <w:gridSpan w:val="2"/>
            <w:tcBorders>
              <w:top w:val="single" w:sz="4" w:space="0" w:color="000000"/>
              <w:left w:val="single" w:sz="4" w:space="0" w:color="000000"/>
              <w:bottom w:val="single" w:sz="4" w:space="0" w:color="000000"/>
              <w:right w:val="single" w:sz="4" w:space="0" w:color="000000"/>
            </w:tcBorders>
          </w:tcPr>
          <w:p w14:paraId="1F2C4D30"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425525</w:t>
            </w:r>
          </w:p>
        </w:tc>
        <w:tc>
          <w:tcPr>
            <w:tcW w:w="585" w:type="dxa"/>
            <w:tcBorders>
              <w:top w:val="single" w:sz="4" w:space="0" w:color="000000"/>
              <w:left w:val="single" w:sz="4" w:space="0" w:color="000000"/>
              <w:bottom w:val="single" w:sz="4" w:space="0" w:color="000000"/>
              <w:right w:val="single" w:sz="4" w:space="0" w:color="000000"/>
            </w:tcBorders>
          </w:tcPr>
          <w:p w14:paraId="0199F572"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56751</w:t>
            </w:r>
          </w:p>
        </w:tc>
        <w:tc>
          <w:tcPr>
            <w:tcW w:w="825" w:type="dxa"/>
            <w:gridSpan w:val="2"/>
            <w:tcBorders>
              <w:top w:val="single" w:sz="4" w:space="0" w:color="000000"/>
              <w:left w:val="single" w:sz="4" w:space="0" w:color="000000"/>
              <w:bottom w:val="single" w:sz="4" w:space="0" w:color="000000"/>
              <w:right w:val="single" w:sz="4" w:space="0" w:color="000000"/>
            </w:tcBorders>
          </w:tcPr>
          <w:p w14:paraId="0A69C313"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0416DBBB" wp14:editId="7BF842DC">
                  <wp:extent cx="387985" cy="701040"/>
                  <wp:effectExtent l="0" t="0" r="0" b="0"/>
                  <wp:docPr id="1881447467" name="image4.jpg" descr="Main Picture"/>
                  <wp:cNvGraphicFramePr/>
                  <a:graphic xmlns:a="http://schemas.openxmlformats.org/drawingml/2006/main">
                    <a:graphicData uri="http://schemas.openxmlformats.org/drawingml/2006/picture">
                      <pic:pic xmlns:pic="http://schemas.openxmlformats.org/drawingml/2006/picture">
                        <pic:nvPicPr>
                          <pic:cNvPr id="0" name="image4.jpg" descr="Main Picture"/>
                          <pic:cNvPicPr preferRelativeResize="0"/>
                        </pic:nvPicPr>
                        <pic:blipFill>
                          <a:blip r:embed="rId46"/>
                          <a:srcRect/>
                          <a:stretch>
                            <a:fillRect/>
                          </a:stretch>
                        </pic:blipFill>
                        <pic:spPr>
                          <a:xfrm>
                            <a:off x="0" y="0"/>
                            <a:ext cx="387985" cy="701040"/>
                          </a:xfrm>
                          <a:prstGeom prst="rect">
                            <a:avLst/>
                          </a:prstGeom>
                          <a:ln/>
                        </pic:spPr>
                      </pic:pic>
                    </a:graphicData>
                  </a:graphic>
                </wp:inline>
              </w:drawing>
            </w:r>
          </w:p>
          <w:p w14:paraId="166D6D46"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64CAA3CA"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Respirador Reutilizável Facial Inteira, com corpo moldado em silicone, elastômetro termoplástico (TPE), na cor cinza, com válvula de exalação Cool Flow, Tipo de conexão baioneta. A peça facial possui um visor constituído de material rígido transparente, em sua parte dianteira, de um encaixe tipo baioneta de um anel de borracha, onde são fixados os filtros químicos, combinados e para partículas com encaixe tipo baioneta ou a base de fixação para utilização dos filtros para partículas planos. Na parte traseira de cada um dos suportes, encontra-se fixada uma válvula de inalação. Em outra abertura, localizada na parte centro inferior do visor, existe um dispositivo confeccionado em material plástico rígido cinza, que serve de suporte para válvula de exalação e que possui uma cobertura. Na parte traseira do dispositivo, encaixa-se uma mascarilha, confeccionada em elastômero sintético na cor cinza, dotada de duas válvulas de inalação. A peça facial possui um tirante de cabeça com quatro pontos de fixação, preso às bordas das mesmas por meio de fivelas com ajuste rápido, com C.A. (certificado de aprovação) ou R.A.</w:t>
            </w:r>
          </w:p>
          <w:p w14:paraId="4CFA7863"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MODELO DE REFERÊNCIA C.A. Nº 7.298.</w:t>
            </w:r>
          </w:p>
          <w:p w14:paraId="3FE95F68"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Detalhes:</w:t>
            </w:r>
          </w:p>
          <w:p w14:paraId="76FDF2C4"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Tamanho: 6800 (Médio)</w:t>
            </w:r>
          </w:p>
          <w:p w14:paraId="07574F2E"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lastRenderedPageBreak/>
              <w:t>Material: Elastômetro termoplástico TPE) em silicone</w:t>
            </w:r>
          </w:p>
          <w:p w14:paraId="3B85427F"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Tipo de conexão: Baioneta</w:t>
            </w:r>
          </w:p>
          <w:p w14:paraId="0254D11D"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Encaixe dos filtros/cartuchos: tipo baioneta.</w:t>
            </w:r>
          </w:p>
          <w:p w14:paraId="0AE70A3F"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Tipo de suspensão: Tira de 04 (quatro) pontos</w:t>
            </w:r>
          </w:p>
        </w:tc>
        <w:tc>
          <w:tcPr>
            <w:tcW w:w="850" w:type="dxa"/>
            <w:tcBorders>
              <w:top w:val="single" w:sz="4" w:space="0" w:color="000000"/>
              <w:left w:val="single" w:sz="4" w:space="0" w:color="000000"/>
              <w:bottom w:val="single" w:sz="4" w:space="0" w:color="000000"/>
              <w:right w:val="single" w:sz="4" w:space="0" w:color="000000"/>
            </w:tcBorders>
          </w:tcPr>
          <w:p w14:paraId="77D28C81"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5C80DC05" w14:textId="469907F1"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56858113" w14:textId="594BDAF2"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5AB59B94"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10</w:t>
            </w:r>
          </w:p>
        </w:tc>
        <w:tc>
          <w:tcPr>
            <w:tcW w:w="709" w:type="dxa"/>
            <w:tcBorders>
              <w:top w:val="single" w:sz="4" w:space="0" w:color="000000"/>
              <w:left w:val="single" w:sz="4" w:space="0" w:color="000000"/>
              <w:bottom w:val="single" w:sz="4" w:space="0" w:color="000000"/>
              <w:right w:val="single" w:sz="4" w:space="0" w:color="000000"/>
            </w:tcBorders>
          </w:tcPr>
          <w:p w14:paraId="041E6944" w14:textId="1A0778CD" w:rsidR="00507F17" w:rsidRPr="008F7BB4" w:rsidRDefault="00507F17" w:rsidP="00D141BB">
            <w:pPr>
              <w:jc w:val="right"/>
              <w:rPr>
                <w:rFonts w:asciiTheme="minorHAnsi" w:hAnsiTheme="minorHAnsi" w:cstheme="minorHAnsi"/>
                <w:sz w:val="14"/>
                <w:szCs w:val="14"/>
              </w:rPr>
            </w:pPr>
          </w:p>
        </w:tc>
      </w:tr>
      <w:tr w:rsidR="00507F17" w:rsidRPr="008F7BB4" w14:paraId="1B4FBD56"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5EB8FA59"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41</w:t>
            </w:r>
          </w:p>
        </w:tc>
        <w:tc>
          <w:tcPr>
            <w:tcW w:w="767" w:type="dxa"/>
            <w:gridSpan w:val="2"/>
            <w:tcBorders>
              <w:top w:val="single" w:sz="4" w:space="0" w:color="000000"/>
              <w:left w:val="single" w:sz="4" w:space="0" w:color="000000"/>
              <w:bottom w:val="single" w:sz="4" w:space="0" w:color="000000"/>
              <w:right w:val="single" w:sz="4" w:space="0" w:color="000000"/>
            </w:tcBorders>
          </w:tcPr>
          <w:p w14:paraId="7969071D"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290968</w:t>
            </w:r>
          </w:p>
        </w:tc>
        <w:tc>
          <w:tcPr>
            <w:tcW w:w="585" w:type="dxa"/>
            <w:tcBorders>
              <w:top w:val="single" w:sz="4" w:space="0" w:color="000000"/>
              <w:left w:val="single" w:sz="4" w:space="0" w:color="000000"/>
              <w:bottom w:val="single" w:sz="4" w:space="0" w:color="000000"/>
              <w:right w:val="single" w:sz="4" w:space="0" w:color="000000"/>
            </w:tcBorders>
          </w:tcPr>
          <w:p w14:paraId="4D42DB1F"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52482</w:t>
            </w:r>
          </w:p>
        </w:tc>
        <w:tc>
          <w:tcPr>
            <w:tcW w:w="825" w:type="dxa"/>
            <w:gridSpan w:val="2"/>
            <w:tcBorders>
              <w:top w:val="single" w:sz="4" w:space="0" w:color="000000"/>
              <w:left w:val="single" w:sz="4" w:space="0" w:color="000000"/>
              <w:bottom w:val="single" w:sz="4" w:space="0" w:color="000000"/>
              <w:right w:val="single" w:sz="4" w:space="0" w:color="000000"/>
            </w:tcBorders>
          </w:tcPr>
          <w:p w14:paraId="18DD0A35" w14:textId="77777777" w:rsidR="00507F17" w:rsidRPr="003366B7" w:rsidRDefault="00507F17" w:rsidP="00D141BB">
            <w:pPr>
              <w:shd w:val="clear" w:color="auto" w:fill="FFFFFF"/>
              <w:spacing w:before="68"/>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7E29FF62" wp14:editId="2C375068">
                  <wp:extent cx="381254" cy="269023"/>
                  <wp:effectExtent l="0" t="0" r="0" b="0"/>
                  <wp:docPr id="34"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47"/>
                          <a:srcRect/>
                          <a:stretch>
                            <a:fillRect/>
                          </a:stretch>
                        </pic:blipFill>
                        <pic:spPr>
                          <a:xfrm>
                            <a:off x="0" y="0"/>
                            <a:ext cx="381254" cy="269023"/>
                          </a:xfrm>
                          <a:prstGeom prst="rect">
                            <a:avLst/>
                          </a:prstGeom>
                          <a:ln/>
                        </pic:spPr>
                      </pic:pic>
                    </a:graphicData>
                  </a:graphic>
                </wp:inline>
              </w:drawing>
            </w:r>
          </w:p>
          <w:p w14:paraId="72DD53D7"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19DE12E9"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Cartucho químico, modelo 6003, pacote com 02 unidades.</w:t>
            </w:r>
          </w:p>
          <w:p w14:paraId="77882831"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Tipo de proteção para gás e vapor: Gases ácidos, vapores orgânicos e gases ácidos.</w:t>
            </w:r>
          </w:p>
          <w:p w14:paraId="3D7ADECE"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Cartucho NIOSH ou código de cores para filtros: Amarelo</w:t>
            </w:r>
          </w:p>
          <w:p w14:paraId="2DC25A2E"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Utilizado com os Respiradores Semifaciais e Faciais Inteiras 3M™ das series 6000 e 6800.</w:t>
            </w:r>
          </w:p>
          <w:p w14:paraId="140A6C48"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Tipo de conexão: Baioneta</w:t>
            </w:r>
          </w:p>
          <w:p w14:paraId="6EE8CA43"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Altura total (métrico) 8,63cm</w:t>
            </w:r>
          </w:p>
          <w:p w14:paraId="73A470CF"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Comprimento (Métrico) 10,67cm</w:t>
            </w:r>
          </w:p>
          <w:p w14:paraId="0688BACD" w14:textId="77777777" w:rsidR="00507F17" w:rsidRPr="003366B7" w:rsidRDefault="00507F17" w:rsidP="00D141BB">
            <w:pPr>
              <w:shd w:val="clear" w:color="auto" w:fill="FFFFFF"/>
              <w:jc w:val="both"/>
              <w:rPr>
                <w:rFonts w:asciiTheme="minorHAnsi" w:hAnsiTheme="minorHAnsi" w:cstheme="minorHAnsi"/>
                <w:sz w:val="14"/>
                <w:szCs w:val="14"/>
              </w:rPr>
            </w:pPr>
            <w:r w:rsidRPr="003366B7">
              <w:rPr>
                <w:rFonts w:asciiTheme="minorHAnsi" w:hAnsiTheme="minorHAnsi" w:cstheme="minorHAnsi"/>
                <w:sz w:val="14"/>
                <w:szCs w:val="14"/>
              </w:rPr>
              <w:t>Peso(par/g) Aproximado:210g</w:t>
            </w:r>
          </w:p>
          <w:p w14:paraId="4672F8DA"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Os filtros químicos são compostos por carvão ativado granulado envolvido por um cartucho plástico.</w:t>
            </w:r>
          </w:p>
        </w:tc>
        <w:tc>
          <w:tcPr>
            <w:tcW w:w="850" w:type="dxa"/>
            <w:tcBorders>
              <w:top w:val="single" w:sz="4" w:space="0" w:color="000000"/>
              <w:left w:val="single" w:sz="4" w:space="0" w:color="000000"/>
              <w:bottom w:val="single" w:sz="4" w:space="0" w:color="000000"/>
              <w:right w:val="single" w:sz="4" w:space="0" w:color="000000"/>
            </w:tcBorders>
          </w:tcPr>
          <w:p w14:paraId="381E98B4"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43C1ADBE" w14:textId="6365168A"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Pacote</w:t>
            </w:r>
          </w:p>
        </w:tc>
        <w:tc>
          <w:tcPr>
            <w:tcW w:w="709" w:type="dxa"/>
            <w:tcBorders>
              <w:top w:val="single" w:sz="4" w:space="0" w:color="000000"/>
              <w:left w:val="single" w:sz="4" w:space="0" w:color="000000"/>
              <w:bottom w:val="single" w:sz="4" w:space="0" w:color="000000"/>
              <w:right w:val="single" w:sz="4" w:space="0" w:color="000000"/>
            </w:tcBorders>
          </w:tcPr>
          <w:p w14:paraId="78333719" w14:textId="4E1B6149"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5FD5BB8E"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20</w:t>
            </w:r>
          </w:p>
        </w:tc>
        <w:tc>
          <w:tcPr>
            <w:tcW w:w="709" w:type="dxa"/>
            <w:tcBorders>
              <w:top w:val="single" w:sz="4" w:space="0" w:color="000000"/>
              <w:left w:val="single" w:sz="4" w:space="0" w:color="000000"/>
              <w:bottom w:val="single" w:sz="4" w:space="0" w:color="000000"/>
              <w:right w:val="single" w:sz="4" w:space="0" w:color="000000"/>
            </w:tcBorders>
          </w:tcPr>
          <w:p w14:paraId="258931FF" w14:textId="2BB21D6D" w:rsidR="00507F17" w:rsidRPr="008F7BB4" w:rsidRDefault="00507F17" w:rsidP="00D141BB">
            <w:pPr>
              <w:jc w:val="right"/>
              <w:rPr>
                <w:rFonts w:asciiTheme="minorHAnsi" w:hAnsiTheme="minorHAnsi" w:cstheme="minorHAnsi"/>
                <w:sz w:val="14"/>
                <w:szCs w:val="14"/>
              </w:rPr>
            </w:pPr>
          </w:p>
        </w:tc>
      </w:tr>
      <w:tr w:rsidR="00507F17" w:rsidRPr="008F7BB4" w14:paraId="3B3C1376"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5D1F3A79"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42</w:t>
            </w:r>
          </w:p>
        </w:tc>
        <w:tc>
          <w:tcPr>
            <w:tcW w:w="767" w:type="dxa"/>
            <w:gridSpan w:val="2"/>
            <w:tcBorders>
              <w:top w:val="single" w:sz="4" w:space="0" w:color="000000"/>
              <w:left w:val="single" w:sz="4" w:space="0" w:color="000000"/>
              <w:bottom w:val="single" w:sz="4" w:space="0" w:color="000000"/>
              <w:right w:val="single" w:sz="4" w:space="0" w:color="000000"/>
            </w:tcBorders>
          </w:tcPr>
          <w:p w14:paraId="12131092"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369561</w:t>
            </w:r>
          </w:p>
        </w:tc>
        <w:tc>
          <w:tcPr>
            <w:tcW w:w="585" w:type="dxa"/>
            <w:tcBorders>
              <w:top w:val="single" w:sz="4" w:space="0" w:color="000000"/>
              <w:left w:val="single" w:sz="4" w:space="0" w:color="000000"/>
              <w:bottom w:val="single" w:sz="4" w:space="0" w:color="000000"/>
              <w:right w:val="single" w:sz="4" w:space="0" w:color="000000"/>
            </w:tcBorders>
          </w:tcPr>
          <w:p w14:paraId="006F7800"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50785</w:t>
            </w:r>
          </w:p>
        </w:tc>
        <w:tc>
          <w:tcPr>
            <w:tcW w:w="825" w:type="dxa"/>
            <w:gridSpan w:val="2"/>
            <w:tcBorders>
              <w:top w:val="single" w:sz="4" w:space="0" w:color="000000"/>
              <w:left w:val="single" w:sz="4" w:space="0" w:color="000000"/>
              <w:bottom w:val="single" w:sz="4" w:space="0" w:color="000000"/>
              <w:right w:val="single" w:sz="4" w:space="0" w:color="000000"/>
            </w:tcBorders>
          </w:tcPr>
          <w:p w14:paraId="4F5B4C00"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61147EB8" wp14:editId="6A4E49FC">
                  <wp:extent cx="374547" cy="334865"/>
                  <wp:effectExtent l="0" t="0" r="0" b="0"/>
                  <wp:docPr id="35" name="image32.jpg" descr="C:\Users\usuario\AppData\Local\Microsoft\Windows\INetCache\Content.MSO\B3959EB9.tmp"/>
                  <wp:cNvGraphicFramePr/>
                  <a:graphic xmlns:a="http://schemas.openxmlformats.org/drawingml/2006/main">
                    <a:graphicData uri="http://schemas.openxmlformats.org/drawingml/2006/picture">
                      <pic:pic xmlns:pic="http://schemas.openxmlformats.org/drawingml/2006/picture">
                        <pic:nvPicPr>
                          <pic:cNvPr id="0" name="image32.jpg" descr="C:\Users\usuario\AppData\Local\Microsoft\Windows\INetCache\Content.MSO\B3959EB9.tmp"/>
                          <pic:cNvPicPr preferRelativeResize="0"/>
                        </pic:nvPicPr>
                        <pic:blipFill>
                          <a:blip r:embed="rId48"/>
                          <a:srcRect/>
                          <a:stretch>
                            <a:fillRect/>
                          </a:stretch>
                        </pic:blipFill>
                        <pic:spPr>
                          <a:xfrm>
                            <a:off x="0" y="0"/>
                            <a:ext cx="374547" cy="334865"/>
                          </a:xfrm>
                          <a:prstGeom prst="rect">
                            <a:avLst/>
                          </a:prstGeom>
                          <a:ln/>
                        </pic:spPr>
                      </pic:pic>
                    </a:graphicData>
                  </a:graphic>
                </wp:inline>
              </w:drawing>
            </w:r>
          </w:p>
          <w:p w14:paraId="7C7F7816"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63E58F46"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Touca sanfonada descartável confeccionado em TNT, atóxico, antialérgico e esterilizável, tamanho único, pacote contendo 100 unidades.</w:t>
            </w:r>
          </w:p>
          <w:p w14:paraId="78B64FF6" w14:textId="77777777" w:rsidR="00507F17" w:rsidRPr="003366B7" w:rsidRDefault="00507F17" w:rsidP="00D141BB">
            <w:pPr>
              <w:jc w:val="both"/>
              <w:rPr>
                <w:rFonts w:asciiTheme="minorHAnsi" w:hAnsiTheme="minorHAnsi" w:cstheme="minorHAnsi"/>
                <w:sz w:val="14"/>
                <w:szCs w:val="14"/>
              </w:rPr>
            </w:pPr>
          </w:p>
          <w:p w14:paraId="052680EA"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713EFB0A"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312C3DE4" w14:textId="08D512CD"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Pacote</w:t>
            </w:r>
          </w:p>
        </w:tc>
        <w:tc>
          <w:tcPr>
            <w:tcW w:w="709" w:type="dxa"/>
            <w:tcBorders>
              <w:top w:val="single" w:sz="4" w:space="0" w:color="000000"/>
              <w:left w:val="single" w:sz="4" w:space="0" w:color="000000"/>
              <w:bottom w:val="single" w:sz="4" w:space="0" w:color="000000"/>
              <w:right w:val="single" w:sz="4" w:space="0" w:color="000000"/>
            </w:tcBorders>
          </w:tcPr>
          <w:p w14:paraId="094F261A" w14:textId="0B701287"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C7577DB"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80</w:t>
            </w:r>
          </w:p>
        </w:tc>
        <w:tc>
          <w:tcPr>
            <w:tcW w:w="709" w:type="dxa"/>
            <w:tcBorders>
              <w:top w:val="single" w:sz="4" w:space="0" w:color="000000"/>
              <w:left w:val="single" w:sz="4" w:space="0" w:color="000000"/>
              <w:bottom w:val="single" w:sz="4" w:space="0" w:color="000000"/>
              <w:right w:val="single" w:sz="4" w:space="0" w:color="000000"/>
            </w:tcBorders>
          </w:tcPr>
          <w:p w14:paraId="0183E02F" w14:textId="6B1FA6FA" w:rsidR="00507F17" w:rsidRPr="008F7BB4" w:rsidRDefault="00507F17" w:rsidP="00D141BB">
            <w:pPr>
              <w:jc w:val="right"/>
              <w:rPr>
                <w:rFonts w:asciiTheme="minorHAnsi" w:hAnsiTheme="minorHAnsi" w:cstheme="minorHAnsi"/>
                <w:sz w:val="14"/>
                <w:szCs w:val="14"/>
              </w:rPr>
            </w:pPr>
          </w:p>
        </w:tc>
      </w:tr>
      <w:tr w:rsidR="00507F17" w:rsidRPr="008F7BB4" w14:paraId="3ACFA363"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0AC36C0A"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43</w:t>
            </w:r>
          </w:p>
        </w:tc>
        <w:tc>
          <w:tcPr>
            <w:tcW w:w="767" w:type="dxa"/>
            <w:gridSpan w:val="2"/>
            <w:tcBorders>
              <w:top w:val="single" w:sz="4" w:space="0" w:color="000000"/>
              <w:left w:val="single" w:sz="4" w:space="0" w:color="000000"/>
              <w:bottom w:val="single" w:sz="4" w:space="0" w:color="000000"/>
              <w:right w:val="single" w:sz="4" w:space="0" w:color="000000"/>
            </w:tcBorders>
          </w:tcPr>
          <w:p w14:paraId="0614763B"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369561</w:t>
            </w:r>
          </w:p>
        </w:tc>
        <w:tc>
          <w:tcPr>
            <w:tcW w:w="585" w:type="dxa"/>
            <w:tcBorders>
              <w:top w:val="single" w:sz="4" w:space="0" w:color="000000"/>
              <w:left w:val="single" w:sz="4" w:space="0" w:color="000000"/>
              <w:bottom w:val="single" w:sz="4" w:space="0" w:color="000000"/>
              <w:right w:val="single" w:sz="4" w:space="0" w:color="000000"/>
            </w:tcBorders>
          </w:tcPr>
          <w:p w14:paraId="5A086A8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56752</w:t>
            </w:r>
          </w:p>
        </w:tc>
        <w:tc>
          <w:tcPr>
            <w:tcW w:w="825" w:type="dxa"/>
            <w:gridSpan w:val="2"/>
            <w:tcBorders>
              <w:top w:val="single" w:sz="4" w:space="0" w:color="000000"/>
              <w:left w:val="single" w:sz="4" w:space="0" w:color="000000"/>
              <w:bottom w:val="single" w:sz="4" w:space="0" w:color="000000"/>
              <w:right w:val="single" w:sz="4" w:space="0" w:color="000000"/>
            </w:tcBorders>
          </w:tcPr>
          <w:p w14:paraId="0FECC179"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noProof/>
                <w:sz w:val="14"/>
                <w:szCs w:val="14"/>
              </w:rPr>
              <w:drawing>
                <wp:inline distT="0" distB="0" distL="0" distR="0" wp14:anchorId="58792D06" wp14:editId="3BC12F46">
                  <wp:extent cx="335280" cy="335280"/>
                  <wp:effectExtent l="0" t="0" r="0" b="0"/>
                  <wp:docPr id="40" name="image37.jpg" descr="Touca Descartável Rosa TNT Elástico Duplo Protdesc 100 Unidades"/>
                  <wp:cNvGraphicFramePr/>
                  <a:graphic xmlns:a="http://schemas.openxmlformats.org/drawingml/2006/main">
                    <a:graphicData uri="http://schemas.openxmlformats.org/drawingml/2006/picture">
                      <pic:pic xmlns:pic="http://schemas.openxmlformats.org/drawingml/2006/picture">
                        <pic:nvPicPr>
                          <pic:cNvPr id="0" name="image37.jpg" descr="Touca Descartável Rosa TNT Elástico Duplo Protdesc 100 Unidades"/>
                          <pic:cNvPicPr preferRelativeResize="0"/>
                        </pic:nvPicPr>
                        <pic:blipFill>
                          <a:blip r:embed="rId49"/>
                          <a:srcRect/>
                          <a:stretch>
                            <a:fillRect/>
                          </a:stretch>
                        </pic:blipFill>
                        <pic:spPr>
                          <a:xfrm>
                            <a:off x="0" y="0"/>
                            <a:ext cx="335280" cy="335280"/>
                          </a:xfrm>
                          <a:prstGeom prst="rect">
                            <a:avLst/>
                          </a:prstGeom>
                          <a:ln/>
                        </pic:spPr>
                      </pic:pic>
                    </a:graphicData>
                  </a:graphic>
                </wp:inline>
              </w:drawing>
            </w:r>
          </w:p>
          <w:p w14:paraId="08C70A6A"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492A78E7"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Touca Descartável confeccionado em TNT, touca sanfonada, com elástico duplo de alta qualidade soldado em toda a volta, tamanho único, pacote contendo 100 unidades.</w:t>
            </w:r>
          </w:p>
          <w:p w14:paraId="7D6D2389" w14:textId="77777777" w:rsidR="00507F17" w:rsidRPr="003366B7" w:rsidRDefault="00507F17" w:rsidP="00D141BB">
            <w:pPr>
              <w:pStyle w:val="Ttulo1"/>
              <w:shd w:val="clear" w:color="auto" w:fill="FFFFFF"/>
              <w:spacing w:before="0"/>
              <w:jc w:val="both"/>
              <w:rPr>
                <w:rFonts w:asciiTheme="minorHAnsi" w:hAnsiTheme="minorHAnsi" w:cstheme="minorHAnsi"/>
                <w:b/>
                <w:bCs/>
                <w:color w:val="auto"/>
                <w:sz w:val="14"/>
                <w:szCs w:val="14"/>
              </w:rPr>
            </w:pPr>
            <w:r w:rsidRPr="003366B7">
              <w:rPr>
                <w:rFonts w:asciiTheme="minorHAnsi" w:hAnsiTheme="minorHAnsi" w:cstheme="minorHAnsi"/>
                <w:color w:val="auto"/>
                <w:sz w:val="14"/>
                <w:szCs w:val="14"/>
              </w:rPr>
              <w:t>Podendo ser nas seguintes cores: Rosa, Azul ou lilás.</w:t>
            </w:r>
          </w:p>
        </w:tc>
        <w:tc>
          <w:tcPr>
            <w:tcW w:w="850" w:type="dxa"/>
            <w:tcBorders>
              <w:top w:val="single" w:sz="4" w:space="0" w:color="000000"/>
              <w:left w:val="single" w:sz="4" w:space="0" w:color="000000"/>
              <w:bottom w:val="single" w:sz="4" w:space="0" w:color="000000"/>
              <w:right w:val="single" w:sz="4" w:space="0" w:color="000000"/>
            </w:tcBorders>
          </w:tcPr>
          <w:p w14:paraId="45D93062"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5EF93501" w14:textId="1831B428"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Pacote</w:t>
            </w:r>
          </w:p>
        </w:tc>
        <w:tc>
          <w:tcPr>
            <w:tcW w:w="709" w:type="dxa"/>
            <w:tcBorders>
              <w:top w:val="single" w:sz="4" w:space="0" w:color="000000"/>
              <w:left w:val="single" w:sz="4" w:space="0" w:color="000000"/>
              <w:bottom w:val="single" w:sz="4" w:space="0" w:color="000000"/>
              <w:right w:val="single" w:sz="4" w:space="0" w:color="000000"/>
            </w:tcBorders>
          </w:tcPr>
          <w:p w14:paraId="1973597B" w14:textId="658372D2"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93C8FA8"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30</w:t>
            </w:r>
          </w:p>
        </w:tc>
        <w:tc>
          <w:tcPr>
            <w:tcW w:w="709" w:type="dxa"/>
            <w:tcBorders>
              <w:top w:val="single" w:sz="4" w:space="0" w:color="000000"/>
              <w:left w:val="single" w:sz="4" w:space="0" w:color="000000"/>
              <w:bottom w:val="single" w:sz="4" w:space="0" w:color="000000"/>
              <w:right w:val="single" w:sz="4" w:space="0" w:color="000000"/>
            </w:tcBorders>
          </w:tcPr>
          <w:p w14:paraId="23602747" w14:textId="3855B07E" w:rsidR="00507F17" w:rsidRPr="008F7BB4" w:rsidRDefault="00507F17" w:rsidP="00D141BB">
            <w:pPr>
              <w:jc w:val="right"/>
              <w:rPr>
                <w:rFonts w:asciiTheme="minorHAnsi" w:hAnsiTheme="minorHAnsi" w:cstheme="minorHAnsi"/>
                <w:sz w:val="14"/>
                <w:szCs w:val="14"/>
              </w:rPr>
            </w:pPr>
          </w:p>
        </w:tc>
      </w:tr>
      <w:tr w:rsidR="00507F17" w:rsidRPr="008F7BB4" w14:paraId="7639EE9C"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4ABBE993"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highlight w:val="white"/>
              </w:rPr>
              <w:t>44</w:t>
            </w:r>
          </w:p>
        </w:tc>
        <w:tc>
          <w:tcPr>
            <w:tcW w:w="767" w:type="dxa"/>
            <w:gridSpan w:val="2"/>
            <w:tcBorders>
              <w:top w:val="single" w:sz="4" w:space="0" w:color="000000"/>
              <w:left w:val="single" w:sz="4" w:space="0" w:color="000000"/>
              <w:bottom w:val="single" w:sz="4" w:space="0" w:color="000000"/>
              <w:right w:val="single" w:sz="4" w:space="0" w:color="000000"/>
            </w:tcBorders>
          </w:tcPr>
          <w:p w14:paraId="25FC99BA"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614950</w:t>
            </w:r>
          </w:p>
        </w:tc>
        <w:tc>
          <w:tcPr>
            <w:tcW w:w="585" w:type="dxa"/>
            <w:tcBorders>
              <w:top w:val="single" w:sz="4" w:space="0" w:color="000000"/>
              <w:left w:val="single" w:sz="4" w:space="0" w:color="000000"/>
              <w:bottom w:val="single" w:sz="4" w:space="0" w:color="000000"/>
              <w:right w:val="single" w:sz="4" w:space="0" w:color="000000"/>
            </w:tcBorders>
          </w:tcPr>
          <w:p w14:paraId="66A22892"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highlight w:val="white"/>
              </w:rPr>
              <w:t>52442</w:t>
            </w:r>
          </w:p>
        </w:tc>
        <w:tc>
          <w:tcPr>
            <w:tcW w:w="825" w:type="dxa"/>
            <w:gridSpan w:val="2"/>
            <w:tcBorders>
              <w:top w:val="single" w:sz="4" w:space="0" w:color="000000"/>
              <w:left w:val="single" w:sz="4" w:space="0" w:color="000000"/>
              <w:bottom w:val="single" w:sz="4" w:space="0" w:color="000000"/>
              <w:right w:val="single" w:sz="4" w:space="0" w:color="000000"/>
            </w:tcBorders>
          </w:tcPr>
          <w:p w14:paraId="75FB451F"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noProof/>
                <w:sz w:val="14"/>
                <w:szCs w:val="14"/>
              </w:rPr>
              <w:drawing>
                <wp:inline distT="0" distB="0" distL="0" distR="0" wp14:anchorId="7D3F6013" wp14:editId="0355BC55">
                  <wp:extent cx="447564" cy="354883"/>
                  <wp:effectExtent l="0" t="0" r="0" b="0"/>
                  <wp:docPr id="46"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50"/>
                          <a:srcRect/>
                          <a:stretch>
                            <a:fillRect/>
                          </a:stretch>
                        </pic:blipFill>
                        <pic:spPr>
                          <a:xfrm>
                            <a:off x="0" y="0"/>
                            <a:ext cx="447564" cy="354883"/>
                          </a:xfrm>
                          <a:prstGeom prst="rect">
                            <a:avLst/>
                          </a:prstGeom>
                          <a:ln/>
                        </pic:spPr>
                      </pic:pic>
                    </a:graphicData>
                  </a:graphic>
                </wp:inline>
              </w:drawing>
            </w:r>
          </w:p>
          <w:p w14:paraId="4397BF88"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highlight w:val="white"/>
              </w:rPr>
              <w:t>Imagem meramente ilustrativa</w:t>
            </w:r>
          </w:p>
        </w:tc>
        <w:tc>
          <w:tcPr>
            <w:tcW w:w="4612" w:type="dxa"/>
            <w:tcBorders>
              <w:top w:val="single" w:sz="4" w:space="0" w:color="000000"/>
              <w:left w:val="single" w:sz="4" w:space="0" w:color="000000"/>
              <w:bottom w:val="single" w:sz="4" w:space="0" w:color="000000"/>
              <w:right w:val="single" w:sz="4" w:space="0" w:color="000000"/>
            </w:tcBorders>
          </w:tcPr>
          <w:p w14:paraId="7EE5EA10"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BOTA PARA COMBATE A INCÊNDIO FLORESTAL: Bota clássica de cano baixo com maior flexibilidade, indicada para operações leves, estratégicas e de inteligência.</w:t>
            </w:r>
          </w:p>
          <w:p w14:paraId="5551622B"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CABEDAL</w:t>
            </w:r>
            <w:r w:rsidRPr="003366B7">
              <w:rPr>
                <w:rFonts w:asciiTheme="minorHAnsi" w:hAnsiTheme="minorHAnsi" w:cstheme="minorHAnsi"/>
                <w:sz w:val="14"/>
                <w:szCs w:val="14"/>
              </w:rPr>
              <w:br/>
              <w:t>Este calçado apresenta um cabedal de última geração, fabricado com couro de alta tecnologia. Composto por microfilamentos de poliamida em multicamadas e acabamento polimérico espalmado, este material é impermeável e oferece resistência mecânica excepcional contra agentes líquidos contaminantes. Além disso, é leve e flexível, garantindo conforto e durabilidade mesmo nas condições mais exigentes.</w:t>
            </w:r>
          </w:p>
          <w:p w14:paraId="2E2FFD4A"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FORRAÇÃO INTERNA</w:t>
            </w:r>
          </w:p>
          <w:p w14:paraId="0214C86B"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A forração interna deste calçado é confeccionada em poliamida com Dry System, proporcionando 100% de impermeabilidade e respirabilidade. Isso significa que seus pés permanecerão secos e confortáveis, independentemente das condições climáticas, enquanto desfrutam de um ambiente interno saudável e fresco.</w:t>
            </w:r>
          </w:p>
          <w:p w14:paraId="72595DC0"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SOLADO</w:t>
            </w:r>
            <w:r w:rsidRPr="003366B7">
              <w:rPr>
                <w:rFonts w:asciiTheme="minorHAnsi" w:hAnsiTheme="minorHAnsi" w:cstheme="minorHAnsi"/>
                <w:sz w:val="14"/>
                <w:szCs w:val="14"/>
              </w:rPr>
              <w:br/>
              <w:t>O solado deste calçado é uma verdadeira maravilha da engenharia, com uma construção bi-componente em borracha, incluindo uma entressola em EVA. Equipado com isolamento térmico e um sistema para alta performance, oferece tração excepcional em diferentes superfícies, garantindo estabilidade e segurança. Este solado foi projetado para oferecer conforto durante longos períodos de uso, tornando-o ideal para uma variedade de atividades, desde aventuras ao ar livre até o uso diário.</w:t>
            </w:r>
          </w:p>
          <w:p w14:paraId="696E8762"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DIMENSÕES ADICIONAIS:</w:t>
            </w:r>
          </w:p>
          <w:p w14:paraId="504CBC74"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Altura média do cano: 15cm</w:t>
            </w:r>
            <w:r w:rsidRPr="003366B7">
              <w:rPr>
                <w:rFonts w:asciiTheme="minorHAnsi" w:hAnsiTheme="minorHAnsi" w:cstheme="minorHAnsi"/>
                <w:sz w:val="14"/>
                <w:szCs w:val="14"/>
              </w:rPr>
              <w:br/>
              <w:t>Peso médio do pé: 0,605g</w:t>
            </w:r>
          </w:p>
          <w:p w14:paraId="2AE67FAA"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Numeração a definir</w:t>
            </w:r>
          </w:p>
          <w:p w14:paraId="67BC6835"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MODELO DE REFERÊNCIA: MONTANA MID Dry Impermeável</w:t>
            </w:r>
          </w:p>
        </w:tc>
        <w:tc>
          <w:tcPr>
            <w:tcW w:w="850" w:type="dxa"/>
            <w:tcBorders>
              <w:top w:val="single" w:sz="4" w:space="0" w:color="000000"/>
              <w:left w:val="single" w:sz="4" w:space="0" w:color="000000"/>
              <w:bottom w:val="single" w:sz="4" w:space="0" w:color="000000"/>
              <w:right w:val="single" w:sz="4" w:space="0" w:color="000000"/>
            </w:tcBorders>
          </w:tcPr>
          <w:p w14:paraId="08D5E7F6"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41F6B616" w14:textId="3821EEE0"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Par</w:t>
            </w:r>
          </w:p>
        </w:tc>
        <w:tc>
          <w:tcPr>
            <w:tcW w:w="709" w:type="dxa"/>
            <w:tcBorders>
              <w:top w:val="single" w:sz="4" w:space="0" w:color="000000"/>
              <w:left w:val="single" w:sz="4" w:space="0" w:color="000000"/>
              <w:bottom w:val="single" w:sz="4" w:space="0" w:color="000000"/>
              <w:right w:val="single" w:sz="4" w:space="0" w:color="000000"/>
            </w:tcBorders>
          </w:tcPr>
          <w:p w14:paraId="30B434FF" w14:textId="7ED8E1D0" w:rsidR="00507F17" w:rsidRPr="003366B7" w:rsidRDefault="00507F17" w:rsidP="00D141BB">
            <w:pPr>
              <w:jc w:val="center"/>
              <w:rPr>
                <w:rFonts w:asciiTheme="minorHAnsi" w:hAnsiTheme="minorHAnsi" w:cstheme="minorHAnsi"/>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0C61EDA9"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13</w:t>
            </w:r>
          </w:p>
        </w:tc>
        <w:tc>
          <w:tcPr>
            <w:tcW w:w="709" w:type="dxa"/>
            <w:tcBorders>
              <w:top w:val="single" w:sz="4" w:space="0" w:color="000000"/>
              <w:left w:val="single" w:sz="4" w:space="0" w:color="000000"/>
              <w:bottom w:val="single" w:sz="4" w:space="0" w:color="000000"/>
              <w:right w:val="single" w:sz="4" w:space="0" w:color="000000"/>
            </w:tcBorders>
          </w:tcPr>
          <w:p w14:paraId="23E729C3" w14:textId="4A60AC5D" w:rsidR="00507F17" w:rsidRPr="008F7BB4" w:rsidRDefault="00507F17" w:rsidP="00D141BB">
            <w:pPr>
              <w:jc w:val="right"/>
              <w:rPr>
                <w:rFonts w:asciiTheme="minorHAnsi" w:hAnsiTheme="minorHAnsi" w:cstheme="minorHAnsi"/>
                <w:sz w:val="14"/>
                <w:szCs w:val="14"/>
              </w:rPr>
            </w:pPr>
          </w:p>
        </w:tc>
      </w:tr>
      <w:tr w:rsidR="00507F17" w:rsidRPr="008F7BB4" w14:paraId="1DE4B741"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2783CF88"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45</w:t>
            </w:r>
          </w:p>
        </w:tc>
        <w:tc>
          <w:tcPr>
            <w:tcW w:w="767" w:type="dxa"/>
            <w:gridSpan w:val="2"/>
            <w:tcBorders>
              <w:top w:val="single" w:sz="4" w:space="0" w:color="000000"/>
              <w:left w:val="single" w:sz="4" w:space="0" w:color="000000"/>
              <w:bottom w:val="single" w:sz="4" w:space="0" w:color="000000"/>
              <w:right w:val="single" w:sz="4" w:space="0" w:color="000000"/>
            </w:tcBorders>
          </w:tcPr>
          <w:p w14:paraId="06BD6DCD"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108596</w:t>
            </w:r>
          </w:p>
        </w:tc>
        <w:tc>
          <w:tcPr>
            <w:tcW w:w="585" w:type="dxa"/>
            <w:tcBorders>
              <w:top w:val="single" w:sz="4" w:space="0" w:color="000000"/>
              <w:left w:val="single" w:sz="4" w:space="0" w:color="000000"/>
              <w:bottom w:val="single" w:sz="4" w:space="0" w:color="000000"/>
              <w:right w:val="single" w:sz="4" w:space="0" w:color="000000"/>
            </w:tcBorders>
          </w:tcPr>
          <w:p w14:paraId="2C29F956"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59917</w:t>
            </w:r>
          </w:p>
        </w:tc>
        <w:tc>
          <w:tcPr>
            <w:tcW w:w="825" w:type="dxa"/>
            <w:gridSpan w:val="2"/>
            <w:tcBorders>
              <w:top w:val="single" w:sz="4" w:space="0" w:color="000000"/>
              <w:left w:val="single" w:sz="4" w:space="0" w:color="000000"/>
              <w:bottom w:val="single" w:sz="4" w:space="0" w:color="000000"/>
              <w:right w:val="single" w:sz="4" w:space="0" w:color="000000"/>
            </w:tcBorders>
            <w:vAlign w:val="center"/>
          </w:tcPr>
          <w:p w14:paraId="614F23FE" w14:textId="77777777" w:rsidR="00507F17" w:rsidRPr="003366B7" w:rsidRDefault="00507F17" w:rsidP="00D141BB">
            <w:pPr>
              <w:jc w:val="center"/>
              <w:rPr>
                <w:rFonts w:asciiTheme="minorHAnsi" w:hAnsiTheme="minorHAnsi" w:cstheme="minorHAnsi"/>
                <w:noProof/>
                <w:sz w:val="14"/>
                <w:szCs w:val="14"/>
              </w:rPr>
            </w:pPr>
            <w:r w:rsidRPr="003366B7">
              <w:rPr>
                <w:rFonts w:asciiTheme="minorHAnsi" w:hAnsiTheme="minorHAnsi" w:cstheme="minorHAnsi"/>
                <w:sz w:val="14"/>
                <w:szCs w:val="14"/>
                <w:highlight w:val="white"/>
              </w:rPr>
              <w:t>imagem meramente ilustrativa</w:t>
            </w:r>
            <w:r w:rsidRPr="003366B7">
              <w:rPr>
                <w:rFonts w:asciiTheme="minorHAnsi" w:hAnsiTheme="minorHAnsi" w:cstheme="minorHAnsi"/>
                <w:noProof/>
                <w:sz w:val="14"/>
                <w:szCs w:val="14"/>
              </w:rPr>
              <w:t xml:space="preserve"> </w:t>
            </w:r>
            <w:r w:rsidRPr="003366B7">
              <w:rPr>
                <w:rFonts w:asciiTheme="minorHAnsi" w:hAnsiTheme="minorHAnsi" w:cstheme="minorHAnsi"/>
                <w:noProof/>
                <w:sz w:val="14"/>
                <w:szCs w:val="14"/>
              </w:rPr>
              <w:drawing>
                <wp:inline distT="0" distB="0" distL="0" distR="0" wp14:anchorId="0B26AD13" wp14:editId="65CA5B1C">
                  <wp:extent cx="377825" cy="223520"/>
                  <wp:effectExtent l="0" t="0" r="3175" b="5080"/>
                  <wp:docPr id="1881447745" name="Imagem 1881447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77825" cy="223520"/>
                          </a:xfrm>
                          <a:prstGeom prst="rect">
                            <a:avLst/>
                          </a:prstGeom>
                        </pic:spPr>
                      </pic:pic>
                    </a:graphicData>
                  </a:graphic>
                </wp:inline>
              </w:drawing>
            </w:r>
          </w:p>
        </w:tc>
        <w:tc>
          <w:tcPr>
            <w:tcW w:w="4612" w:type="dxa"/>
            <w:tcBorders>
              <w:top w:val="single" w:sz="4" w:space="0" w:color="000000"/>
              <w:left w:val="single" w:sz="4" w:space="0" w:color="000000"/>
              <w:bottom w:val="single" w:sz="4" w:space="0" w:color="000000"/>
              <w:right w:val="single" w:sz="4" w:space="0" w:color="000000"/>
            </w:tcBorders>
          </w:tcPr>
          <w:p w14:paraId="731DB7E3" w14:textId="77777777" w:rsidR="00507F17" w:rsidRPr="003366B7" w:rsidRDefault="00507F17" w:rsidP="00D141BB">
            <w:pP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Suporte Ergonômico para Monitor Multi Quadrado, Ajuste com 4 Níveis de Altura</w:t>
            </w:r>
          </w:p>
          <w:p w14:paraId="56247B78"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b/>
                <w:bCs/>
                <w:sz w:val="14"/>
                <w:szCs w:val="14"/>
              </w:rPr>
              <w:t>Especificações: </w:t>
            </w:r>
            <w:r w:rsidRPr="003366B7">
              <w:rPr>
                <w:rFonts w:asciiTheme="minorHAnsi" w:hAnsiTheme="minorHAnsi" w:cstheme="minorHAnsi"/>
                <w:sz w:val="14"/>
                <w:szCs w:val="14"/>
              </w:rPr>
              <w:br/>
              <w:t>- Ideal para qualquer tipo de monitor: LCD ou convencional</w:t>
            </w:r>
          </w:p>
          <w:p w14:paraId="50A19C1C"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 Suporte de no mínimo  de 30kg</w:t>
            </w:r>
          </w:p>
          <w:p w14:paraId="62EEBF21"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 Ajuste de altura até 17cm</w:t>
            </w:r>
          </w:p>
          <w:p w14:paraId="7C273079"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- 4 níveis para ajuste</w:t>
            </w:r>
          </w:p>
          <w:p w14:paraId="067B89D9"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 Altura mínima: 4,5 cm</w:t>
            </w:r>
          </w:p>
          <w:p w14:paraId="4C63EEEC"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 Altura máxima: 17 cm</w:t>
            </w:r>
          </w:p>
          <w:p w14:paraId="30D1AA34" w14:textId="77777777" w:rsidR="00507F17" w:rsidRPr="003366B7" w:rsidRDefault="00507F17" w:rsidP="00D141BB">
            <w:pPr>
              <w:jc w:val="both"/>
              <w:rPr>
                <w:rFonts w:asciiTheme="minorHAnsi" w:hAnsiTheme="minorHAnsi" w:cstheme="minorHAnsi"/>
                <w:sz w:val="14"/>
                <w:szCs w:val="14"/>
              </w:rPr>
            </w:pPr>
            <w:r w:rsidRPr="003366B7">
              <w:rPr>
                <w:rFonts w:asciiTheme="minorHAnsi" w:hAnsiTheme="minorHAnsi" w:cstheme="minorHAnsi"/>
                <w:sz w:val="14"/>
                <w:szCs w:val="14"/>
              </w:rPr>
              <w:t>- Dimensões: 27 x 33,5 x 6,8 cm</w:t>
            </w:r>
          </w:p>
        </w:tc>
        <w:tc>
          <w:tcPr>
            <w:tcW w:w="850" w:type="dxa"/>
            <w:tcBorders>
              <w:top w:val="single" w:sz="4" w:space="0" w:color="000000"/>
              <w:left w:val="single" w:sz="4" w:space="0" w:color="000000"/>
              <w:bottom w:val="single" w:sz="4" w:space="0" w:color="000000"/>
              <w:right w:val="single" w:sz="4" w:space="0" w:color="000000"/>
            </w:tcBorders>
          </w:tcPr>
          <w:p w14:paraId="0CD23638"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767B57E4" w14:textId="11308104"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74E7BF36" w14:textId="615BEE9C" w:rsidR="00507F17" w:rsidRPr="003366B7" w:rsidRDefault="00507F17" w:rsidP="00D141BB">
            <w:pPr>
              <w:jc w:val="center"/>
              <w:rPr>
                <w:rFonts w:asciiTheme="minorHAnsi" w:hAnsiTheme="minorHAnsi" w:cstheme="minorHAnsi"/>
                <w:bCs/>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99F5E58"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39</w:t>
            </w:r>
          </w:p>
        </w:tc>
        <w:tc>
          <w:tcPr>
            <w:tcW w:w="709" w:type="dxa"/>
            <w:tcBorders>
              <w:top w:val="single" w:sz="4" w:space="0" w:color="000000"/>
              <w:left w:val="single" w:sz="4" w:space="0" w:color="000000"/>
              <w:bottom w:val="single" w:sz="4" w:space="0" w:color="000000"/>
              <w:right w:val="single" w:sz="4" w:space="0" w:color="000000"/>
            </w:tcBorders>
          </w:tcPr>
          <w:p w14:paraId="71F34D2D" w14:textId="79C13669" w:rsidR="00507F17" w:rsidRPr="008F7BB4" w:rsidRDefault="00507F17" w:rsidP="00D141BB">
            <w:pPr>
              <w:jc w:val="right"/>
              <w:rPr>
                <w:rFonts w:asciiTheme="minorHAnsi" w:hAnsiTheme="minorHAnsi" w:cstheme="minorHAnsi"/>
                <w:sz w:val="14"/>
                <w:szCs w:val="14"/>
              </w:rPr>
            </w:pPr>
          </w:p>
        </w:tc>
      </w:tr>
      <w:tr w:rsidR="00507F17" w:rsidRPr="008F7BB4" w14:paraId="77B0DE2E"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6A56EE7C"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46</w:t>
            </w:r>
          </w:p>
        </w:tc>
        <w:tc>
          <w:tcPr>
            <w:tcW w:w="767" w:type="dxa"/>
            <w:gridSpan w:val="2"/>
            <w:tcBorders>
              <w:top w:val="single" w:sz="4" w:space="0" w:color="000000"/>
              <w:left w:val="single" w:sz="4" w:space="0" w:color="000000"/>
              <w:bottom w:val="single" w:sz="4" w:space="0" w:color="000000"/>
              <w:right w:val="single" w:sz="4" w:space="0" w:color="000000"/>
            </w:tcBorders>
          </w:tcPr>
          <w:p w14:paraId="2407FBE4"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132039</w:t>
            </w:r>
          </w:p>
        </w:tc>
        <w:tc>
          <w:tcPr>
            <w:tcW w:w="585" w:type="dxa"/>
            <w:tcBorders>
              <w:top w:val="single" w:sz="4" w:space="0" w:color="000000"/>
              <w:left w:val="single" w:sz="4" w:space="0" w:color="000000"/>
              <w:bottom w:val="single" w:sz="4" w:space="0" w:color="000000"/>
              <w:right w:val="single" w:sz="4" w:space="0" w:color="000000"/>
            </w:tcBorders>
          </w:tcPr>
          <w:p w14:paraId="6157226F"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59918</w:t>
            </w:r>
          </w:p>
        </w:tc>
        <w:tc>
          <w:tcPr>
            <w:tcW w:w="825" w:type="dxa"/>
            <w:gridSpan w:val="2"/>
            <w:tcBorders>
              <w:top w:val="single" w:sz="4" w:space="0" w:color="000000"/>
              <w:left w:val="single" w:sz="4" w:space="0" w:color="000000"/>
              <w:bottom w:val="single" w:sz="4" w:space="0" w:color="000000"/>
              <w:right w:val="single" w:sz="4" w:space="0" w:color="000000"/>
            </w:tcBorders>
            <w:vAlign w:val="center"/>
          </w:tcPr>
          <w:p w14:paraId="66D0D689" w14:textId="77777777" w:rsidR="00507F17" w:rsidRPr="003366B7" w:rsidRDefault="00507F17" w:rsidP="00D141BB">
            <w:pPr>
              <w:jc w:val="center"/>
              <w:rPr>
                <w:rFonts w:asciiTheme="minorHAnsi" w:hAnsiTheme="minorHAnsi" w:cstheme="minorHAnsi"/>
                <w:noProof/>
                <w:sz w:val="14"/>
                <w:szCs w:val="14"/>
              </w:rPr>
            </w:pPr>
            <w:r w:rsidRPr="003366B7">
              <w:rPr>
                <w:rFonts w:asciiTheme="minorHAnsi" w:hAnsiTheme="minorHAnsi" w:cstheme="minorHAnsi"/>
                <w:sz w:val="14"/>
                <w:szCs w:val="14"/>
                <w:highlight w:val="white"/>
              </w:rPr>
              <w:t>Imagem meramente ilustrativa</w:t>
            </w:r>
            <w:r w:rsidRPr="003366B7">
              <w:rPr>
                <w:rFonts w:asciiTheme="minorHAnsi" w:hAnsiTheme="minorHAnsi" w:cstheme="minorHAnsi"/>
                <w:noProof/>
                <w:sz w:val="14"/>
                <w:szCs w:val="14"/>
              </w:rPr>
              <w:t xml:space="preserve"> </w:t>
            </w:r>
          </w:p>
          <w:p w14:paraId="74C33A48" w14:textId="77777777" w:rsidR="00507F17" w:rsidRPr="003366B7" w:rsidRDefault="00507F17" w:rsidP="00D141BB">
            <w:pPr>
              <w:jc w:val="center"/>
              <w:rPr>
                <w:rFonts w:asciiTheme="minorHAnsi" w:hAnsiTheme="minorHAnsi" w:cstheme="minorHAnsi"/>
                <w:noProof/>
                <w:sz w:val="14"/>
                <w:szCs w:val="14"/>
              </w:rPr>
            </w:pPr>
            <w:r w:rsidRPr="003366B7">
              <w:rPr>
                <w:rFonts w:asciiTheme="minorHAnsi" w:hAnsiTheme="minorHAnsi" w:cstheme="minorHAnsi"/>
                <w:noProof/>
                <w:sz w:val="14"/>
                <w:szCs w:val="14"/>
              </w:rPr>
              <w:drawing>
                <wp:inline distT="0" distB="0" distL="0" distR="0" wp14:anchorId="1F163DA1" wp14:editId="33471804">
                  <wp:extent cx="377825" cy="254635"/>
                  <wp:effectExtent l="0" t="0" r="3175" b="0"/>
                  <wp:docPr id="1881447748" name="Imagem 1881447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77825" cy="254635"/>
                          </a:xfrm>
                          <a:prstGeom prst="rect">
                            <a:avLst/>
                          </a:prstGeom>
                        </pic:spPr>
                      </pic:pic>
                    </a:graphicData>
                  </a:graphic>
                </wp:inline>
              </w:drawing>
            </w:r>
          </w:p>
        </w:tc>
        <w:tc>
          <w:tcPr>
            <w:tcW w:w="4612" w:type="dxa"/>
            <w:tcBorders>
              <w:top w:val="single" w:sz="4" w:space="0" w:color="000000"/>
              <w:left w:val="single" w:sz="4" w:space="0" w:color="000000"/>
              <w:bottom w:val="single" w:sz="4" w:space="0" w:color="000000"/>
              <w:right w:val="single" w:sz="4" w:space="0" w:color="000000"/>
            </w:tcBorders>
          </w:tcPr>
          <w:p w14:paraId="02680194" w14:textId="77777777" w:rsidR="00507F17" w:rsidRPr="003366B7" w:rsidRDefault="00507F17" w:rsidP="00D141BB">
            <w:pP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Descanso Ergonômico para Pés, com inclinação ajustável.</w:t>
            </w:r>
          </w:p>
          <w:p w14:paraId="6B113FB3" w14:textId="77777777" w:rsidR="00507F17" w:rsidRPr="003366B7" w:rsidRDefault="00507F17" w:rsidP="00D141BB">
            <w:pP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Especificações: </w:t>
            </w:r>
          </w:p>
          <w:p w14:paraId="0FC5AFAE" w14:textId="77777777" w:rsidR="00507F17" w:rsidRPr="003366B7" w:rsidRDefault="00507F17" w:rsidP="00D141BB">
            <w:pP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 Possui rolagem de altura e inclinação</w:t>
            </w:r>
          </w:p>
          <w:p w14:paraId="2DF1598A" w14:textId="77777777" w:rsidR="00507F17" w:rsidRPr="003366B7" w:rsidRDefault="00507F17" w:rsidP="00D141BB">
            <w:pP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 Modelo ergonômico </w:t>
            </w:r>
          </w:p>
          <w:p w14:paraId="1F04C6DF" w14:textId="77777777" w:rsidR="00507F17" w:rsidRPr="003366B7" w:rsidRDefault="00507F17" w:rsidP="00D141BB">
            <w:pP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 Material: plástico</w:t>
            </w:r>
          </w:p>
          <w:p w14:paraId="154E1448" w14:textId="77777777" w:rsidR="00507F17" w:rsidRPr="003366B7" w:rsidRDefault="00507F17" w:rsidP="00D141BB">
            <w:pP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 Possui rolagem de altura e inclinação</w:t>
            </w:r>
          </w:p>
          <w:p w14:paraId="6F6CDBA1" w14:textId="77777777" w:rsidR="00507F17" w:rsidRPr="003366B7" w:rsidRDefault="00507F17" w:rsidP="00D141BB">
            <w:pPr>
              <w:rPr>
                <w:rFonts w:asciiTheme="minorHAnsi" w:hAnsiTheme="minorHAnsi" w:cstheme="minorHAnsi"/>
                <w:sz w:val="14"/>
                <w:szCs w:val="14"/>
                <w:highlight w:val="white"/>
              </w:rPr>
            </w:pPr>
            <w:r w:rsidRPr="003366B7">
              <w:rPr>
                <w:rFonts w:asciiTheme="minorHAnsi" w:hAnsiTheme="minorHAnsi" w:cstheme="minorHAnsi"/>
                <w:b/>
                <w:bCs/>
                <w:sz w:val="14"/>
                <w:szCs w:val="14"/>
                <w:highlight w:val="white"/>
              </w:rPr>
              <w:t>Dimensões mínimas</w:t>
            </w:r>
            <w:r w:rsidRPr="003366B7">
              <w:rPr>
                <w:rFonts w:asciiTheme="minorHAnsi" w:hAnsiTheme="minorHAnsi" w:cstheme="minorHAnsi"/>
                <w:sz w:val="14"/>
                <w:szCs w:val="14"/>
                <w:highlight w:val="white"/>
              </w:rPr>
              <w:t>:  Altura: 15 cm X Largura: 29 cm X Comprimento: 43.3 cm</w:t>
            </w:r>
          </w:p>
          <w:p w14:paraId="3E32A8A6"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237A04D0"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387CB734" w14:textId="7776CBEC"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238D29FF" w14:textId="1EDDAEDD" w:rsidR="00507F17" w:rsidRPr="003366B7" w:rsidRDefault="00507F17" w:rsidP="00D141BB">
            <w:pPr>
              <w:jc w:val="center"/>
              <w:rPr>
                <w:rFonts w:asciiTheme="minorHAnsi" w:hAnsiTheme="minorHAnsi" w:cstheme="minorHAnsi"/>
                <w:bCs/>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7990E8E2"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36</w:t>
            </w:r>
          </w:p>
        </w:tc>
        <w:tc>
          <w:tcPr>
            <w:tcW w:w="709" w:type="dxa"/>
            <w:tcBorders>
              <w:top w:val="single" w:sz="4" w:space="0" w:color="000000"/>
              <w:left w:val="single" w:sz="4" w:space="0" w:color="000000"/>
              <w:bottom w:val="single" w:sz="4" w:space="0" w:color="000000"/>
              <w:right w:val="single" w:sz="4" w:space="0" w:color="000000"/>
            </w:tcBorders>
          </w:tcPr>
          <w:p w14:paraId="474330B8" w14:textId="0451570E" w:rsidR="00507F17" w:rsidRPr="008F7BB4" w:rsidRDefault="00507F17" w:rsidP="00D141BB">
            <w:pPr>
              <w:jc w:val="right"/>
              <w:rPr>
                <w:rFonts w:asciiTheme="minorHAnsi" w:hAnsiTheme="minorHAnsi" w:cstheme="minorHAnsi"/>
                <w:sz w:val="14"/>
                <w:szCs w:val="14"/>
              </w:rPr>
            </w:pPr>
          </w:p>
        </w:tc>
      </w:tr>
      <w:tr w:rsidR="00507F17" w:rsidRPr="008F7BB4" w14:paraId="2497511E"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574874A9"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lastRenderedPageBreak/>
              <w:t>47</w:t>
            </w:r>
          </w:p>
        </w:tc>
        <w:tc>
          <w:tcPr>
            <w:tcW w:w="767" w:type="dxa"/>
            <w:gridSpan w:val="2"/>
            <w:tcBorders>
              <w:top w:val="single" w:sz="4" w:space="0" w:color="000000"/>
              <w:left w:val="single" w:sz="4" w:space="0" w:color="000000"/>
              <w:bottom w:val="single" w:sz="4" w:space="0" w:color="000000"/>
              <w:right w:val="single" w:sz="4" w:space="0" w:color="000000"/>
            </w:tcBorders>
          </w:tcPr>
          <w:p w14:paraId="11B04B3E"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306734</w:t>
            </w:r>
          </w:p>
        </w:tc>
        <w:tc>
          <w:tcPr>
            <w:tcW w:w="585" w:type="dxa"/>
            <w:tcBorders>
              <w:top w:val="single" w:sz="4" w:space="0" w:color="000000"/>
              <w:left w:val="single" w:sz="4" w:space="0" w:color="000000"/>
              <w:bottom w:val="single" w:sz="4" w:space="0" w:color="000000"/>
              <w:right w:val="single" w:sz="4" w:space="0" w:color="000000"/>
            </w:tcBorders>
          </w:tcPr>
          <w:p w14:paraId="334346D1"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59919</w:t>
            </w:r>
          </w:p>
        </w:tc>
        <w:tc>
          <w:tcPr>
            <w:tcW w:w="825" w:type="dxa"/>
            <w:gridSpan w:val="2"/>
            <w:tcBorders>
              <w:top w:val="single" w:sz="4" w:space="0" w:color="000000"/>
              <w:left w:val="single" w:sz="4" w:space="0" w:color="000000"/>
              <w:bottom w:val="single" w:sz="4" w:space="0" w:color="000000"/>
              <w:right w:val="single" w:sz="4" w:space="0" w:color="000000"/>
            </w:tcBorders>
            <w:vAlign w:val="center"/>
          </w:tcPr>
          <w:p w14:paraId="370089BB" w14:textId="77777777" w:rsidR="00507F17" w:rsidRPr="003366B7" w:rsidRDefault="00507F17" w:rsidP="00D141BB">
            <w:pPr>
              <w:jc w:val="center"/>
              <w:rPr>
                <w:rFonts w:asciiTheme="minorHAnsi" w:hAnsiTheme="minorHAnsi" w:cstheme="minorHAnsi"/>
                <w:noProof/>
                <w:sz w:val="14"/>
                <w:szCs w:val="14"/>
              </w:rPr>
            </w:pPr>
            <w:r w:rsidRPr="003366B7">
              <w:rPr>
                <w:rFonts w:asciiTheme="minorHAnsi" w:hAnsiTheme="minorHAnsi" w:cstheme="minorHAnsi"/>
                <w:sz w:val="14"/>
                <w:szCs w:val="14"/>
                <w:highlight w:val="white"/>
              </w:rPr>
              <w:t>Imagem meramente ilustrativa</w:t>
            </w:r>
            <w:r w:rsidRPr="003366B7">
              <w:rPr>
                <w:rFonts w:asciiTheme="minorHAnsi" w:hAnsiTheme="minorHAnsi" w:cstheme="minorHAnsi"/>
                <w:noProof/>
                <w:sz w:val="14"/>
                <w:szCs w:val="14"/>
              </w:rPr>
              <w:t xml:space="preserve"> </w:t>
            </w:r>
          </w:p>
          <w:p w14:paraId="2AB0A18D" w14:textId="77777777" w:rsidR="00507F17" w:rsidRPr="003366B7" w:rsidRDefault="00507F17" w:rsidP="00D141BB">
            <w:pPr>
              <w:jc w:val="center"/>
              <w:rPr>
                <w:rFonts w:asciiTheme="minorHAnsi" w:hAnsiTheme="minorHAnsi" w:cstheme="minorHAnsi"/>
                <w:noProof/>
                <w:sz w:val="14"/>
                <w:szCs w:val="14"/>
              </w:rPr>
            </w:pPr>
            <w:r w:rsidRPr="003366B7">
              <w:rPr>
                <w:rFonts w:asciiTheme="minorHAnsi" w:hAnsiTheme="minorHAnsi" w:cstheme="minorHAnsi"/>
                <w:noProof/>
                <w:sz w:val="14"/>
                <w:szCs w:val="14"/>
              </w:rPr>
              <w:drawing>
                <wp:inline distT="0" distB="0" distL="0" distR="0" wp14:anchorId="497112B7" wp14:editId="11E7D857">
                  <wp:extent cx="377825" cy="253365"/>
                  <wp:effectExtent l="0" t="0" r="3175" b="0"/>
                  <wp:docPr id="1881447752" name="Imagem 1881447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77825" cy="253365"/>
                          </a:xfrm>
                          <a:prstGeom prst="rect">
                            <a:avLst/>
                          </a:prstGeom>
                        </pic:spPr>
                      </pic:pic>
                    </a:graphicData>
                  </a:graphic>
                </wp:inline>
              </w:drawing>
            </w:r>
          </w:p>
        </w:tc>
        <w:tc>
          <w:tcPr>
            <w:tcW w:w="4612" w:type="dxa"/>
            <w:tcBorders>
              <w:top w:val="single" w:sz="4" w:space="0" w:color="000000"/>
              <w:left w:val="single" w:sz="4" w:space="0" w:color="000000"/>
              <w:bottom w:val="single" w:sz="4" w:space="0" w:color="000000"/>
              <w:right w:val="single" w:sz="4" w:space="0" w:color="000000"/>
            </w:tcBorders>
          </w:tcPr>
          <w:p w14:paraId="35BBAAC0" w14:textId="77777777" w:rsidR="00507F17" w:rsidRPr="003366B7" w:rsidRDefault="00507F17" w:rsidP="00D141BB">
            <w:pPr>
              <w:jc w:val="center"/>
              <w:rPr>
                <w:rFonts w:asciiTheme="minorHAnsi" w:hAnsiTheme="minorHAnsi" w:cstheme="minorHAnsi"/>
                <w:noProof/>
                <w:sz w:val="14"/>
                <w:szCs w:val="14"/>
              </w:rPr>
            </w:pPr>
            <w:r w:rsidRPr="003366B7">
              <w:rPr>
                <w:rFonts w:asciiTheme="minorHAnsi" w:hAnsiTheme="minorHAnsi" w:cstheme="minorHAnsi"/>
                <w:noProof/>
                <w:sz w:val="14"/>
                <w:szCs w:val="14"/>
              </w:rPr>
              <w:t xml:space="preserve">Apoio Punho Teclado Material: Tecido E Gel Especial, Cor: Preta, Comprimento: 026,5, Largura: 13 Aplicação: Digitação, Tipo: Ergonômico Com Base Aderente </w:t>
            </w:r>
          </w:p>
          <w:p w14:paraId="7B92517A" w14:textId="77777777" w:rsidR="00507F17" w:rsidRPr="003366B7" w:rsidRDefault="00507F17" w:rsidP="00D141BB">
            <w:pPr>
              <w:jc w:val="both"/>
              <w:rPr>
                <w:rFonts w:asciiTheme="minorHAnsi" w:hAnsiTheme="minorHAnsi" w:cstheme="minorHAnsi"/>
                <w:sz w:val="14"/>
                <w:szCs w:val="14"/>
              </w:rPr>
            </w:pPr>
          </w:p>
        </w:tc>
        <w:tc>
          <w:tcPr>
            <w:tcW w:w="850" w:type="dxa"/>
            <w:tcBorders>
              <w:top w:val="single" w:sz="4" w:space="0" w:color="000000"/>
              <w:left w:val="single" w:sz="4" w:space="0" w:color="000000"/>
              <w:bottom w:val="single" w:sz="4" w:space="0" w:color="000000"/>
              <w:right w:val="single" w:sz="4" w:space="0" w:color="000000"/>
            </w:tcBorders>
          </w:tcPr>
          <w:p w14:paraId="6A942463"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374CAB55" w14:textId="1B175E94"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1355B905" w14:textId="398A261C" w:rsidR="00507F17" w:rsidRPr="003366B7" w:rsidRDefault="00507F17" w:rsidP="00D141BB">
            <w:pPr>
              <w:jc w:val="center"/>
              <w:rPr>
                <w:rFonts w:asciiTheme="minorHAnsi" w:hAnsiTheme="minorHAnsi" w:cstheme="minorHAnsi"/>
                <w:bCs/>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5AA79FD3"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38</w:t>
            </w:r>
          </w:p>
        </w:tc>
        <w:tc>
          <w:tcPr>
            <w:tcW w:w="709" w:type="dxa"/>
            <w:tcBorders>
              <w:top w:val="single" w:sz="4" w:space="0" w:color="000000"/>
              <w:left w:val="single" w:sz="4" w:space="0" w:color="000000"/>
              <w:bottom w:val="single" w:sz="4" w:space="0" w:color="000000"/>
              <w:right w:val="single" w:sz="4" w:space="0" w:color="000000"/>
            </w:tcBorders>
          </w:tcPr>
          <w:p w14:paraId="6BAB4588" w14:textId="3F855FC5" w:rsidR="00507F17" w:rsidRPr="008F7BB4" w:rsidRDefault="00507F17" w:rsidP="00D141BB">
            <w:pPr>
              <w:jc w:val="right"/>
              <w:rPr>
                <w:rFonts w:asciiTheme="minorHAnsi" w:hAnsiTheme="minorHAnsi" w:cstheme="minorHAnsi"/>
                <w:sz w:val="14"/>
                <w:szCs w:val="14"/>
              </w:rPr>
            </w:pPr>
          </w:p>
        </w:tc>
      </w:tr>
      <w:tr w:rsidR="00507F17" w:rsidRPr="008F7BB4" w14:paraId="42C0D670" w14:textId="77777777" w:rsidTr="00507F17">
        <w:trPr>
          <w:trHeight w:val="417"/>
        </w:trPr>
        <w:tc>
          <w:tcPr>
            <w:tcW w:w="583" w:type="dxa"/>
            <w:tcBorders>
              <w:top w:val="single" w:sz="4" w:space="0" w:color="000000"/>
              <w:left w:val="single" w:sz="4" w:space="0" w:color="000000"/>
              <w:bottom w:val="single" w:sz="4" w:space="0" w:color="000000"/>
              <w:right w:val="single" w:sz="4" w:space="0" w:color="000000"/>
            </w:tcBorders>
          </w:tcPr>
          <w:p w14:paraId="5C0FB627"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48</w:t>
            </w:r>
          </w:p>
        </w:tc>
        <w:tc>
          <w:tcPr>
            <w:tcW w:w="767" w:type="dxa"/>
            <w:gridSpan w:val="2"/>
            <w:tcBorders>
              <w:top w:val="single" w:sz="4" w:space="0" w:color="000000"/>
              <w:left w:val="single" w:sz="4" w:space="0" w:color="000000"/>
              <w:bottom w:val="single" w:sz="4" w:space="0" w:color="000000"/>
              <w:right w:val="single" w:sz="4" w:space="0" w:color="000000"/>
            </w:tcBorders>
          </w:tcPr>
          <w:p w14:paraId="61CBD03B"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373007</w:t>
            </w:r>
          </w:p>
        </w:tc>
        <w:tc>
          <w:tcPr>
            <w:tcW w:w="585" w:type="dxa"/>
            <w:tcBorders>
              <w:top w:val="single" w:sz="4" w:space="0" w:color="000000"/>
              <w:left w:val="single" w:sz="4" w:space="0" w:color="000000"/>
              <w:bottom w:val="single" w:sz="4" w:space="0" w:color="000000"/>
              <w:right w:val="single" w:sz="4" w:space="0" w:color="000000"/>
            </w:tcBorders>
          </w:tcPr>
          <w:p w14:paraId="63004E02" w14:textId="77777777" w:rsidR="00507F17" w:rsidRPr="003366B7" w:rsidRDefault="00507F17" w:rsidP="00D141BB">
            <w:pPr>
              <w:jc w:val="center"/>
              <w:rPr>
                <w:rFonts w:asciiTheme="minorHAnsi" w:hAnsiTheme="minorHAnsi" w:cstheme="minorHAnsi"/>
                <w:sz w:val="14"/>
                <w:szCs w:val="14"/>
                <w:highlight w:val="white"/>
              </w:rPr>
            </w:pPr>
            <w:r w:rsidRPr="003366B7">
              <w:rPr>
                <w:rFonts w:asciiTheme="minorHAnsi" w:hAnsiTheme="minorHAnsi" w:cstheme="minorHAnsi"/>
                <w:sz w:val="14"/>
                <w:szCs w:val="14"/>
                <w:highlight w:val="white"/>
              </w:rPr>
              <w:t>59920</w:t>
            </w:r>
          </w:p>
        </w:tc>
        <w:tc>
          <w:tcPr>
            <w:tcW w:w="825" w:type="dxa"/>
            <w:gridSpan w:val="2"/>
            <w:tcBorders>
              <w:top w:val="single" w:sz="4" w:space="0" w:color="000000"/>
              <w:left w:val="single" w:sz="4" w:space="0" w:color="000000"/>
              <w:bottom w:val="single" w:sz="4" w:space="0" w:color="000000"/>
              <w:right w:val="single" w:sz="4" w:space="0" w:color="000000"/>
            </w:tcBorders>
          </w:tcPr>
          <w:p w14:paraId="1DBD961E" w14:textId="77777777" w:rsidR="00507F17" w:rsidRPr="003366B7" w:rsidRDefault="00507F17" w:rsidP="00D141BB">
            <w:pPr>
              <w:jc w:val="center"/>
              <w:rPr>
                <w:rFonts w:asciiTheme="minorHAnsi" w:hAnsiTheme="minorHAnsi" w:cstheme="minorHAnsi"/>
                <w:noProof/>
                <w:sz w:val="14"/>
                <w:szCs w:val="14"/>
              </w:rPr>
            </w:pPr>
            <w:r w:rsidRPr="003366B7">
              <w:rPr>
                <w:rFonts w:asciiTheme="minorHAnsi" w:hAnsiTheme="minorHAnsi" w:cstheme="minorHAnsi"/>
                <w:sz w:val="14"/>
                <w:szCs w:val="14"/>
                <w:highlight w:val="white"/>
              </w:rPr>
              <w:t>Imagem meramente ilustrativa</w:t>
            </w:r>
            <w:r w:rsidRPr="003366B7">
              <w:rPr>
                <w:rFonts w:asciiTheme="minorHAnsi" w:hAnsiTheme="minorHAnsi" w:cstheme="minorHAnsi"/>
                <w:noProof/>
                <w:sz w:val="14"/>
                <w:szCs w:val="14"/>
              </w:rPr>
              <w:t xml:space="preserve"> </w:t>
            </w:r>
          </w:p>
          <w:p w14:paraId="0D34CC40" w14:textId="77777777" w:rsidR="00507F17" w:rsidRPr="003366B7" w:rsidRDefault="00507F17" w:rsidP="00D141BB">
            <w:pPr>
              <w:jc w:val="center"/>
              <w:rPr>
                <w:rFonts w:asciiTheme="minorHAnsi" w:hAnsiTheme="minorHAnsi" w:cstheme="minorHAnsi"/>
                <w:noProof/>
                <w:sz w:val="14"/>
                <w:szCs w:val="14"/>
              </w:rPr>
            </w:pPr>
            <w:r w:rsidRPr="003366B7">
              <w:rPr>
                <w:rFonts w:asciiTheme="minorHAnsi" w:hAnsiTheme="minorHAnsi" w:cstheme="minorHAnsi"/>
                <w:noProof/>
                <w:sz w:val="14"/>
                <w:szCs w:val="14"/>
              </w:rPr>
              <w:drawing>
                <wp:inline distT="0" distB="0" distL="0" distR="0" wp14:anchorId="06633DA0" wp14:editId="283FE98F">
                  <wp:extent cx="386715" cy="321945"/>
                  <wp:effectExtent l="0" t="0" r="0" b="1905"/>
                  <wp:docPr id="84286393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86715" cy="321945"/>
                          </a:xfrm>
                          <a:prstGeom prst="rect">
                            <a:avLst/>
                          </a:prstGeom>
                          <a:noFill/>
                        </pic:spPr>
                      </pic:pic>
                    </a:graphicData>
                  </a:graphic>
                </wp:inline>
              </w:drawing>
            </w:r>
          </w:p>
        </w:tc>
        <w:tc>
          <w:tcPr>
            <w:tcW w:w="4612" w:type="dxa"/>
            <w:tcBorders>
              <w:top w:val="single" w:sz="4" w:space="0" w:color="000000"/>
              <w:left w:val="single" w:sz="4" w:space="0" w:color="000000"/>
              <w:bottom w:val="single" w:sz="4" w:space="0" w:color="000000"/>
              <w:right w:val="single" w:sz="4" w:space="0" w:color="000000"/>
            </w:tcBorders>
          </w:tcPr>
          <w:p w14:paraId="505BC793" w14:textId="77777777" w:rsidR="00507F17" w:rsidRPr="003366B7" w:rsidRDefault="00507F17" w:rsidP="00D141BB">
            <w:pPr>
              <w:ind w:left="130" w:right="142"/>
              <w:jc w:val="both"/>
              <w:rPr>
                <w:rFonts w:asciiTheme="minorHAnsi" w:hAnsiTheme="minorHAnsi" w:cstheme="minorHAnsi"/>
                <w:sz w:val="14"/>
                <w:szCs w:val="14"/>
              </w:rPr>
            </w:pPr>
            <w:r w:rsidRPr="003366B7">
              <w:rPr>
                <w:rFonts w:asciiTheme="minorHAnsi" w:hAnsiTheme="minorHAnsi" w:cstheme="minorHAnsi"/>
                <w:sz w:val="14"/>
                <w:szCs w:val="14"/>
              </w:rPr>
              <w:t>APOIO ERGONÔMICO CONSTITUÍDO EM MDF DE APROX. 15MM DE ESPESSURA, REVESTIMENTO RESINADO MELAMINICO (COR: PRETO TX), COM APOIO DE BRAÇO EM BORRACHA INJETADA LAPRENE (SEBS) NA COR PRETA, ACABAMENTO EM FITA ABS COLADO COM HOTMELT , DIMENSÕES APROXIMADAS: PROFUNDIDADE 540MM X LARGURA 180MM X RECUO POSTERIOR FORMATO ARREDONDADO COM RAIO DE 240MM, COM 170 DE PROFUNDIDADE E 450 DE ABERTURA, COM PROLONGAMENTO A DIREITA SUPERIOR DE 80MM DE LARGURA POR 200MM DE PROFUNDIDADE, INCLUINDO SERVIÇO DE AJUSTES DE MESA E CADEIRA DISPONIBILIZANDO INSUMOS NECESSÁRIOS DE ACORDO COM A CARACTERÍSTICA BIOMECÂNICA DE CADA COLABORADOR( CALÇOS PARA AJUSTE DA ALTURA DAS MESAS) E TREINAMENTO INDIVIDUAL PARA AJUDAR A MELHORAR A POSTURA E O ALINHAMENTO DO CORPO E PREVENIR PROBLEMAS DE DOENÇAS RELACIONADAS AO TRABALHO COMO DORES, LER (LESÕES POR ESFORÇOS REPETITIVOS) E DORT (DOENÇAS OESTOMUSCULAR RELACIONADO AO TRABALHO). (INCLUSO INSTALAÇÃO)</w:t>
            </w:r>
          </w:p>
        </w:tc>
        <w:tc>
          <w:tcPr>
            <w:tcW w:w="850" w:type="dxa"/>
            <w:tcBorders>
              <w:top w:val="single" w:sz="4" w:space="0" w:color="000000"/>
              <w:left w:val="single" w:sz="4" w:space="0" w:color="000000"/>
              <w:bottom w:val="single" w:sz="4" w:space="0" w:color="000000"/>
              <w:right w:val="single" w:sz="4" w:space="0" w:color="000000"/>
            </w:tcBorders>
          </w:tcPr>
          <w:p w14:paraId="7BA7EA05" w14:textId="77777777" w:rsidR="00507F17" w:rsidRPr="003366B7" w:rsidRDefault="00507F17" w:rsidP="00D141BB">
            <w:pPr>
              <w:jc w:val="center"/>
              <w:rPr>
                <w:rFonts w:asciiTheme="minorHAnsi" w:hAnsiTheme="minorHAnsi" w:cstheme="minorHAnsi"/>
                <w:sz w:val="14"/>
                <w:szCs w:val="14"/>
              </w:rPr>
            </w:pPr>
          </w:p>
        </w:tc>
        <w:tc>
          <w:tcPr>
            <w:tcW w:w="992" w:type="dxa"/>
            <w:tcBorders>
              <w:top w:val="single" w:sz="4" w:space="0" w:color="000000"/>
              <w:left w:val="single" w:sz="4" w:space="0" w:color="000000"/>
              <w:bottom w:val="single" w:sz="4" w:space="0" w:color="000000"/>
              <w:right w:val="single" w:sz="4" w:space="0" w:color="000000"/>
            </w:tcBorders>
          </w:tcPr>
          <w:p w14:paraId="6C0438E7" w14:textId="5044D4E3"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Unidade</w:t>
            </w:r>
          </w:p>
        </w:tc>
        <w:tc>
          <w:tcPr>
            <w:tcW w:w="709" w:type="dxa"/>
            <w:tcBorders>
              <w:top w:val="single" w:sz="4" w:space="0" w:color="000000"/>
              <w:left w:val="single" w:sz="4" w:space="0" w:color="000000"/>
              <w:bottom w:val="single" w:sz="4" w:space="0" w:color="000000"/>
              <w:right w:val="single" w:sz="4" w:space="0" w:color="000000"/>
            </w:tcBorders>
          </w:tcPr>
          <w:p w14:paraId="7907E256" w14:textId="03E4C124" w:rsidR="00507F17" w:rsidRPr="003366B7" w:rsidRDefault="00507F17" w:rsidP="00D141BB">
            <w:pPr>
              <w:jc w:val="center"/>
              <w:rPr>
                <w:rFonts w:asciiTheme="minorHAnsi" w:hAnsiTheme="minorHAnsi" w:cstheme="minorHAnsi"/>
                <w:bCs/>
                <w:sz w:val="14"/>
                <w:szCs w:val="14"/>
              </w:rPr>
            </w:pPr>
          </w:p>
        </w:tc>
        <w:tc>
          <w:tcPr>
            <w:tcW w:w="709" w:type="dxa"/>
            <w:tcBorders>
              <w:top w:val="single" w:sz="4" w:space="0" w:color="000000"/>
              <w:left w:val="single" w:sz="4" w:space="0" w:color="000000"/>
              <w:bottom w:val="single" w:sz="4" w:space="0" w:color="000000"/>
              <w:right w:val="single" w:sz="4" w:space="0" w:color="000000"/>
            </w:tcBorders>
          </w:tcPr>
          <w:p w14:paraId="3E82F727" w14:textId="77777777" w:rsidR="00507F17" w:rsidRPr="003366B7" w:rsidRDefault="00507F17" w:rsidP="00D141BB">
            <w:pPr>
              <w:jc w:val="center"/>
              <w:rPr>
                <w:rFonts w:asciiTheme="minorHAnsi" w:hAnsiTheme="minorHAnsi" w:cstheme="minorHAnsi"/>
                <w:sz w:val="14"/>
                <w:szCs w:val="14"/>
              </w:rPr>
            </w:pPr>
            <w:r w:rsidRPr="003366B7">
              <w:rPr>
                <w:rFonts w:asciiTheme="minorHAnsi" w:hAnsiTheme="minorHAnsi" w:cstheme="minorHAnsi"/>
                <w:sz w:val="14"/>
                <w:szCs w:val="14"/>
              </w:rPr>
              <w:t>19</w:t>
            </w:r>
          </w:p>
        </w:tc>
        <w:tc>
          <w:tcPr>
            <w:tcW w:w="709" w:type="dxa"/>
            <w:tcBorders>
              <w:top w:val="single" w:sz="4" w:space="0" w:color="000000"/>
              <w:left w:val="single" w:sz="4" w:space="0" w:color="000000"/>
              <w:bottom w:val="single" w:sz="4" w:space="0" w:color="000000"/>
              <w:right w:val="single" w:sz="4" w:space="0" w:color="000000"/>
            </w:tcBorders>
          </w:tcPr>
          <w:p w14:paraId="41505B06" w14:textId="7AB7DE6E" w:rsidR="00507F17" w:rsidRPr="008F7BB4" w:rsidRDefault="00507F17" w:rsidP="00D141BB">
            <w:pPr>
              <w:jc w:val="right"/>
              <w:rPr>
                <w:rFonts w:asciiTheme="minorHAnsi" w:hAnsiTheme="minorHAnsi" w:cstheme="minorHAnsi"/>
                <w:sz w:val="14"/>
                <w:szCs w:val="14"/>
              </w:rPr>
            </w:pPr>
          </w:p>
        </w:tc>
      </w:tr>
      <w:tr w:rsidR="00507F17" w:rsidRPr="00B33025" w14:paraId="694F32C5" w14:textId="73C9AEAF" w:rsidTr="00507F17">
        <w:trPr>
          <w:gridAfter w:val="7"/>
          <w:wAfter w:w="9232" w:type="dxa"/>
          <w:trHeight w:val="181"/>
        </w:trPr>
        <w:tc>
          <w:tcPr>
            <w:tcW w:w="1117" w:type="dxa"/>
            <w:gridSpan w:val="2"/>
            <w:tcBorders>
              <w:top w:val="single" w:sz="4" w:space="0" w:color="000000"/>
              <w:left w:val="single" w:sz="4" w:space="0" w:color="000000"/>
              <w:bottom w:val="single" w:sz="4" w:space="0" w:color="000000"/>
              <w:right w:val="single" w:sz="4" w:space="0" w:color="000000"/>
            </w:tcBorders>
          </w:tcPr>
          <w:p w14:paraId="4B03BBFA" w14:textId="77777777" w:rsidR="00507F17" w:rsidRPr="00B33025" w:rsidRDefault="00507F17" w:rsidP="00D141BB">
            <w:pPr>
              <w:jc w:val="right"/>
              <w:rPr>
                <w:rFonts w:ascii="Calibri" w:hAnsi="Calibri" w:cs="Calibri"/>
                <w:b/>
                <w:bCs/>
                <w:color w:val="000000"/>
                <w:sz w:val="14"/>
                <w:szCs w:val="14"/>
              </w:rPr>
            </w:pPr>
            <w:r w:rsidRPr="00B33025">
              <w:rPr>
                <w:rFonts w:ascii="Calibri" w:hAnsi="Calibri" w:cs="Calibri"/>
                <w:b/>
                <w:bCs/>
                <w:color w:val="000000"/>
                <w:sz w:val="14"/>
                <w:szCs w:val="14"/>
              </w:rPr>
              <w:fldChar w:fldCharType="begin"/>
            </w:r>
            <w:r w:rsidRPr="00B33025">
              <w:rPr>
                <w:rFonts w:ascii="Calibri" w:hAnsi="Calibri" w:cs="Calibri"/>
                <w:b/>
                <w:bCs/>
                <w:color w:val="000000"/>
                <w:sz w:val="14"/>
                <w:szCs w:val="14"/>
              </w:rPr>
              <w:instrText xml:space="preserve"> =SUM(ABOVE) </w:instrText>
            </w:r>
            <w:r w:rsidRPr="00B33025">
              <w:rPr>
                <w:rFonts w:ascii="Calibri" w:hAnsi="Calibri" w:cs="Calibri"/>
                <w:b/>
                <w:bCs/>
                <w:color w:val="000000"/>
                <w:sz w:val="14"/>
                <w:szCs w:val="14"/>
              </w:rPr>
              <w:fldChar w:fldCharType="separate"/>
            </w:r>
            <w:r w:rsidRPr="00B33025">
              <w:rPr>
                <w:rFonts w:ascii="Calibri" w:hAnsi="Calibri" w:cs="Calibri"/>
                <w:b/>
                <w:bCs/>
                <w:noProof/>
                <w:color w:val="000000"/>
                <w:sz w:val="14"/>
                <w:szCs w:val="14"/>
              </w:rPr>
              <w:t>147.738,</w:t>
            </w:r>
            <w:r>
              <w:rPr>
                <w:rFonts w:ascii="Calibri" w:hAnsi="Calibri" w:cs="Calibri"/>
                <w:b/>
                <w:bCs/>
                <w:noProof/>
                <w:color w:val="000000"/>
                <w:sz w:val="14"/>
                <w:szCs w:val="14"/>
              </w:rPr>
              <w:t>2</w:t>
            </w:r>
            <w:r w:rsidRPr="00B33025">
              <w:rPr>
                <w:rFonts w:ascii="Calibri" w:hAnsi="Calibri" w:cs="Calibri"/>
                <w:b/>
                <w:bCs/>
                <w:noProof/>
                <w:color w:val="000000"/>
                <w:sz w:val="14"/>
                <w:szCs w:val="14"/>
              </w:rPr>
              <w:t>7</w:t>
            </w:r>
            <w:r w:rsidRPr="00B33025">
              <w:rPr>
                <w:rFonts w:ascii="Calibri" w:hAnsi="Calibri" w:cs="Calibri"/>
                <w:b/>
                <w:bCs/>
                <w:color w:val="000000"/>
                <w:sz w:val="14"/>
                <w:szCs w:val="14"/>
              </w:rPr>
              <w:fldChar w:fldCharType="end"/>
            </w:r>
          </w:p>
        </w:tc>
        <w:tc>
          <w:tcPr>
            <w:tcW w:w="992" w:type="dxa"/>
            <w:gridSpan w:val="3"/>
            <w:tcBorders>
              <w:top w:val="single" w:sz="4" w:space="0" w:color="000000"/>
              <w:left w:val="single" w:sz="4" w:space="0" w:color="000000"/>
              <w:bottom w:val="single" w:sz="4" w:space="0" w:color="000000"/>
              <w:right w:val="single" w:sz="4" w:space="0" w:color="000000"/>
            </w:tcBorders>
          </w:tcPr>
          <w:p w14:paraId="1B3F6CEF" w14:textId="77777777" w:rsidR="00507F17" w:rsidRPr="00B33025" w:rsidRDefault="00507F17" w:rsidP="00D141BB">
            <w:pPr>
              <w:jc w:val="right"/>
              <w:rPr>
                <w:rFonts w:ascii="Calibri" w:hAnsi="Calibri" w:cs="Calibri"/>
                <w:b/>
                <w:bCs/>
                <w:color w:val="000000"/>
                <w:sz w:val="14"/>
                <w:szCs w:val="14"/>
              </w:rPr>
            </w:pPr>
          </w:p>
        </w:tc>
      </w:tr>
    </w:tbl>
    <w:p w14:paraId="0274B14A" w14:textId="77777777" w:rsidR="005D4B48" w:rsidRDefault="005D4B48" w:rsidP="005710A7">
      <w:pPr>
        <w:jc w:val="both"/>
        <w:rPr>
          <w:rFonts w:asciiTheme="majorHAnsi" w:hAnsiTheme="majorHAnsi" w:cstheme="majorHAnsi"/>
          <w:b/>
          <w:color w:val="FF0000"/>
          <w:sz w:val="20"/>
          <w:szCs w:val="18"/>
          <w:highlight w:val="yellow"/>
        </w:rPr>
      </w:pPr>
    </w:p>
    <w:p w14:paraId="51C22239" w14:textId="77777777" w:rsidR="005710A7" w:rsidRPr="00D7031C" w:rsidRDefault="005710A7" w:rsidP="005710A7">
      <w:pPr>
        <w:pStyle w:val="Nivel1"/>
        <w:numPr>
          <w:ilvl w:val="0"/>
          <w:numId w:val="0"/>
        </w:numPr>
        <w:spacing w:before="120"/>
        <w:ind w:right="-30"/>
        <w:rPr>
          <w:rFonts w:asciiTheme="majorHAnsi" w:hAnsiTheme="majorHAnsi" w:cstheme="majorHAnsi"/>
          <w:bCs/>
          <w:color w:val="auto"/>
          <w:szCs w:val="18"/>
        </w:rPr>
      </w:pPr>
      <w:r w:rsidRPr="00D7031C">
        <w:rPr>
          <w:rFonts w:asciiTheme="majorHAnsi" w:eastAsiaTheme="minorEastAsia" w:hAnsiTheme="majorHAnsi" w:cstheme="majorHAnsi"/>
          <w:color w:val="auto"/>
          <w:szCs w:val="18"/>
          <w:highlight w:val="yellow"/>
        </w:rPr>
        <w:t>SENHORES PROPONENTES HÁVENDO DIVERGÊNCIA ENTRE CATMAT</w:t>
      </w:r>
      <w:r w:rsidR="00C75EBA" w:rsidRPr="00D7031C">
        <w:rPr>
          <w:rFonts w:asciiTheme="majorHAnsi" w:eastAsiaTheme="minorEastAsia" w:hAnsiTheme="majorHAnsi" w:cstheme="majorHAnsi"/>
          <w:color w:val="auto"/>
          <w:szCs w:val="18"/>
          <w:highlight w:val="yellow"/>
        </w:rPr>
        <w:t>/CATSER</w:t>
      </w:r>
      <w:r w:rsidRPr="00D7031C">
        <w:rPr>
          <w:rFonts w:asciiTheme="majorHAnsi" w:eastAsiaTheme="minorEastAsia" w:hAnsiTheme="majorHAnsi" w:cstheme="majorHAnsi"/>
          <w:color w:val="auto"/>
          <w:szCs w:val="18"/>
          <w:highlight w:val="yellow"/>
        </w:rPr>
        <w:t xml:space="preserve"> E O TERMO DE REFERÊNCIA, VALERÁ O QUE ESTÁ ESCRITO</w:t>
      </w:r>
      <w:r w:rsidRPr="00D7031C">
        <w:rPr>
          <w:rFonts w:asciiTheme="majorHAnsi" w:hAnsiTheme="majorHAnsi" w:cstheme="majorHAnsi"/>
          <w:bCs/>
          <w:color w:val="auto"/>
          <w:szCs w:val="18"/>
          <w:highlight w:val="yellow"/>
        </w:rPr>
        <w:t xml:space="preserve"> NO TERMO DE REFERÊNCIA</w:t>
      </w:r>
      <w:r w:rsidR="00E93236" w:rsidRPr="00D7031C">
        <w:rPr>
          <w:rFonts w:asciiTheme="majorHAnsi" w:hAnsiTheme="majorHAnsi" w:cstheme="majorHAnsi"/>
          <w:bCs/>
          <w:color w:val="auto"/>
          <w:szCs w:val="18"/>
          <w:highlight w:val="yellow"/>
        </w:rPr>
        <w:t>.</w:t>
      </w:r>
      <w:r w:rsidRPr="00D7031C">
        <w:rPr>
          <w:rFonts w:asciiTheme="majorHAnsi" w:hAnsiTheme="majorHAnsi" w:cstheme="majorHAnsi"/>
          <w:bCs/>
          <w:color w:val="auto"/>
          <w:szCs w:val="18"/>
          <w:highlight w:val="yellow"/>
        </w:rPr>
        <w:t xml:space="preserve"> FAVOR LER O TERMO DE REFERÊNCIA E DEMAIS ANEXOS ANTES DE OFERTAR SUA PROPOSTA.</w:t>
      </w:r>
    </w:p>
    <w:p w14:paraId="1FA7C359" w14:textId="77777777"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Declaramos que, em nossos preços, estão incluídos todos os custos diretos e indiretos para a perfeita execução do objeto, encargos sociais, administração, lucro e qualquer outra despesa incidente sobre a contratação para fornecimento dos matérias/serviços.</w:t>
      </w:r>
    </w:p>
    <w:p w14:paraId="01FDE143" w14:textId="77777777" w:rsidR="005710A7" w:rsidRPr="00D7031C" w:rsidRDefault="005710A7" w:rsidP="005710A7">
      <w:pPr>
        <w:jc w:val="both"/>
        <w:rPr>
          <w:rFonts w:asciiTheme="majorHAnsi" w:hAnsiTheme="majorHAnsi" w:cstheme="majorHAnsi"/>
          <w:color w:val="000000"/>
          <w:sz w:val="20"/>
          <w:szCs w:val="18"/>
        </w:rPr>
      </w:pPr>
    </w:p>
    <w:p w14:paraId="03B77619" w14:textId="77777777"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Na execução do objeto, observaremos rigorosamente as especificações das normas técnicas ou qualquer outra que garanta a qualidade igual ou superior, assumindo, desde já, a integral responsabilidade pela qualidade dos serviços/materiais.</w:t>
      </w:r>
    </w:p>
    <w:p w14:paraId="303A5DC0" w14:textId="77777777" w:rsidR="005710A7" w:rsidRPr="00D7031C" w:rsidRDefault="005710A7" w:rsidP="005710A7">
      <w:pPr>
        <w:jc w:val="both"/>
        <w:rPr>
          <w:rFonts w:asciiTheme="majorHAnsi" w:hAnsiTheme="majorHAnsi" w:cstheme="majorHAnsi"/>
          <w:color w:val="000000"/>
          <w:sz w:val="20"/>
          <w:szCs w:val="18"/>
        </w:rPr>
      </w:pPr>
    </w:p>
    <w:p w14:paraId="4A2B4FDA" w14:textId="77777777"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Esta proposta de preços tem prazo de validade de 60 (sessenta) dias, a contar da data da sessão pública.</w:t>
      </w:r>
    </w:p>
    <w:p w14:paraId="7AA3493A" w14:textId="77777777" w:rsidR="00CC210D" w:rsidRPr="00D7031C" w:rsidRDefault="00CC210D" w:rsidP="005710A7">
      <w:pPr>
        <w:jc w:val="both"/>
        <w:rPr>
          <w:rFonts w:asciiTheme="majorHAnsi" w:hAnsiTheme="majorHAnsi" w:cstheme="majorHAnsi"/>
          <w:color w:val="000000"/>
          <w:sz w:val="20"/>
          <w:szCs w:val="18"/>
        </w:rPr>
      </w:pPr>
    </w:p>
    <w:p w14:paraId="653D354C" w14:textId="35B6607E"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 xml:space="preserve">As condições de pagamento são as constantes no edital de licitação, na modalidade de PREGÃO ELETRÔNICO nº </w:t>
      </w:r>
      <w:r w:rsidR="00E00E94">
        <w:rPr>
          <w:rFonts w:asciiTheme="majorHAnsi" w:hAnsiTheme="majorHAnsi" w:cstheme="majorHAnsi"/>
          <w:color w:val="000000"/>
          <w:sz w:val="20"/>
          <w:szCs w:val="18"/>
        </w:rPr>
        <w:t>3</w:t>
      </w:r>
      <w:r w:rsidR="00507F17">
        <w:rPr>
          <w:rFonts w:asciiTheme="majorHAnsi" w:hAnsiTheme="majorHAnsi" w:cstheme="majorHAnsi"/>
          <w:color w:val="000000"/>
          <w:sz w:val="20"/>
          <w:szCs w:val="18"/>
        </w:rPr>
        <w:t>5</w:t>
      </w:r>
      <w:r w:rsidR="00D7031C" w:rsidRPr="00D7031C">
        <w:rPr>
          <w:rFonts w:asciiTheme="majorHAnsi" w:hAnsiTheme="majorHAnsi" w:cstheme="majorHAnsi"/>
          <w:color w:val="000000"/>
          <w:sz w:val="20"/>
          <w:szCs w:val="18"/>
        </w:rPr>
        <w:t>/202</w:t>
      </w:r>
      <w:r w:rsidR="004074F7">
        <w:rPr>
          <w:rFonts w:asciiTheme="majorHAnsi" w:hAnsiTheme="majorHAnsi" w:cstheme="majorHAnsi"/>
          <w:color w:val="000000"/>
          <w:sz w:val="20"/>
          <w:szCs w:val="18"/>
        </w:rPr>
        <w:t>6</w:t>
      </w:r>
      <w:r w:rsidR="00FE36C0" w:rsidRPr="00D7031C">
        <w:rPr>
          <w:rFonts w:asciiTheme="majorHAnsi" w:hAnsiTheme="majorHAnsi" w:cstheme="majorHAnsi"/>
          <w:color w:val="000000"/>
          <w:sz w:val="20"/>
          <w:szCs w:val="18"/>
        </w:rPr>
        <w:t>.</w:t>
      </w:r>
    </w:p>
    <w:p w14:paraId="78328EEE" w14:textId="77777777" w:rsidR="005710A7" w:rsidRPr="00D7031C" w:rsidRDefault="005710A7" w:rsidP="005710A7">
      <w:pPr>
        <w:jc w:val="both"/>
        <w:rPr>
          <w:rFonts w:asciiTheme="majorHAnsi" w:hAnsiTheme="majorHAnsi" w:cstheme="majorHAnsi"/>
          <w:color w:val="000000"/>
          <w:sz w:val="20"/>
          <w:szCs w:val="18"/>
        </w:rPr>
      </w:pPr>
    </w:p>
    <w:p w14:paraId="46A236FF" w14:textId="77777777" w:rsidR="005710A7" w:rsidRPr="00D7031C" w:rsidRDefault="005710A7" w:rsidP="005710A7">
      <w:pPr>
        <w:jc w:val="both"/>
        <w:rPr>
          <w:rFonts w:asciiTheme="majorHAnsi" w:hAnsiTheme="majorHAnsi" w:cstheme="majorHAnsi"/>
          <w:color w:val="000000"/>
          <w:sz w:val="20"/>
          <w:szCs w:val="18"/>
        </w:rPr>
      </w:pPr>
    </w:p>
    <w:p w14:paraId="5824BC43" w14:textId="77777777" w:rsidR="005710A7" w:rsidRPr="00D7031C" w:rsidRDefault="005710A7" w:rsidP="005710A7">
      <w:pPr>
        <w:jc w:val="center"/>
        <w:rPr>
          <w:rFonts w:asciiTheme="majorHAnsi" w:hAnsiTheme="majorHAnsi" w:cstheme="majorHAnsi"/>
          <w:color w:val="000000"/>
          <w:sz w:val="20"/>
          <w:szCs w:val="18"/>
        </w:rPr>
      </w:pPr>
      <w:r w:rsidRPr="00D7031C">
        <w:rPr>
          <w:rFonts w:asciiTheme="majorHAnsi" w:hAnsiTheme="majorHAnsi" w:cstheme="majorHAnsi"/>
          <w:color w:val="000000"/>
          <w:sz w:val="20"/>
          <w:szCs w:val="18"/>
        </w:rPr>
        <w:t>Por ser expressão da verdade, firmamos a presente.</w:t>
      </w:r>
    </w:p>
    <w:p w14:paraId="14573833" w14:textId="77777777" w:rsidR="005710A7" w:rsidRPr="00D7031C" w:rsidRDefault="005710A7" w:rsidP="005710A7">
      <w:pPr>
        <w:jc w:val="center"/>
        <w:rPr>
          <w:rFonts w:asciiTheme="majorHAnsi" w:hAnsiTheme="majorHAnsi" w:cstheme="majorHAnsi"/>
          <w:color w:val="000000"/>
          <w:sz w:val="20"/>
          <w:szCs w:val="18"/>
        </w:rPr>
      </w:pPr>
    </w:p>
    <w:p w14:paraId="7113B88B" w14:textId="77777777" w:rsidR="005710A7" w:rsidRPr="00D7031C" w:rsidRDefault="005710A7" w:rsidP="005710A7">
      <w:pPr>
        <w:jc w:val="both"/>
        <w:rPr>
          <w:rFonts w:asciiTheme="majorHAnsi" w:hAnsiTheme="majorHAnsi" w:cstheme="majorHAnsi"/>
          <w:sz w:val="20"/>
          <w:szCs w:val="18"/>
        </w:rPr>
      </w:pPr>
      <w:r w:rsidRPr="00D7031C">
        <w:rPr>
          <w:rFonts w:asciiTheme="majorHAnsi" w:hAnsiTheme="majorHAnsi" w:cstheme="majorHAnsi"/>
          <w:sz w:val="20"/>
          <w:szCs w:val="18"/>
        </w:rPr>
        <w:t>................................................................, ........, ................................... de 202</w:t>
      </w:r>
      <w:r w:rsidR="004074F7">
        <w:rPr>
          <w:rFonts w:asciiTheme="majorHAnsi" w:hAnsiTheme="majorHAnsi" w:cstheme="majorHAnsi"/>
          <w:sz w:val="20"/>
          <w:szCs w:val="18"/>
        </w:rPr>
        <w:t>6</w:t>
      </w:r>
      <w:r w:rsidRPr="00D7031C">
        <w:rPr>
          <w:rFonts w:asciiTheme="majorHAnsi" w:hAnsiTheme="majorHAnsi" w:cstheme="majorHAnsi"/>
          <w:sz w:val="20"/>
          <w:szCs w:val="18"/>
        </w:rPr>
        <w:t xml:space="preserve">. </w:t>
      </w:r>
    </w:p>
    <w:p w14:paraId="1C9B994B" w14:textId="77777777" w:rsidR="005710A7" w:rsidRPr="00D7031C" w:rsidRDefault="005710A7" w:rsidP="005710A7">
      <w:pPr>
        <w:jc w:val="both"/>
        <w:rPr>
          <w:rFonts w:asciiTheme="majorHAnsi" w:hAnsiTheme="majorHAnsi" w:cstheme="majorHAnsi"/>
          <w:sz w:val="20"/>
          <w:szCs w:val="18"/>
        </w:rPr>
      </w:pPr>
      <w:r w:rsidRPr="00D7031C">
        <w:rPr>
          <w:rFonts w:asciiTheme="majorHAnsi" w:hAnsiTheme="majorHAnsi" w:cstheme="majorHAnsi"/>
          <w:sz w:val="20"/>
          <w:szCs w:val="18"/>
        </w:rPr>
        <w:t xml:space="preserve">Local e Data </w:t>
      </w:r>
    </w:p>
    <w:p w14:paraId="1854A233" w14:textId="77777777" w:rsidR="005710A7" w:rsidRPr="00D7031C" w:rsidRDefault="005710A7" w:rsidP="005710A7">
      <w:pPr>
        <w:jc w:val="center"/>
        <w:rPr>
          <w:rFonts w:asciiTheme="majorHAnsi" w:hAnsiTheme="majorHAnsi" w:cstheme="majorHAnsi"/>
          <w:sz w:val="20"/>
          <w:szCs w:val="18"/>
        </w:rPr>
      </w:pPr>
      <w:r w:rsidRPr="00D7031C">
        <w:rPr>
          <w:rFonts w:asciiTheme="majorHAnsi" w:hAnsiTheme="majorHAnsi" w:cstheme="majorHAnsi"/>
          <w:sz w:val="20"/>
          <w:szCs w:val="18"/>
        </w:rPr>
        <w:t>Assinatura do Responsável pela Empresa</w:t>
      </w:r>
    </w:p>
    <w:p w14:paraId="01DF2ABD" w14:textId="77777777" w:rsidR="005710A7" w:rsidRPr="00D7031C" w:rsidRDefault="005710A7" w:rsidP="00013C5C">
      <w:pPr>
        <w:jc w:val="center"/>
        <w:rPr>
          <w:rFonts w:asciiTheme="majorHAnsi" w:hAnsiTheme="majorHAnsi" w:cstheme="majorHAnsi"/>
          <w:color w:val="000000" w:themeColor="text1"/>
          <w:sz w:val="20"/>
          <w:szCs w:val="18"/>
        </w:rPr>
      </w:pPr>
      <w:r w:rsidRPr="00D7031C">
        <w:rPr>
          <w:rFonts w:asciiTheme="majorHAnsi" w:hAnsiTheme="majorHAnsi" w:cstheme="majorHAnsi"/>
          <w:sz w:val="20"/>
          <w:szCs w:val="18"/>
        </w:rPr>
        <w:t>(Nome Legível/Cargo/Carimbo do CNPJ)</w:t>
      </w:r>
    </w:p>
    <w:sectPr w:rsidR="005710A7" w:rsidRPr="00D7031C" w:rsidSect="00903932">
      <w:headerReference w:type="default" r:id="rId55"/>
      <w:footerReference w:type="default" r:id="rId56"/>
      <w:pgSz w:w="11906" w:h="16838"/>
      <w:pgMar w:top="1417" w:right="1701" w:bottom="993" w:left="1701" w:header="284"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9A480" w14:textId="77777777" w:rsidR="00EE0BC3" w:rsidRDefault="00EE0BC3" w:rsidP="005710A7">
      <w:r>
        <w:separator/>
      </w:r>
    </w:p>
  </w:endnote>
  <w:endnote w:type="continuationSeparator" w:id="0">
    <w:p w14:paraId="29248F80" w14:textId="77777777" w:rsidR="00EE0BC3" w:rsidRDefault="00EE0BC3" w:rsidP="00571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Mincho Light">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Carlito">
    <w:altName w:val="Calibri"/>
    <w:charset w:val="00"/>
    <w:family w:val="swiss"/>
    <w:pitch w:val="variable"/>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4A0D" w14:textId="0A6049E6" w:rsidR="00903932" w:rsidRDefault="00903932" w:rsidP="00903932">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27841" w14:textId="77777777" w:rsidR="00EE0BC3" w:rsidRDefault="00EE0BC3" w:rsidP="005710A7">
      <w:r>
        <w:separator/>
      </w:r>
    </w:p>
  </w:footnote>
  <w:footnote w:type="continuationSeparator" w:id="0">
    <w:p w14:paraId="15857694" w14:textId="77777777" w:rsidR="00EE0BC3" w:rsidRDefault="00EE0BC3" w:rsidP="00571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BBC25" w14:textId="77777777" w:rsidR="005710A7" w:rsidRDefault="00903932">
    <w:pPr>
      <w:pStyle w:val="Cabealho"/>
    </w:pPr>
    <w:r>
      <w:rPr>
        <w:noProof/>
        <w14:ligatures w14:val="standardContextual"/>
      </w:rPr>
      <w:drawing>
        <wp:inline distT="0" distB="0" distL="0" distR="0" wp14:anchorId="6B6CF55B" wp14:editId="4E0D88C3">
          <wp:extent cx="5400040" cy="756920"/>
          <wp:effectExtent l="0" t="0" r="0" b="508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897529" name="Imagem 253897529"/>
                  <pic:cNvPicPr/>
                </pic:nvPicPr>
                <pic:blipFill>
                  <a:blip r:embed="rId1">
                    <a:extLst>
                      <a:ext uri="{28A0092B-C50C-407E-A947-70E740481C1C}">
                        <a14:useLocalDpi xmlns:a14="http://schemas.microsoft.com/office/drawing/2010/main" val="0"/>
                      </a:ext>
                    </a:extLst>
                  </a:blip>
                  <a:stretch>
                    <a:fillRect/>
                  </a:stretch>
                </pic:blipFill>
                <pic:spPr>
                  <a:xfrm>
                    <a:off x="0" y="0"/>
                    <a:ext cx="5400040" cy="756920"/>
                  </a:xfrm>
                  <a:prstGeom prst="rect">
                    <a:avLst/>
                  </a:prstGeom>
                </pic:spPr>
              </pic:pic>
            </a:graphicData>
          </a:graphic>
        </wp:inline>
      </w:drawing>
    </w:r>
  </w:p>
  <w:p w14:paraId="1E9DC819" w14:textId="77777777" w:rsidR="005710A7" w:rsidRDefault="005710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egoe UI" w:hAnsi="Segoe UI" w:cs="Times New Roman" w:hint="default"/>
      </w:rPr>
    </w:lvl>
  </w:abstractNum>
  <w:abstractNum w:abstractNumId="1" w15:restartNumberingAfterBreak="0">
    <w:nsid w:val="047E1126"/>
    <w:multiLevelType w:val="multilevel"/>
    <w:tmpl w:val="F0DCE2CA"/>
    <w:lvl w:ilvl="0">
      <w:start w:val="1"/>
      <w:numFmt w:val="bullet"/>
      <w:lvlText w:val=""/>
      <w:lvlJc w:val="left"/>
      <w:pPr>
        <w:ind w:left="1571" w:hanging="360"/>
      </w:pPr>
      <w:rPr>
        <w:rFonts w:ascii="Symbol" w:hAnsi="Symbol" w:cs="Symbol" w:hint="default"/>
        <w:b/>
        <w:color w:val="000000" w:themeColor="text1"/>
        <w:sz w:val="24"/>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cs="Wingdings" w:hint="default"/>
      </w:rPr>
    </w:lvl>
  </w:abstractNum>
  <w:abstractNum w:abstractNumId="2" w15:restartNumberingAfterBreak="0">
    <w:nsid w:val="04F81766"/>
    <w:multiLevelType w:val="hybridMultilevel"/>
    <w:tmpl w:val="169CCAC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88605F"/>
    <w:multiLevelType w:val="multilevel"/>
    <w:tmpl w:val="8B802A1A"/>
    <w:lvl w:ilvl="0">
      <w:start w:val="14"/>
      <w:numFmt w:val="decimal"/>
      <w:lvlText w:val="%1"/>
      <w:lvlJc w:val="left"/>
      <w:pPr>
        <w:ind w:left="360" w:hanging="360"/>
      </w:pPr>
    </w:lvl>
    <w:lvl w:ilvl="1">
      <w:start w:val="1"/>
      <w:numFmt w:val="decimal"/>
      <w:lvlText w:val="%1.%2"/>
      <w:lvlJc w:val="left"/>
      <w:pPr>
        <w:ind w:left="360" w:hanging="360"/>
      </w:pPr>
      <w:rPr>
        <w:b w:val="0"/>
        <w:i w:val="0"/>
        <w:sz w:val="18"/>
        <w:szCs w:val="18"/>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B515499"/>
    <w:multiLevelType w:val="hybridMultilevel"/>
    <w:tmpl w:val="807A37F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C3B634C"/>
    <w:multiLevelType w:val="hybridMultilevel"/>
    <w:tmpl w:val="0ADAC2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77E7B0C"/>
    <w:multiLevelType w:val="hybridMultilevel"/>
    <w:tmpl w:val="45E0F724"/>
    <w:lvl w:ilvl="0" w:tplc="03B8EDD2">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CE47CF7"/>
    <w:multiLevelType w:val="multilevel"/>
    <w:tmpl w:val="6EF41FA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536EFAB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646"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F2C08F2"/>
    <w:multiLevelType w:val="multilevel"/>
    <w:tmpl w:val="D3A88D9E"/>
    <w:lvl w:ilvl="0">
      <w:start w:val="1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1F693899"/>
    <w:multiLevelType w:val="multilevel"/>
    <w:tmpl w:val="EAAC4C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08133C8"/>
    <w:multiLevelType w:val="multilevel"/>
    <w:tmpl w:val="4AE0073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234176"/>
    <w:multiLevelType w:val="hybridMultilevel"/>
    <w:tmpl w:val="0420AFF2"/>
    <w:lvl w:ilvl="0" w:tplc="624C7CC4">
      <w:start w:val="9"/>
      <w:numFmt w:val="decimal"/>
      <w:lvlText w:val="%1)"/>
      <w:lvlJc w:val="left"/>
      <w:pPr>
        <w:ind w:left="340"/>
      </w:pPr>
      <w:rPr>
        <w:rFonts w:ascii="Candara" w:eastAsia="Candara" w:hAnsi="Candara" w:cs="Candara"/>
        <w:b/>
        <w:bCs/>
        <w:i w:val="0"/>
        <w:strike w:val="0"/>
        <w:dstrike w:val="0"/>
        <w:color w:val="000000"/>
        <w:sz w:val="22"/>
        <w:szCs w:val="22"/>
        <w:u w:val="none" w:color="000000"/>
        <w:bdr w:val="none" w:sz="0" w:space="0" w:color="auto"/>
        <w:shd w:val="clear" w:color="auto" w:fill="auto"/>
        <w:vertAlign w:val="baseline"/>
      </w:rPr>
    </w:lvl>
    <w:lvl w:ilvl="1" w:tplc="CEE6FAF0">
      <w:start w:val="1"/>
      <w:numFmt w:val="lowerLetter"/>
      <w:lvlText w:val="%2"/>
      <w:lvlJc w:val="left"/>
      <w:pPr>
        <w:ind w:left="1080"/>
      </w:pPr>
      <w:rPr>
        <w:rFonts w:ascii="Candara" w:eastAsia="Candara" w:hAnsi="Candara" w:cs="Candara"/>
        <w:b/>
        <w:bCs/>
        <w:i w:val="0"/>
        <w:strike w:val="0"/>
        <w:dstrike w:val="0"/>
        <w:color w:val="000000"/>
        <w:sz w:val="22"/>
        <w:szCs w:val="22"/>
        <w:u w:val="none" w:color="000000"/>
        <w:bdr w:val="none" w:sz="0" w:space="0" w:color="auto"/>
        <w:shd w:val="clear" w:color="auto" w:fill="auto"/>
        <w:vertAlign w:val="baseline"/>
      </w:rPr>
    </w:lvl>
    <w:lvl w:ilvl="2" w:tplc="6A5E2AE2">
      <w:start w:val="1"/>
      <w:numFmt w:val="lowerRoman"/>
      <w:lvlText w:val="%3"/>
      <w:lvlJc w:val="left"/>
      <w:pPr>
        <w:ind w:left="1800"/>
      </w:pPr>
      <w:rPr>
        <w:rFonts w:ascii="Candara" w:eastAsia="Candara" w:hAnsi="Candara" w:cs="Candara"/>
        <w:b/>
        <w:bCs/>
        <w:i w:val="0"/>
        <w:strike w:val="0"/>
        <w:dstrike w:val="0"/>
        <w:color w:val="000000"/>
        <w:sz w:val="22"/>
        <w:szCs w:val="22"/>
        <w:u w:val="none" w:color="000000"/>
        <w:bdr w:val="none" w:sz="0" w:space="0" w:color="auto"/>
        <w:shd w:val="clear" w:color="auto" w:fill="auto"/>
        <w:vertAlign w:val="baseline"/>
      </w:rPr>
    </w:lvl>
    <w:lvl w:ilvl="3" w:tplc="AF6683AE">
      <w:start w:val="1"/>
      <w:numFmt w:val="decimal"/>
      <w:lvlText w:val="%4"/>
      <w:lvlJc w:val="left"/>
      <w:pPr>
        <w:ind w:left="2520"/>
      </w:pPr>
      <w:rPr>
        <w:rFonts w:ascii="Candara" w:eastAsia="Candara" w:hAnsi="Candara" w:cs="Candara"/>
        <w:b/>
        <w:bCs/>
        <w:i w:val="0"/>
        <w:strike w:val="0"/>
        <w:dstrike w:val="0"/>
        <w:color w:val="000000"/>
        <w:sz w:val="22"/>
        <w:szCs w:val="22"/>
        <w:u w:val="none" w:color="000000"/>
        <w:bdr w:val="none" w:sz="0" w:space="0" w:color="auto"/>
        <w:shd w:val="clear" w:color="auto" w:fill="auto"/>
        <w:vertAlign w:val="baseline"/>
      </w:rPr>
    </w:lvl>
    <w:lvl w:ilvl="4" w:tplc="2CB0A1E6">
      <w:start w:val="1"/>
      <w:numFmt w:val="lowerLetter"/>
      <w:lvlText w:val="%5"/>
      <w:lvlJc w:val="left"/>
      <w:pPr>
        <w:ind w:left="3240"/>
      </w:pPr>
      <w:rPr>
        <w:rFonts w:ascii="Candara" w:eastAsia="Candara" w:hAnsi="Candara" w:cs="Candara"/>
        <w:b/>
        <w:bCs/>
        <w:i w:val="0"/>
        <w:strike w:val="0"/>
        <w:dstrike w:val="0"/>
        <w:color w:val="000000"/>
        <w:sz w:val="22"/>
        <w:szCs w:val="22"/>
        <w:u w:val="none" w:color="000000"/>
        <w:bdr w:val="none" w:sz="0" w:space="0" w:color="auto"/>
        <w:shd w:val="clear" w:color="auto" w:fill="auto"/>
        <w:vertAlign w:val="baseline"/>
      </w:rPr>
    </w:lvl>
    <w:lvl w:ilvl="5" w:tplc="8E7235B6">
      <w:start w:val="1"/>
      <w:numFmt w:val="lowerRoman"/>
      <w:lvlText w:val="%6"/>
      <w:lvlJc w:val="left"/>
      <w:pPr>
        <w:ind w:left="3960"/>
      </w:pPr>
      <w:rPr>
        <w:rFonts w:ascii="Candara" w:eastAsia="Candara" w:hAnsi="Candara" w:cs="Candara"/>
        <w:b/>
        <w:bCs/>
        <w:i w:val="0"/>
        <w:strike w:val="0"/>
        <w:dstrike w:val="0"/>
        <w:color w:val="000000"/>
        <w:sz w:val="22"/>
        <w:szCs w:val="22"/>
        <w:u w:val="none" w:color="000000"/>
        <w:bdr w:val="none" w:sz="0" w:space="0" w:color="auto"/>
        <w:shd w:val="clear" w:color="auto" w:fill="auto"/>
        <w:vertAlign w:val="baseline"/>
      </w:rPr>
    </w:lvl>
    <w:lvl w:ilvl="6" w:tplc="F3582754">
      <w:start w:val="1"/>
      <w:numFmt w:val="decimal"/>
      <w:lvlText w:val="%7"/>
      <w:lvlJc w:val="left"/>
      <w:pPr>
        <w:ind w:left="4680"/>
      </w:pPr>
      <w:rPr>
        <w:rFonts w:ascii="Candara" w:eastAsia="Candara" w:hAnsi="Candara" w:cs="Candara"/>
        <w:b/>
        <w:bCs/>
        <w:i w:val="0"/>
        <w:strike w:val="0"/>
        <w:dstrike w:val="0"/>
        <w:color w:val="000000"/>
        <w:sz w:val="22"/>
        <w:szCs w:val="22"/>
        <w:u w:val="none" w:color="000000"/>
        <w:bdr w:val="none" w:sz="0" w:space="0" w:color="auto"/>
        <w:shd w:val="clear" w:color="auto" w:fill="auto"/>
        <w:vertAlign w:val="baseline"/>
      </w:rPr>
    </w:lvl>
    <w:lvl w:ilvl="7" w:tplc="478E7F78">
      <w:start w:val="1"/>
      <w:numFmt w:val="lowerLetter"/>
      <w:lvlText w:val="%8"/>
      <w:lvlJc w:val="left"/>
      <w:pPr>
        <w:ind w:left="5400"/>
      </w:pPr>
      <w:rPr>
        <w:rFonts w:ascii="Candara" w:eastAsia="Candara" w:hAnsi="Candara" w:cs="Candara"/>
        <w:b/>
        <w:bCs/>
        <w:i w:val="0"/>
        <w:strike w:val="0"/>
        <w:dstrike w:val="0"/>
        <w:color w:val="000000"/>
        <w:sz w:val="22"/>
        <w:szCs w:val="22"/>
        <w:u w:val="none" w:color="000000"/>
        <w:bdr w:val="none" w:sz="0" w:space="0" w:color="auto"/>
        <w:shd w:val="clear" w:color="auto" w:fill="auto"/>
        <w:vertAlign w:val="baseline"/>
      </w:rPr>
    </w:lvl>
    <w:lvl w:ilvl="8" w:tplc="C77C8768">
      <w:start w:val="1"/>
      <w:numFmt w:val="lowerRoman"/>
      <w:lvlText w:val="%9"/>
      <w:lvlJc w:val="left"/>
      <w:pPr>
        <w:ind w:left="6120"/>
      </w:pPr>
      <w:rPr>
        <w:rFonts w:ascii="Candara" w:eastAsia="Candara" w:hAnsi="Candara" w:cs="Candara"/>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7E10C1C"/>
    <w:multiLevelType w:val="hybridMultilevel"/>
    <w:tmpl w:val="898E8770"/>
    <w:lvl w:ilvl="0" w:tplc="07BC34CA">
      <w:start w:val="10"/>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27EF27D3"/>
    <w:multiLevelType w:val="multilevel"/>
    <w:tmpl w:val="20B633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EAE050D"/>
    <w:multiLevelType w:val="multilevel"/>
    <w:tmpl w:val="0916CFE6"/>
    <w:lvl w:ilvl="0">
      <w:start w:val="3"/>
      <w:numFmt w:val="decimal"/>
      <w:lvlText w:val="%1."/>
      <w:lvlJc w:val="left"/>
      <w:pPr>
        <w:ind w:left="360" w:hanging="360"/>
      </w:pPr>
      <w:rPr>
        <w:rFonts w:asciiTheme="minorHAnsi" w:hAnsiTheme="minorHAnsi" w:cstheme="minorHAnsi" w:hint="default"/>
        <w:b/>
        <w:bCs w:val="0"/>
        <w:sz w:val="24"/>
        <w:szCs w:val="24"/>
      </w:rPr>
    </w:lvl>
    <w:lvl w:ilvl="1">
      <w:start w:val="1"/>
      <w:numFmt w:val="decimal"/>
      <w:lvlText w:val="%1.%2."/>
      <w:lvlJc w:val="left"/>
      <w:pPr>
        <w:ind w:left="360" w:hanging="360"/>
      </w:pPr>
      <w:rPr>
        <w:rFonts w:hint="default"/>
        <w:b/>
        <w:bCs/>
        <w:strike w:val="0"/>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A416CF"/>
    <w:multiLevelType w:val="multilevel"/>
    <w:tmpl w:val="68063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D26D63"/>
    <w:multiLevelType w:val="multilevel"/>
    <w:tmpl w:val="6AE66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03036C"/>
    <w:multiLevelType w:val="hybridMultilevel"/>
    <w:tmpl w:val="BFAC9CA4"/>
    <w:lvl w:ilvl="0" w:tplc="28D03050">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6D01562"/>
    <w:multiLevelType w:val="hybridMultilevel"/>
    <w:tmpl w:val="D3482ABC"/>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7811FB"/>
    <w:multiLevelType w:val="multilevel"/>
    <w:tmpl w:val="0F00E024"/>
    <w:lvl w:ilvl="0">
      <w:start w:val="3"/>
      <w:numFmt w:val="decimal"/>
      <w:lvlText w:val="%1"/>
      <w:lvlJc w:val="left"/>
      <w:pPr>
        <w:ind w:left="435" w:hanging="435"/>
      </w:pPr>
      <w:rPr>
        <w:rFonts w:hint="default"/>
        <w:color w:val="auto"/>
        <w:sz w:val="20"/>
      </w:rPr>
    </w:lvl>
    <w:lvl w:ilvl="1">
      <w:start w:val="1"/>
      <w:numFmt w:val="decimal"/>
      <w:lvlText w:val="%1.%2"/>
      <w:lvlJc w:val="left"/>
      <w:pPr>
        <w:ind w:left="648" w:hanging="435"/>
      </w:pPr>
      <w:rPr>
        <w:rFonts w:hint="default"/>
        <w:color w:val="auto"/>
        <w:sz w:val="20"/>
      </w:rPr>
    </w:lvl>
    <w:lvl w:ilvl="2">
      <w:start w:val="5"/>
      <w:numFmt w:val="decimal"/>
      <w:lvlText w:val="%1.%2.%3"/>
      <w:lvlJc w:val="left"/>
      <w:pPr>
        <w:ind w:left="1146" w:hanging="720"/>
      </w:pPr>
      <w:rPr>
        <w:rFonts w:hint="default"/>
        <w:color w:val="auto"/>
        <w:sz w:val="20"/>
      </w:rPr>
    </w:lvl>
    <w:lvl w:ilvl="3">
      <w:start w:val="1"/>
      <w:numFmt w:val="decimal"/>
      <w:lvlText w:val="%1.%2.%3.%4"/>
      <w:lvlJc w:val="left"/>
      <w:pPr>
        <w:ind w:left="1359" w:hanging="720"/>
      </w:pPr>
      <w:rPr>
        <w:rFonts w:hint="default"/>
        <w:color w:val="auto"/>
        <w:sz w:val="20"/>
      </w:rPr>
    </w:lvl>
    <w:lvl w:ilvl="4">
      <w:start w:val="1"/>
      <w:numFmt w:val="decimal"/>
      <w:lvlText w:val="%1.%2.%3.%4.%5"/>
      <w:lvlJc w:val="left"/>
      <w:pPr>
        <w:ind w:left="1932" w:hanging="1080"/>
      </w:pPr>
      <w:rPr>
        <w:rFonts w:hint="default"/>
        <w:color w:val="auto"/>
        <w:sz w:val="20"/>
      </w:rPr>
    </w:lvl>
    <w:lvl w:ilvl="5">
      <w:start w:val="1"/>
      <w:numFmt w:val="decimal"/>
      <w:lvlText w:val="%1.%2.%3.%4.%5.%6"/>
      <w:lvlJc w:val="left"/>
      <w:pPr>
        <w:ind w:left="2145" w:hanging="1080"/>
      </w:pPr>
      <w:rPr>
        <w:rFonts w:hint="default"/>
        <w:color w:val="auto"/>
        <w:sz w:val="20"/>
      </w:rPr>
    </w:lvl>
    <w:lvl w:ilvl="6">
      <w:start w:val="1"/>
      <w:numFmt w:val="decimal"/>
      <w:lvlText w:val="%1.%2.%3.%4.%5.%6.%7"/>
      <w:lvlJc w:val="left"/>
      <w:pPr>
        <w:ind w:left="2718" w:hanging="1440"/>
      </w:pPr>
      <w:rPr>
        <w:rFonts w:hint="default"/>
        <w:color w:val="auto"/>
        <w:sz w:val="20"/>
      </w:rPr>
    </w:lvl>
    <w:lvl w:ilvl="7">
      <w:start w:val="1"/>
      <w:numFmt w:val="decimal"/>
      <w:lvlText w:val="%1.%2.%3.%4.%5.%6.%7.%8"/>
      <w:lvlJc w:val="left"/>
      <w:pPr>
        <w:ind w:left="2931" w:hanging="1440"/>
      </w:pPr>
      <w:rPr>
        <w:rFonts w:hint="default"/>
        <w:color w:val="auto"/>
        <w:sz w:val="20"/>
      </w:rPr>
    </w:lvl>
    <w:lvl w:ilvl="8">
      <w:start w:val="1"/>
      <w:numFmt w:val="decimal"/>
      <w:lvlText w:val="%1.%2.%3.%4.%5.%6.%7.%8.%9"/>
      <w:lvlJc w:val="left"/>
      <w:pPr>
        <w:ind w:left="3504" w:hanging="1800"/>
      </w:pPr>
      <w:rPr>
        <w:rFonts w:hint="default"/>
        <w:color w:val="auto"/>
        <w:sz w:val="20"/>
      </w:rPr>
    </w:lvl>
  </w:abstractNum>
  <w:abstractNum w:abstractNumId="21" w15:restartNumberingAfterBreak="0">
    <w:nsid w:val="3FD479E0"/>
    <w:multiLevelType w:val="multilevel"/>
    <w:tmpl w:val="942CFA3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eastAsia="Candara" w:hint="default"/>
        <w:b/>
      </w:rPr>
    </w:lvl>
    <w:lvl w:ilvl="2">
      <w:start w:val="1"/>
      <w:numFmt w:val="decimalZero"/>
      <w:isLgl/>
      <w:lvlText w:val="%1.%2.%3"/>
      <w:lvlJc w:val="left"/>
      <w:pPr>
        <w:ind w:left="1080" w:hanging="720"/>
      </w:pPr>
      <w:rPr>
        <w:rFonts w:eastAsia="Candara" w:hint="default"/>
        <w:b/>
      </w:rPr>
    </w:lvl>
    <w:lvl w:ilvl="3">
      <w:start w:val="1"/>
      <w:numFmt w:val="decimalZero"/>
      <w:isLgl/>
      <w:lvlText w:val="%1.%2.%3.%4"/>
      <w:lvlJc w:val="left"/>
      <w:pPr>
        <w:ind w:left="1080" w:hanging="720"/>
      </w:pPr>
      <w:rPr>
        <w:rFonts w:eastAsia="Candara" w:hint="default"/>
        <w:b/>
      </w:rPr>
    </w:lvl>
    <w:lvl w:ilvl="4">
      <w:start w:val="1"/>
      <w:numFmt w:val="decimalZero"/>
      <w:isLgl/>
      <w:lvlText w:val="%1.%2.%3.%4.%5"/>
      <w:lvlJc w:val="left"/>
      <w:pPr>
        <w:ind w:left="1080" w:hanging="720"/>
      </w:pPr>
      <w:rPr>
        <w:rFonts w:eastAsia="Candara" w:hint="default"/>
        <w:b/>
      </w:rPr>
    </w:lvl>
    <w:lvl w:ilvl="5">
      <w:start w:val="1"/>
      <w:numFmt w:val="decimal"/>
      <w:isLgl/>
      <w:lvlText w:val="%1.%2.%3.%4.%5.%6"/>
      <w:lvlJc w:val="left"/>
      <w:pPr>
        <w:ind w:left="1440" w:hanging="1080"/>
      </w:pPr>
      <w:rPr>
        <w:rFonts w:eastAsia="Candara" w:hint="default"/>
        <w:b/>
      </w:rPr>
    </w:lvl>
    <w:lvl w:ilvl="6">
      <w:start w:val="1"/>
      <w:numFmt w:val="decimal"/>
      <w:isLgl/>
      <w:lvlText w:val="%1.%2.%3.%4.%5.%6.%7"/>
      <w:lvlJc w:val="left"/>
      <w:pPr>
        <w:ind w:left="1440" w:hanging="1080"/>
      </w:pPr>
      <w:rPr>
        <w:rFonts w:eastAsia="Candara" w:hint="default"/>
        <w:b/>
      </w:rPr>
    </w:lvl>
    <w:lvl w:ilvl="7">
      <w:start w:val="1"/>
      <w:numFmt w:val="decimal"/>
      <w:isLgl/>
      <w:lvlText w:val="%1.%2.%3.%4.%5.%6.%7.%8"/>
      <w:lvlJc w:val="left"/>
      <w:pPr>
        <w:ind w:left="1800" w:hanging="1440"/>
      </w:pPr>
      <w:rPr>
        <w:rFonts w:eastAsia="Candara" w:hint="default"/>
        <w:b/>
      </w:rPr>
    </w:lvl>
    <w:lvl w:ilvl="8">
      <w:start w:val="1"/>
      <w:numFmt w:val="decimal"/>
      <w:isLgl/>
      <w:lvlText w:val="%1.%2.%3.%4.%5.%6.%7.%8.%9"/>
      <w:lvlJc w:val="left"/>
      <w:pPr>
        <w:ind w:left="1800" w:hanging="1440"/>
      </w:pPr>
      <w:rPr>
        <w:rFonts w:eastAsia="Candara" w:hint="default"/>
        <w:b/>
      </w:rPr>
    </w:lvl>
  </w:abstractNum>
  <w:abstractNum w:abstractNumId="22" w15:restartNumberingAfterBreak="0">
    <w:nsid w:val="44A83198"/>
    <w:multiLevelType w:val="multilevel"/>
    <w:tmpl w:val="C4F20630"/>
    <w:styleLink w:val="WW8Num4"/>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3" w15:restartNumberingAfterBreak="0">
    <w:nsid w:val="45731098"/>
    <w:multiLevelType w:val="hybridMultilevel"/>
    <w:tmpl w:val="89C023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6863FD2"/>
    <w:multiLevelType w:val="hybridMultilevel"/>
    <w:tmpl w:val="B680FB50"/>
    <w:lvl w:ilvl="0" w:tplc="BB2AED8E">
      <w:start w:val="10"/>
      <w:numFmt w:val="decimal"/>
      <w:lvlText w:val="%1."/>
      <w:lvlJc w:val="left"/>
      <w:pPr>
        <w:ind w:left="1353"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9E5F97"/>
    <w:multiLevelType w:val="hybridMultilevel"/>
    <w:tmpl w:val="1FAC9542"/>
    <w:lvl w:ilvl="0" w:tplc="88862086">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A91B05"/>
    <w:multiLevelType w:val="hybridMultilevel"/>
    <w:tmpl w:val="1F36BFC0"/>
    <w:lvl w:ilvl="0" w:tplc="A58C9762">
      <w:start w:val="2"/>
      <w:numFmt w:val="decimal"/>
      <w:lvlText w:val="%1-"/>
      <w:lvlJc w:val="left"/>
      <w:pPr>
        <w:ind w:left="720" w:hanging="360"/>
      </w:pPr>
      <w:rPr>
        <w:rFonts w:eastAsia="Times New Roman" w:hint="default"/>
        <w:b/>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00C15F2"/>
    <w:multiLevelType w:val="multilevel"/>
    <w:tmpl w:val="7F9E73FC"/>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50325973"/>
    <w:multiLevelType w:val="multilevel"/>
    <w:tmpl w:val="A67692DA"/>
    <w:lvl w:ilvl="0">
      <w:start w:val="6"/>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60132B"/>
    <w:multiLevelType w:val="hybridMultilevel"/>
    <w:tmpl w:val="23EA11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AC61AD4"/>
    <w:multiLevelType w:val="hybridMultilevel"/>
    <w:tmpl w:val="F266EFBC"/>
    <w:lvl w:ilvl="0" w:tplc="99C0F934">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B094319"/>
    <w:multiLevelType w:val="hybridMultilevel"/>
    <w:tmpl w:val="66927CA0"/>
    <w:lvl w:ilvl="0" w:tplc="4A1C6490">
      <w:start w:val="15"/>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5C795802"/>
    <w:multiLevelType w:val="multilevel"/>
    <w:tmpl w:val="2690E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43618B"/>
    <w:multiLevelType w:val="multilevel"/>
    <w:tmpl w:val="DB1A357E"/>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CC3E30"/>
    <w:multiLevelType w:val="multilevel"/>
    <w:tmpl w:val="F33CE74A"/>
    <w:lvl w:ilvl="0">
      <w:start w:val="1"/>
      <w:numFmt w:val="decimal"/>
      <w:lvlText w:val="%1"/>
      <w:lvlJc w:val="left"/>
      <w:pPr>
        <w:ind w:left="360" w:hanging="360"/>
      </w:pPr>
      <w:rPr>
        <w:rFonts w:hint="default"/>
      </w:rPr>
    </w:lvl>
    <w:lvl w:ilvl="1">
      <w:start w:val="6"/>
      <w:numFmt w:val="decimal"/>
      <w:lvlText w:val="%1.%2"/>
      <w:lvlJc w:val="left"/>
      <w:pPr>
        <w:ind w:left="1076" w:hanging="36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36" w15:restartNumberingAfterBreak="0">
    <w:nsid w:val="694C5430"/>
    <w:multiLevelType w:val="multilevel"/>
    <w:tmpl w:val="DFFE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643F44"/>
    <w:multiLevelType w:val="multilevel"/>
    <w:tmpl w:val="A9F6DF36"/>
    <w:lvl w:ilvl="0">
      <w:start w:val="8"/>
      <w:numFmt w:val="decimal"/>
      <w:lvlText w:val="%1."/>
      <w:lvlJc w:val="left"/>
      <w:pPr>
        <w:ind w:left="540" w:hanging="540"/>
      </w:pPr>
      <w:rPr>
        <w:rFonts w:eastAsia="Times New Roman" w:hint="default"/>
      </w:rPr>
    </w:lvl>
    <w:lvl w:ilvl="1">
      <w:start w:val="1"/>
      <w:numFmt w:val="decimal"/>
      <w:lvlText w:val="%1.%2."/>
      <w:lvlJc w:val="left"/>
      <w:pPr>
        <w:ind w:left="1500" w:hanging="540"/>
      </w:pPr>
      <w:rPr>
        <w:rFonts w:eastAsia="Times New Roman" w:hint="default"/>
      </w:rPr>
    </w:lvl>
    <w:lvl w:ilvl="2">
      <w:start w:val="1"/>
      <w:numFmt w:val="decimal"/>
      <w:lvlText w:val="%1.%2.%3."/>
      <w:lvlJc w:val="left"/>
      <w:pPr>
        <w:ind w:left="2640" w:hanging="720"/>
      </w:pPr>
      <w:rPr>
        <w:rFonts w:eastAsia="Times New Roman" w:hint="default"/>
      </w:rPr>
    </w:lvl>
    <w:lvl w:ilvl="3">
      <w:start w:val="1"/>
      <w:numFmt w:val="decimal"/>
      <w:lvlText w:val="%1.%2.%3.%4."/>
      <w:lvlJc w:val="left"/>
      <w:pPr>
        <w:ind w:left="3600" w:hanging="720"/>
      </w:pPr>
      <w:rPr>
        <w:rFonts w:eastAsia="Times New Roman" w:hint="default"/>
      </w:rPr>
    </w:lvl>
    <w:lvl w:ilvl="4">
      <w:start w:val="1"/>
      <w:numFmt w:val="decimal"/>
      <w:lvlText w:val="%1.%2.%3.%4.%5."/>
      <w:lvlJc w:val="left"/>
      <w:pPr>
        <w:ind w:left="4560" w:hanging="720"/>
      </w:pPr>
      <w:rPr>
        <w:rFonts w:eastAsia="Times New Roman" w:hint="default"/>
      </w:rPr>
    </w:lvl>
    <w:lvl w:ilvl="5">
      <w:start w:val="1"/>
      <w:numFmt w:val="decimal"/>
      <w:lvlText w:val="%1.%2.%3.%4.%5.%6."/>
      <w:lvlJc w:val="left"/>
      <w:pPr>
        <w:ind w:left="5880" w:hanging="1080"/>
      </w:pPr>
      <w:rPr>
        <w:rFonts w:eastAsia="Times New Roman" w:hint="default"/>
      </w:rPr>
    </w:lvl>
    <w:lvl w:ilvl="6">
      <w:start w:val="1"/>
      <w:numFmt w:val="decimal"/>
      <w:lvlText w:val="%1.%2.%3.%4.%5.%6.%7."/>
      <w:lvlJc w:val="left"/>
      <w:pPr>
        <w:ind w:left="6840" w:hanging="1080"/>
      </w:pPr>
      <w:rPr>
        <w:rFonts w:eastAsia="Times New Roman" w:hint="default"/>
      </w:rPr>
    </w:lvl>
    <w:lvl w:ilvl="7">
      <w:start w:val="1"/>
      <w:numFmt w:val="decimal"/>
      <w:lvlText w:val="%1.%2.%3.%4.%5.%6.%7.%8."/>
      <w:lvlJc w:val="left"/>
      <w:pPr>
        <w:ind w:left="7800" w:hanging="1080"/>
      </w:pPr>
      <w:rPr>
        <w:rFonts w:eastAsia="Times New Roman" w:hint="default"/>
      </w:rPr>
    </w:lvl>
    <w:lvl w:ilvl="8">
      <w:start w:val="1"/>
      <w:numFmt w:val="decimal"/>
      <w:lvlText w:val="%1.%2.%3.%4.%5.%6.%7.%8.%9."/>
      <w:lvlJc w:val="left"/>
      <w:pPr>
        <w:ind w:left="9120" w:hanging="1440"/>
      </w:pPr>
      <w:rPr>
        <w:rFonts w:eastAsia="Times New Roman" w:hint="default"/>
      </w:rPr>
    </w:lvl>
  </w:abstractNum>
  <w:abstractNum w:abstractNumId="38" w15:restartNumberingAfterBreak="0">
    <w:nsid w:val="74A47AA4"/>
    <w:multiLevelType w:val="hybridMultilevel"/>
    <w:tmpl w:val="EC505D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51A3D42"/>
    <w:multiLevelType w:val="hybridMultilevel"/>
    <w:tmpl w:val="A41A038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6491A1E"/>
    <w:multiLevelType w:val="hybridMultilevel"/>
    <w:tmpl w:val="190098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7973D27"/>
    <w:multiLevelType w:val="hybridMultilevel"/>
    <w:tmpl w:val="6FF0B358"/>
    <w:lvl w:ilvl="0" w:tplc="76EE2A92">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42" w15:restartNumberingAfterBreak="0">
    <w:nsid w:val="78FC3C75"/>
    <w:multiLevelType w:val="multilevel"/>
    <w:tmpl w:val="AD4E16A2"/>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3" w15:restartNumberingAfterBreak="0">
    <w:nsid w:val="7C4D6F36"/>
    <w:multiLevelType w:val="hybridMultilevel"/>
    <w:tmpl w:val="9894115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87290401">
    <w:abstractNumId w:val="8"/>
  </w:num>
  <w:num w:numId="2" w16cid:durableId="1226379154">
    <w:abstractNumId w:val="0"/>
  </w:num>
  <w:num w:numId="3" w16cid:durableId="100955020">
    <w:abstractNumId w:val="22"/>
  </w:num>
  <w:num w:numId="4" w16cid:durableId="796263344">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9464777">
    <w:abstractNumId w:val="29"/>
  </w:num>
  <w:num w:numId="6" w16cid:durableId="1993411595">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3445462">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6979344">
    <w:abstractNumId w:val="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5965821">
    <w:abstractNumId w:val="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3639883">
    <w:abstractNumId w:val="11"/>
  </w:num>
  <w:num w:numId="11" w16cid:durableId="496262673">
    <w:abstractNumId w:val="9"/>
  </w:num>
  <w:num w:numId="12" w16cid:durableId="4710948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04618">
    <w:abstractNumId w:val="35"/>
  </w:num>
  <w:num w:numId="14" w16cid:durableId="808090158">
    <w:abstractNumId w:val="1"/>
  </w:num>
  <w:num w:numId="15" w16cid:durableId="1255167525">
    <w:abstractNumId w:val="20"/>
  </w:num>
  <w:num w:numId="16" w16cid:durableId="123231223">
    <w:abstractNumId w:val="39"/>
  </w:num>
  <w:num w:numId="17" w16cid:durableId="1954903333">
    <w:abstractNumId w:val="43"/>
  </w:num>
  <w:num w:numId="18" w16cid:durableId="1379889339">
    <w:abstractNumId w:val="41"/>
  </w:num>
  <w:num w:numId="19" w16cid:durableId="1960605049">
    <w:abstractNumId w:val="30"/>
  </w:num>
  <w:num w:numId="20" w16cid:durableId="1201163051">
    <w:abstractNumId w:val="34"/>
  </w:num>
  <w:num w:numId="21" w16cid:durableId="587428295">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09510549">
    <w:abstractNumId w:val="15"/>
  </w:num>
  <w:num w:numId="23" w16cid:durableId="14903656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9145048">
    <w:abstractNumId w:val="26"/>
  </w:num>
  <w:num w:numId="25" w16cid:durableId="1030572543">
    <w:abstractNumId w:val="24"/>
  </w:num>
  <w:num w:numId="26" w16cid:durableId="2030636948">
    <w:abstractNumId w:val="6"/>
  </w:num>
  <w:num w:numId="27" w16cid:durableId="2054188936">
    <w:abstractNumId w:val="25"/>
  </w:num>
  <w:num w:numId="28" w16cid:durableId="2060011756">
    <w:abstractNumId w:val="28"/>
  </w:num>
  <w:num w:numId="29" w16cid:durableId="1232305012">
    <w:abstractNumId w:val="38"/>
  </w:num>
  <w:num w:numId="30" w16cid:durableId="1722704842">
    <w:abstractNumId w:val="5"/>
  </w:num>
  <w:num w:numId="31" w16cid:durableId="157235295">
    <w:abstractNumId w:val="40"/>
  </w:num>
  <w:num w:numId="32" w16cid:durableId="1152913223">
    <w:abstractNumId w:val="21"/>
  </w:num>
  <w:num w:numId="33" w16cid:durableId="1061556829">
    <w:abstractNumId w:val="19"/>
  </w:num>
  <w:num w:numId="34" w16cid:durableId="1286083777">
    <w:abstractNumId w:val="18"/>
  </w:num>
  <w:num w:numId="35" w16cid:durableId="1494448343">
    <w:abstractNumId w:val="32"/>
  </w:num>
  <w:num w:numId="36" w16cid:durableId="772558670">
    <w:abstractNumId w:val="13"/>
  </w:num>
  <w:num w:numId="37" w16cid:durableId="1946569629">
    <w:abstractNumId w:val="31"/>
  </w:num>
  <w:num w:numId="38" w16cid:durableId="1784835669">
    <w:abstractNumId w:val="8"/>
    <w:lvlOverride w:ilvl="0">
      <w:startOverride w:val="3"/>
    </w:lvlOverride>
    <w:lvlOverride w:ilvl="1">
      <w:startOverride w:val="10"/>
    </w:lvlOverride>
  </w:num>
  <w:num w:numId="39" w16cid:durableId="526602469">
    <w:abstractNumId w:val="8"/>
    <w:lvlOverride w:ilvl="0">
      <w:startOverride w:val="7"/>
    </w:lvlOverride>
    <w:lvlOverride w:ilvl="1">
      <w:startOverride w:val="1"/>
    </w:lvlOverride>
  </w:num>
  <w:num w:numId="40" w16cid:durableId="1661693658">
    <w:abstractNumId w:val="8"/>
    <w:lvlOverride w:ilvl="0">
      <w:startOverride w:val="7"/>
    </w:lvlOverride>
    <w:lvlOverride w:ilvl="1">
      <w:startOverride w:val="1"/>
    </w:lvlOverride>
  </w:num>
  <w:num w:numId="41" w16cid:durableId="2030524470">
    <w:abstractNumId w:val="8"/>
    <w:lvlOverride w:ilvl="0">
      <w:startOverride w:val="7"/>
    </w:lvlOverride>
    <w:lvlOverride w:ilvl="1">
      <w:startOverride w:val="2"/>
    </w:lvlOverride>
  </w:num>
  <w:num w:numId="42" w16cid:durableId="494733832">
    <w:abstractNumId w:val="7"/>
  </w:num>
  <w:num w:numId="43" w16cid:durableId="94446383">
    <w:abstractNumId w:val="8"/>
    <w:lvlOverride w:ilvl="0">
      <w:startOverride w:val="8"/>
    </w:lvlOverride>
  </w:num>
  <w:num w:numId="44" w16cid:durableId="259529260">
    <w:abstractNumId w:val="2"/>
  </w:num>
  <w:num w:numId="45" w16cid:durableId="1596089647">
    <w:abstractNumId w:val="23"/>
  </w:num>
  <w:num w:numId="46" w16cid:durableId="538205099">
    <w:abstractNumId w:val="14"/>
  </w:num>
  <w:num w:numId="47" w16cid:durableId="191312151">
    <w:abstractNumId w:val="8"/>
    <w:lvlOverride w:ilvl="0">
      <w:startOverride w:val="7"/>
    </w:lvlOverride>
    <w:lvlOverride w:ilvl="1">
      <w:startOverride w:val="6"/>
    </w:lvlOverride>
    <w:lvlOverride w:ilvl="2">
      <w:startOverride w:val="1"/>
    </w:lvlOverride>
    <w:lvlOverride w:ilvl="3">
      <w:startOverride w:val="1"/>
    </w:lvlOverride>
  </w:num>
  <w:num w:numId="48" w16cid:durableId="745691791">
    <w:abstractNumId w:val="42"/>
  </w:num>
  <w:num w:numId="49" w16cid:durableId="1972898063">
    <w:abstractNumId w:val="10"/>
  </w:num>
  <w:num w:numId="50" w16cid:durableId="1225489957">
    <w:abstractNumId w:val="12"/>
  </w:num>
  <w:num w:numId="51" w16cid:durableId="1359622325">
    <w:abstractNumId w:val="17"/>
  </w:num>
  <w:num w:numId="52" w16cid:durableId="1238975067">
    <w:abstractNumId w:val="33"/>
  </w:num>
  <w:num w:numId="53" w16cid:durableId="1102185653">
    <w:abstractNumId w:val="36"/>
  </w:num>
  <w:num w:numId="54" w16cid:durableId="238566622">
    <w:abstractNumId w:val="16"/>
  </w:num>
  <w:num w:numId="55" w16cid:durableId="853030118">
    <w:abstractNumId w:val="4"/>
  </w:num>
  <w:num w:numId="56" w16cid:durableId="1778409224">
    <w:abstractNumId w:val="3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0A7"/>
    <w:rsid w:val="00013C5C"/>
    <w:rsid w:val="00020D97"/>
    <w:rsid w:val="00026445"/>
    <w:rsid w:val="000320C6"/>
    <w:rsid w:val="00046D2C"/>
    <w:rsid w:val="0007119F"/>
    <w:rsid w:val="00084703"/>
    <w:rsid w:val="0008677F"/>
    <w:rsid w:val="000A3690"/>
    <w:rsid w:val="000A583F"/>
    <w:rsid w:val="000B4740"/>
    <w:rsid w:val="000D16C7"/>
    <w:rsid w:val="000E2F84"/>
    <w:rsid w:val="00116578"/>
    <w:rsid w:val="001351C0"/>
    <w:rsid w:val="00140C6D"/>
    <w:rsid w:val="00163922"/>
    <w:rsid w:val="00192121"/>
    <w:rsid w:val="00213A24"/>
    <w:rsid w:val="00235BB2"/>
    <w:rsid w:val="002375B4"/>
    <w:rsid w:val="002402E9"/>
    <w:rsid w:val="00251999"/>
    <w:rsid w:val="00255E3B"/>
    <w:rsid w:val="00267A5A"/>
    <w:rsid w:val="00272C30"/>
    <w:rsid w:val="002868FE"/>
    <w:rsid w:val="002C225D"/>
    <w:rsid w:val="002C591F"/>
    <w:rsid w:val="002D7C62"/>
    <w:rsid w:val="002F6935"/>
    <w:rsid w:val="00310F36"/>
    <w:rsid w:val="00330DA1"/>
    <w:rsid w:val="00331C1C"/>
    <w:rsid w:val="0036342E"/>
    <w:rsid w:val="003721E1"/>
    <w:rsid w:val="003901B1"/>
    <w:rsid w:val="003D7BE6"/>
    <w:rsid w:val="003E3606"/>
    <w:rsid w:val="003F2444"/>
    <w:rsid w:val="00404E1D"/>
    <w:rsid w:val="004074F7"/>
    <w:rsid w:val="004126D2"/>
    <w:rsid w:val="004154CB"/>
    <w:rsid w:val="00416D05"/>
    <w:rsid w:val="004312CA"/>
    <w:rsid w:val="0045160A"/>
    <w:rsid w:val="004572D5"/>
    <w:rsid w:val="004808D3"/>
    <w:rsid w:val="004831C1"/>
    <w:rsid w:val="00492B6C"/>
    <w:rsid w:val="004A05A3"/>
    <w:rsid w:val="004B4C77"/>
    <w:rsid w:val="004C18EC"/>
    <w:rsid w:val="004C7DB6"/>
    <w:rsid w:val="00507F17"/>
    <w:rsid w:val="00511114"/>
    <w:rsid w:val="00517835"/>
    <w:rsid w:val="00525350"/>
    <w:rsid w:val="00542CBD"/>
    <w:rsid w:val="00553310"/>
    <w:rsid w:val="00554717"/>
    <w:rsid w:val="005710A7"/>
    <w:rsid w:val="00575E02"/>
    <w:rsid w:val="00577317"/>
    <w:rsid w:val="00585197"/>
    <w:rsid w:val="00585DE1"/>
    <w:rsid w:val="005936FE"/>
    <w:rsid w:val="005B0873"/>
    <w:rsid w:val="005C1DA8"/>
    <w:rsid w:val="005C5E71"/>
    <w:rsid w:val="005D4B48"/>
    <w:rsid w:val="005E19E2"/>
    <w:rsid w:val="00607436"/>
    <w:rsid w:val="00611F89"/>
    <w:rsid w:val="00616FC3"/>
    <w:rsid w:val="00617FF5"/>
    <w:rsid w:val="0063012F"/>
    <w:rsid w:val="00635184"/>
    <w:rsid w:val="006700CD"/>
    <w:rsid w:val="006953B5"/>
    <w:rsid w:val="006C68ED"/>
    <w:rsid w:val="006E1649"/>
    <w:rsid w:val="006E2629"/>
    <w:rsid w:val="006E3198"/>
    <w:rsid w:val="006F2697"/>
    <w:rsid w:val="006F3D8C"/>
    <w:rsid w:val="006F62E1"/>
    <w:rsid w:val="0077309F"/>
    <w:rsid w:val="007869F1"/>
    <w:rsid w:val="007C4F8A"/>
    <w:rsid w:val="007D2662"/>
    <w:rsid w:val="007D6A5E"/>
    <w:rsid w:val="007E75B0"/>
    <w:rsid w:val="00800322"/>
    <w:rsid w:val="008003EA"/>
    <w:rsid w:val="008225C9"/>
    <w:rsid w:val="00833DA4"/>
    <w:rsid w:val="008419D9"/>
    <w:rsid w:val="00882F87"/>
    <w:rsid w:val="00884DC8"/>
    <w:rsid w:val="00885163"/>
    <w:rsid w:val="008864E6"/>
    <w:rsid w:val="008A42B0"/>
    <w:rsid w:val="008D199D"/>
    <w:rsid w:val="00903932"/>
    <w:rsid w:val="009147E2"/>
    <w:rsid w:val="009163AD"/>
    <w:rsid w:val="009500AD"/>
    <w:rsid w:val="00951BA3"/>
    <w:rsid w:val="0097068B"/>
    <w:rsid w:val="00972E00"/>
    <w:rsid w:val="00980EC1"/>
    <w:rsid w:val="009864C3"/>
    <w:rsid w:val="009A6888"/>
    <w:rsid w:val="009C506D"/>
    <w:rsid w:val="009C619B"/>
    <w:rsid w:val="009C70DD"/>
    <w:rsid w:val="009E530B"/>
    <w:rsid w:val="009F7D02"/>
    <w:rsid w:val="00A368BB"/>
    <w:rsid w:val="00A65D4A"/>
    <w:rsid w:val="00A80FB3"/>
    <w:rsid w:val="00A96379"/>
    <w:rsid w:val="00AA65AE"/>
    <w:rsid w:val="00AE6A93"/>
    <w:rsid w:val="00AF39F6"/>
    <w:rsid w:val="00B0411B"/>
    <w:rsid w:val="00B04873"/>
    <w:rsid w:val="00B161D8"/>
    <w:rsid w:val="00B537DE"/>
    <w:rsid w:val="00B94551"/>
    <w:rsid w:val="00BA0100"/>
    <w:rsid w:val="00BA4BD9"/>
    <w:rsid w:val="00BD0EE7"/>
    <w:rsid w:val="00BD7D2B"/>
    <w:rsid w:val="00C02810"/>
    <w:rsid w:val="00C1633A"/>
    <w:rsid w:val="00C217AA"/>
    <w:rsid w:val="00C229EC"/>
    <w:rsid w:val="00C75EBA"/>
    <w:rsid w:val="00C90594"/>
    <w:rsid w:val="00CC210D"/>
    <w:rsid w:val="00CF6157"/>
    <w:rsid w:val="00CF63B1"/>
    <w:rsid w:val="00D03CFD"/>
    <w:rsid w:val="00D419C6"/>
    <w:rsid w:val="00D56586"/>
    <w:rsid w:val="00D64161"/>
    <w:rsid w:val="00D7031C"/>
    <w:rsid w:val="00D97F3D"/>
    <w:rsid w:val="00DA562F"/>
    <w:rsid w:val="00DB0091"/>
    <w:rsid w:val="00DD30C3"/>
    <w:rsid w:val="00DD355E"/>
    <w:rsid w:val="00E00E94"/>
    <w:rsid w:val="00E12AF0"/>
    <w:rsid w:val="00E2160E"/>
    <w:rsid w:val="00E54696"/>
    <w:rsid w:val="00E612E9"/>
    <w:rsid w:val="00E72C04"/>
    <w:rsid w:val="00E83A10"/>
    <w:rsid w:val="00E93236"/>
    <w:rsid w:val="00EA3975"/>
    <w:rsid w:val="00EB7B53"/>
    <w:rsid w:val="00EC142A"/>
    <w:rsid w:val="00EE0BC3"/>
    <w:rsid w:val="00EE3C02"/>
    <w:rsid w:val="00EE424B"/>
    <w:rsid w:val="00EE4CEE"/>
    <w:rsid w:val="00EF0AE3"/>
    <w:rsid w:val="00EF3271"/>
    <w:rsid w:val="00F11053"/>
    <w:rsid w:val="00F53978"/>
    <w:rsid w:val="00F76EE2"/>
    <w:rsid w:val="00F81398"/>
    <w:rsid w:val="00FC283B"/>
    <w:rsid w:val="00FC3018"/>
    <w:rsid w:val="00FD690B"/>
    <w:rsid w:val="00FE36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F5DCB"/>
  <w15:chartTrackingRefBased/>
  <w15:docId w15:val="{E826737B-5F8E-4ACD-A74A-CE5200058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0A7"/>
    <w:pPr>
      <w:widowControl w:val="0"/>
      <w:autoSpaceDE w:val="0"/>
      <w:autoSpaceDN w:val="0"/>
      <w:spacing w:after="0" w:line="240" w:lineRule="auto"/>
    </w:pPr>
    <w:rPr>
      <w:rFonts w:ascii="Calibri Light" w:eastAsia="Calibri Light" w:hAnsi="Calibri Light" w:cs="Calibri Light"/>
      <w:lang w:val="pt-PT"/>
    </w:rPr>
  </w:style>
  <w:style w:type="paragraph" w:styleId="Ttulo1">
    <w:name w:val="heading 1"/>
    <w:basedOn w:val="Normal"/>
    <w:next w:val="Normal"/>
    <w:link w:val="Ttulo1Char"/>
    <w:uiPriority w:val="9"/>
    <w:qFormat/>
    <w:rsid w:val="005710A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97F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D97F3D"/>
    <w:pPr>
      <w:keepNext/>
      <w:keepLines/>
      <w:widowControl/>
      <w:autoSpaceDE/>
      <w:autoSpaceDN/>
      <w:spacing w:before="40" w:line="259" w:lineRule="auto"/>
      <w:outlineLvl w:val="2"/>
    </w:pPr>
    <w:rPr>
      <w:rFonts w:asciiTheme="majorHAnsi" w:eastAsiaTheme="majorEastAsia" w:hAnsiTheme="majorHAnsi" w:cstheme="majorBidi"/>
      <w:color w:val="1F3763" w:themeColor="accent1" w:themeShade="7F"/>
      <w:sz w:val="24"/>
      <w:szCs w:val="24"/>
      <w:lang w:val="pt-BR"/>
    </w:rPr>
  </w:style>
  <w:style w:type="paragraph" w:styleId="Ttulo4">
    <w:name w:val="heading 4"/>
    <w:basedOn w:val="Normal"/>
    <w:next w:val="Normal"/>
    <w:link w:val="Ttulo4Char"/>
    <w:uiPriority w:val="9"/>
    <w:unhideWhenUsed/>
    <w:qFormat/>
    <w:rsid w:val="00D97F3D"/>
    <w:pPr>
      <w:keepNext/>
      <w:keepLines/>
      <w:widowControl/>
      <w:autoSpaceDE/>
      <w:autoSpaceDN/>
      <w:spacing w:before="40" w:line="259" w:lineRule="auto"/>
      <w:outlineLvl w:val="3"/>
    </w:pPr>
    <w:rPr>
      <w:rFonts w:asciiTheme="majorHAnsi" w:eastAsiaTheme="majorEastAsia" w:hAnsiTheme="majorHAnsi" w:cstheme="majorBidi"/>
      <w:i/>
      <w:iCs/>
      <w:color w:val="2F5496" w:themeColor="accent1" w:themeShade="BF"/>
      <w:lang w:val="pt-BR"/>
    </w:rPr>
  </w:style>
  <w:style w:type="paragraph" w:styleId="Ttulo5">
    <w:name w:val="heading 5"/>
    <w:basedOn w:val="Normal"/>
    <w:next w:val="Normal"/>
    <w:link w:val="Ttulo5Char"/>
    <w:uiPriority w:val="9"/>
    <w:semiHidden/>
    <w:unhideWhenUsed/>
    <w:qFormat/>
    <w:rsid w:val="008D199D"/>
    <w:pPr>
      <w:keepNext/>
      <w:keepLines/>
      <w:widowControl/>
      <w:autoSpaceDE/>
      <w:autoSpaceDN/>
      <w:spacing w:before="200" w:line="276" w:lineRule="auto"/>
      <w:outlineLvl w:val="4"/>
    </w:pPr>
    <w:rPr>
      <w:rFonts w:ascii="Tahoma" w:eastAsia="Cambria" w:hAnsi="Tahoma" w:cs="Cambria"/>
      <w:color w:val="1F3763"/>
      <w:lang w:val="pt-BR"/>
    </w:rPr>
  </w:style>
  <w:style w:type="paragraph" w:styleId="Ttulo6">
    <w:name w:val="heading 6"/>
    <w:basedOn w:val="Normal"/>
    <w:next w:val="Normal"/>
    <w:link w:val="Ttulo6Char"/>
    <w:uiPriority w:val="9"/>
    <w:unhideWhenUsed/>
    <w:qFormat/>
    <w:rsid w:val="008D199D"/>
    <w:pPr>
      <w:widowControl/>
      <w:autoSpaceDE/>
      <w:autoSpaceDN/>
      <w:spacing w:before="240" w:after="60"/>
      <w:outlineLvl w:val="5"/>
    </w:pPr>
    <w:rPr>
      <w:rFonts w:ascii="Tahoma" w:eastAsia="Tahoma" w:hAnsi="Tahoma" w:cs="Tahoma"/>
      <w:b/>
      <w:bCs/>
      <w:lang w:val="pt-BR" w:eastAsia="pt-BR"/>
    </w:rPr>
  </w:style>
  <w:style w:type="paragraph" w:styleId="Ttulo7">
    <w:name w:val="heading 7"/>
    <w:basedOn w:val="Normal"/>
    <w:next w:val="Normal"/>
    <w:link w:val="Ttulo7Char"/>
    <w:uiPriority w:val="9"/>
    <w:semiHidden/>
    <w:unhideWhenUsed/>
    <w:qFormat/>
    <w:rsid w:val="002C591F"/>
    <w:pPr>
      <w:keepNext/>
      <w:keepLines/>
      <w:widowControl/>
      <w:autoSpaceDE/>
      <w:autoSpaceDN/>
      <w:spacing w:before="40"/>
      <w:jc w:val="both"/>
      <w:outlineLvl w:val="6"/>
    </w:pPr>
    <w:rPr>
      <w:rFonts w:asciiTheme="majorHAnsi" w:eastAsiaTheme="majorEastAsia" w:hAnsiTheme="majorHAnsi" w:cstheme="majorBidi"/>
      <w:i/>
      <w:iCs/>
      <w:color w:val="1F3763" w:themeColor="accent1" w:themeShade="7F"/>
      <w:sz w:val="20"/>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rsid w:val="005710A7"/>
    <w:rPr>
      <w:sz w:val="18"/>
      <w:szCs w:val="18"/>
    </w:rPr>
  </w:style>
  <w:style w:type="character" w:customStyle="1" w:styleId="CorpodetextoChar">
    <w:name w:val="Corpo de texto Char"/>
    <w:basedOn w:val="Fontepargpadro"/>
    <w:link w:val="Corpodetexto"/>
    <w:uiPriority w:val="99"/>
    <w:qFormat/>
    <w:rsid w:val="005710A7"/>
    <w:rPr>
      <w:rFonts w:ascii="Calibri Light" w:eastAsia="Calibri Light" w:hAnsi="Calibri Light" w:cs="Calibri Light"/>
      <w:sz w:val="18"/>
      <w:szCs w:val="18"/>
      <w:lang w:val="pt-PT"/>
    </w:rPr>
  </w:style>
  <w:style w:type="paragraph" w:customStyle="1" w:styleId="Nivel1">
    <w:name w:val="Nivel1"/>
    <w:basedOn w:val="Ttulo1"/>
    <w:next w:val="Normal"/>
    <w:link w:val="Nivel1Char"/>
    <w:qFormat/>
    <w:rsid w:val="005710A7"/>
    <w:pPr>
      <w:widowControl/>
      <w:numPr>
        <w:numId w:val="1"/>
      </w:numPr>
      <w:autoSpaceDE/>
      <w:autoSpaceDN/>
      <w:spacing w:before="480" w:after="120" w:line="276" w:lineRule="auto"/>
      <w:jc w:val="both"/>
    </w:pPr>
    <w:rPr>
      <w:rFonts w:ascii="Arial" w:hAnsi="Arial" w:cs="Arial"/>
      <w:b/>
      <w:color w:val="000000"/>
      <w:sz w:val="20"/>
      <w:szCs w:val="20"/>
      <w:lang w:eastAsia="pt-BR"/>
    </w:rPr>
  </w:style>
  <w:style w:type="character" w:customStyle="1" w:styleId="Nivel1Char">
    <w:name w:val="Nivel1 Char"/>
    <w:basedOn w:val="Ttulo1Char"/>
    <w:link w:val="Nivel1"/>
    <w:rsid w:val="005710A7"/>
    <w:rPr>
      <w:rFonts w:ascii="Arial" w:eastAsiaTheme="majorEastAsia" w:hAnsi="Arial" w:cs="Arial"/>
      <w:b/>
      <w:color w:val="000000"/>
      <w:sz w:val="20"/>
      <w:szCs w:val="20"/>
      <w:lang w:val="pt-PT" w:eastAsia="pt-BR"/>
    </w:rPr>
  </w:style>
  <w:style w:type="paragraph" w:styleId="Lista2">
    <w:name w:val="List 2"/>
    <w:basedOn w:val="Normal"/>
    <w:unhideWhenUsed/>
    <w:rsid w:val="005710A7"/>
    <w:pPr>
      <w:widowControl/>
      <w:autoSpaceDE/>
      <w:autoSpaceDN/>
      <w:ind w:left="566" w:hanging="283"/>
    </w:pPr>
    <w:rPr>
      <w:rFonts w:ascii="Times New Roman" w:eastAsia="Times New Roman" w:hAnsi="Times New Roman" w:cs="Times New Roman"/>
      <w:sz w:val="20"/>
      <w:szCs w:val="20"/>
      <w:lang w:val="pt-BR" w:eastAsia="pt-BR"/>
    </w:rPr>
  </w:style>
  <w:style w:type="character" w:customStyle="1" w:styleId="Ttulo1Char">
    <w:name w:val="Título 1 Char"/>
    <w:basedOn w:val="Fontepargpadro"/>
    <w:link w:val="Ttulo1"/>
    <w:uiPriority w:val="9"/>
    <w:qFormat/>
    <w:rsid w:val="005710A7"/>
    <w:rPr>
      <w:rFonts w:asciiTheme="majorHAnsi" w:eastAsiaTheme="majorEastAsia" w:hAnsiTheme="majorHAnsi" w:cstheme="majorBidi"/>
      <w:color w:val="2F5496" w:themeColor="accent1" w:themeShade="BF"/>
      <w:sz w:val="32"/>
      <w:szCs w:val="32"/>
      <w:lang w:val="pt-PT"/>
    </w:rPr>
  </w:style>
  <w:style w:type="paragraph" w:styleId="Cabealho">
    <w:name w:val="header"/>
    <w:basedOn w:val="Normal"/>
    <w:link w:val="CabealhoChar"/>
    <w:uiPriority w:val="99"/>
    <w:unhideWhenUsed/>
    <w:rsid w:val="005710A7"/>
    <w:pPr>
      <w:tabs>
        <w:tab w:val="center" w:pos="4252"/>
        <w:tab w:val="right" w:pos="8504"/>
      </w:tabs>
    </w:pPr>
  </w:style>
  <w:style w:type="character" w:customStyle="1" w:styleId="CabealhoChar">
    <w:name w:val="Cabeçalho Char"/>
    <w:basedOn w:val="Fontepargpadro"/>
    <w:link w:val="Cabealho"/>
    <w:uiPriority w:val="99"/>
    <w:qFormat/>
    <w:rsid w:val="005710A7"/>
    <w:rPr>
      <w:rFonts w:ascii="Calibri Light" w:eastAsia="Calibri Light" w:hAnsi="Calibri Light" w:cs="Calibri Light"/>
      <w:lang w:val="pt-PT"/>
    </w:rPr>
  </w:style>
  <w:style w:type="paragraph" w:styleId="Rodap">
    <w:name w:val="footer"/>
    <w:basedOn w:val="Normal"/>
    <w:link w:val="RodapChar"/>
    <w:uiPriority w:val="99"/>
    <w:unhideWhenUsed/>
    <w:rsid w:val="005710A7"/>
    <w:pPr>
      <w:tabs>
        <w:tab w:val="center" w:pos="4252"/>
        <w:tab w:val="right" w:pos="8504"/>
      </w:tabs>
    </w:pPr>
  </w:style>
  <w:style w:type="character" w:customStyle="1" w:styleId="RodapChar">
    <w:name w:val="Rodapé Char"/>
    <w:basedOn w:val="Fontepargpadro"/>
    <w:link w:val="Rodap"/>
    <w:uiPriority w:val="99"/>
    <w:qFormat/>
    <w:rsid w:val="005710A7"/>
    <w:rPr>
      <w:rFonts w:ascii="Calibri Light" w:eastAsia="Calibri Light" w:hAnsi="Calibri Light" w:cs="Calibri Light"/>
      <w:lang w:val="pt-PT"/>
    </w:rPr>
  </w:style>
  <w:style w:type="table" w:styleId="Tabelacomgrade">
    <w:name w:val="Table Grid"/>
    <w:basedOn w:val="Tabelanormal"/>
    <w:uiPriority w:val="39"/>
    <w:qFormat/>
    <w:rsid w:val="00616FC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qFormat/>
    <w:rsid w:val="00616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1"/>
    <w:qFormat/>
    <w:rsid w:val="00D419C6"/>
    <w:pPr>
      <w:widowControl/>
      <w:autoSpaceDE/>
      <w:autoSpaceDN/>
      <w:spacing w:after="160" w:line="259" w:lineRule="auto"/>
      <w:ind w:left="720"/>
      <w:contextualSpacing/>
    </w:pPr>
    <w:rPr>
      <w:rFonts w:asciiTheme="minorHAnsi" w:eastAsiaTheme="minorHAnsi" w:hAnsiTheme="minorHAnsi" w:cstheme="minorBidi"/>
      <w:lang w:val="pt-BR"/>
    </w:rPr>
  </w:style>
  <w:style w:type="character" w:customStyle="1" w:styleId="PargrafodaListaChar">
    <w:name w:val="Parágrafo da Lista Char"/>
    <w:aliases w:val="List I Paragraph Char"/>
    <w:link w:val="PargrafodaLista"/>
    <w:uiPriority w:val="1"/>
    <w:locked/>
    <w:rsid w:val="00D419C6"/>
  </w:style>
  <w:style w:type="character" w:customStyle="1" w:styleId="Ttulo2Char">
    <w:name w:val="Título 2 Char"/>
    <w:basedOn w:val="Fontepargpadro"/>
    <w:link w:val="Ttulo2"/>
    <w:uiPriority w:val="9"/>
    <w:qFormat/>
    <w:rsid w:val="00D97F3D"/>
    <w:rPr>
      <w:rFonts w:asciiTheme="majorHAnsi" w:eastAsiaTheme="majorEastAsia" w:hAnsiTheme="majorHAnsi" w:cstheme="majorBidi"/>
      <w:color w:val="2F5496" w:themeColor="accent1" w:themeShade="BF"/>
      <w:sz w:val="26"/>
      <w:szCs w:val="26"/>
      <w:lang w:val="pt-PT"/>
    </w:rPr>
  </w:style>
  <w:style w:type="character" w:customStyle="1" w:styleId="Ttulo3Char">
    <w:name w:val="Título 3 Char"/>
    <w:basedOn w:val="Fontepargpadro"/>
    <w:link w:val="Ttulo3"/>
    <w:uiPriority w:val="9"/>
    <w:rsid w:val="00D97F3D"/>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97F3D"/>
    <w:rPr>
      <w:rFonts w:asciiTheme="majorHAnsi" w:eastAsiaTheme="majorEastAsia" w:hAnsiTheme="majorHAnsi" w:cstheme="majorBidi"/>
      <w:i/>
      <w:iCs/>
      <w:color w:val="2F5496" w:themeColor="accent1" w:themeShade="BF"/>
    </w:rPr>
  </w:style>
  <w:style w:type="paragraph" w:customStyle="1" w:styleId="Nivel2">
    <w:name w:val="Nivel 2"/>
    <w:basedOn w:val="PargrafodaLista"/>
    <w:link w:val="Nivel2Char"/>
    <w:qFormat/>
    <w:rsid w:val="00D97F3D"/>
    <w:pPr>
      <w:tabs>
        <w:tab w:val="num" w:pos="360"/>
      </w:tabs>
      <w:spacing w:after="0" w:line="360" w:lineRule="auto"/>
      <w:ind w:left="716"/>
      <w:contextualSpacing w:val="0"/>
      <w:jc w:val="both"/>
    </w:pPr>
    <w:rPr>
      <w:rFonts w:eastAsia="Times New Roman" w:cstheme="minorHAnsi"/>
      <w:lang w:eastAsia="pt-BR"/>
    </w:rPr>
  </w:style>
  <w:style w:type="character" w:customStyle="1" w:styleId="Nivel2Char">
    <w:name w:val="Nivel 2 Char"/>
    <w:basedOn w:val="Fontepargpadro"/>
    <w:link w:val="Nivel2"/>
    <w:locked/>
    <w:rsid w:val="00D97F3D"/>
    <w:rPr>
      <w:rFonts w:eastAsia="Times New Roman" w:cstheme="minorHAnsi"/>
      <w:lang w:eastAsia="pt-BR"/>
    </w:rPr>
  </w:style>
  <w:style w:type="paragraph" w:customStyle="1" w:styleId="Nivel3">
    <w:name w:val="Nivel 3"/>
    <w:basedOn w:val="Normal"/>
    <w:link w:val="Nivel3Char"/>
    <w:qFormat/>
    <w:rsid w:val="00D97F3D"/>
    <w:pPr>
      <w:widowControl/>
      <w:autoSpaceDE/>
      <w:autoSpaceDN/>
      <w:spacing w:line="360" w:lineRule="auto"/>
      <w:ind w:left="930" w:hanging="504"/>
      <w:jc w:val="both"/>
    </w:pPr>
    <w:rPr>
      <w:rFonts w:asciiTheme="minorHAnsi" w:eastAsia="Times New Roman" w:hAnsiTheme="minorHAnsi" w:cstheme="minorHAnsi"/>
      <w:bCs/>
      <w:lang w:val="pt-BR" w:eastAsia="pt-BR"/>
    </w:rPr>
  </w:style>
  <w:style w:type="paragraph" w:customStyle="1" w:styleId="Nivel4">
    <w:name w:val="Nivel 4"/>
    <w:basedOn w:val="PargrafodaLista"/>
    <w:qFormat/>
    <w:rsid w:val="00D97F3D"/>
    <w:pPr>
      <w:widowControl w:val="0"/>
      <w:tabs>
        <w:tab w:val="num" w:pos="360"/>
      </w:tabs>
      <w:autoSpaceDE w:val="0"/>
      <w:autoSpaceDN w:val="0"/>
      <w:spacing w:after="0" w:line="360" w:lineRule="auto"/>
      <w:jc w:val="both"/>
    </w:pPr>
    <w:rPr>
      <w:rFonts w:eastAsia="Times New Roman" w:cstheme="minorHAnsi"/>
      <w:lang w:eastAsia="pt-BR"/>
    </w:rPr>
  </w:style>
  <w:style w:type="paragraph" w:customStyle="1" w:styleId="Nivel5">
    <w:name w:val="Nivel 5"/>
    <w:basedOn w:val="Nivel4"/>
    <w:qFormat/>
    <w:rsid w:val="00D97F3D"/>
    <w:pPr>
      <w:ind w:left="2232" w:hanging="792"/>
    </w:pPr>
  </w:style>
  <w:style w:type="character" w:customStyle="1" w:styleId="markedcontent">
    <w:name w:val="markedcontent"/>
    <w:basedOn w:val="Fontepargpadro"/>
    <w:rsid w:val="00D97F3D"/>
  </w:style>
  <w:style w:type="paragraph" w:customStyle="1" w:styleId="msonormal0">
    <w:name w:val="msonormal"/>
    <w:basedOn w:val="Normal"/>
    <w:uiPriority w:val="99"/>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1">
    <w:name w:val="Corpo de texto Char1"/>
    <w:basedOn w:val="Fontepargpadro"/>
    <w:uiPriority w:val="99"/>
    <w:semiHidden/>
    <w:rsid w:val="00D97F3D"/>
  </w:style>
  <w:style w:type="character" w:customStyle="1" w:styleId="TextodebaloChar">
    <w:name w:val="Texto de balão Char"/>
    <w:basedOn w:val="Fontepargpadro"/>
    <w:link w:val="Textodebalo"/>
    <w:uiPriority w:val="99"/>
    <w:qFormat/>
    <w:rsid w:val="00D97F3D"/>
    <w:rPr>
      <w:rFonts w:ascii="Segoe UI" w:eastAsia="Times New Roman" w:hAnsi="Segoe UI" w:cs="Segoe UI"/>
      <w:sz w:val="18"/>
      <w:szCs w:val="18"/>
      <w:lang w:eastAsia="pt-BR"/>
    </w:rPr>
  </w:style>
  <w:style w:type="paragraph" w:styleId="Textodebalo">
    <w:name w:val="Balloon Text"/>
    <w:basedOn w:val="Normal"/>
    <w:link w:val="TextodebaloChar"/>
    <w:uiPriority w:val="99"/>
    <w:unhideWhenUsed/>
    <w:qFormat/>
    <w:rsid w:val="00D97F3D"/>
    <w:pPr>
      <w:widowControl/>
      <w:autoSpaceDE/>
      <w:autoSpaceDN/>
    </w:pPr>
    <w:rPr>
      <w:rFonts w:ascii="Segoe UI" w:eastAsia="Times New Roman" w:hAnsi="Segoe UI" w:cs="Segoe UI"/>
      <w:sz w:val="18"/>
      <w:szCs w:val="18"/>
      <w:lang w:val="pt-BR" w:eastAsia="pt-BR"/>
    </w:rPr>
  </w:style>
  <w:style w:type="character" w:customStyle="1" w:styleId="TextodebaloChar1">
    <w:name w:val="Texto de balão Char1"/>
    <w:basedOn w:val="Fontepargpadro"/>
    <w:uiPriority w:val="99"/>
    <w:semiHidden/>
    <w:rsid w:val="00D97F3D"/>
    <w:rPr>
      <w:rFonts w:ascii="Segoe UI" w:eastAsia="Calibri Light" w:hAnsi="Segoe UI" w:cs="Segoe UI"/>
      <w:sz w:val="18"/>
      <w:szCs w:val="18"/>
      <w:lang w:val="pt-PT"/>
    </w:rPr>
  </w:style>
  <w:style w:type="paragraph" w:customStyle="1" w:styleId="Nivel10">
    <w:name w:val="Nivel 1"/>
    <w:basedOn w:val="Nivel2"/>
    <w:next w:val="Nivel2"/>
    <w:qFormat/>
    <w:rsid w:val="00D97F3D"/>
    <w:pPr>
      <w:ind w:left="644" w:hanging="432"/>
    </w:pPr>
    <w:rPr>
      <w:rFonts w:ascii="Times New Roman" w:hAnsi="Times New Roman" w:cs="Arial"/>
      <w:b/>
    </w:rPr>
  </w:style>
  <w:style w:type="paragraph" w:customStyle="1" w:styleId="Default">
    <w:name w:val="Default"/>
    <w:qFormat/>
    <w:rsid w:val="00D97F3D"/>
    <w:pPr>
      <w:autoSpaceDE w:val="0"/>
      <w:autoSpaceDN w:val="0"/>
      <w:adjustRightInd w:val="0"/>
      <w:spacing w:after="0" w:line="240" w:lineRule="auto"/>
    </w:pPr>
    <w:rPr>
      <w:rFonts w:ascii="Calibri" w:hAnsi="Calibri" w:cs="Calibri"/>
      <w:color w:val="000000"/>
      <w:sz w:val="24"/>
      <w:szCs w:val="24"/>
    </w:rPr>
  </w:style>
  <w:style w:type="paragraph" w:customStyle="1" w:styleId="info">
    <w:name w:val="info"/>
    <w:basedOn w:val="Normal"/>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n">
    <w:name w:val="fn"/>
    <w:basedOn w:val="Fontepargpadro"/>
    <w:rsid w:val="00D97F3D"/>
  </w:style>
  <w:style w:type="character" w:styleId="Hyperlink">
    <w:name w:val="Hyperlink"/>
    <w:basedOn w:val="Fontepargpadro"/>
    <w:unhideWhenUsed/>
    <w:rsid w:val="00D97F3D"/>
    <w:rPr>
      <w:color w:val="0563C1" w:themeColor="hyperlink"/>
      <w:u w:val="single"/>
    </w:rPr>
  </w:style>
  <w:style w:type="character" w:styleId="MenoPendente">
    <w:name w:val="Unresolved Mention"/>
    <w:basedOn w:val="Fontepargpadro"/>
    <w:uiPriority w:val="99"/>
    <w:semiHidden/>
    <w:unhideWhenUsed/>
    <w:rsid w:val="00D97F3D"/>
    <w:rPr>
      <w:color w:val="605E5C"/>
      <w:shd w:val="clear" w:color="auto" w:fill="E1DFDD"/>
    </w:rPr>
  </w:style>
  <w:style w:type="character" w:styleId="HiperlinkVisitado">
    <w:name w:val="FollowedHyperlink"/>
    <w:basedOn w:val="Fontepargpadro"/>
    <w:uiPriority w:val="99"/>
    <w:unhideWhenUsed/>
    <w:rsid w:val="00D97F3D"/>
    <w:rPr>
      <w:color w:val="954F72" w:themeColor="followedHyperlink"/>
      <w:u w:val="single"/>
    </w:rPr>
  </w:style>
  <w:style w:type="character" w:customStyle="1" w:styleId="Ttulo7Char">
    <w:name w:val="Título 7 Char"/>
    <w:basedOn w:val="Fontepargpadro"/>
    <w:link w:val="Ttulo7"/>
    <w:uiPriority w:val="9"/>
    <w:semiHidden/>
    <w:rsid w:val="002C591F"/>
    <w:rPr>
      <w:rFonts w:asciiTheme="majorHAnsi" w:eastAsiaTheme="majorEastAsia" w:hAnsiTheme="majorHAnsi" w:cstheme="majorBidi"/>
      <w:i/>
      <w:iCs/>
      <w:color w:val="1F3763" w:themeColor="accent1" w:themeShade="7F"/>
      <w:sz w:val="20"/>
      <w:szCs w:val="24"/>
      <w:lang w:eastAsia="pt-BR"/>
    </w:rPr>
  </w:style>
  <w:style w:type="numbering" w:customStyle="1" w:styleId="Semlista1">
    <w:name w:val="Sem lista1"/>
    <w:next w:val="Semlista"/>
    <w:uiPriority w:val="99"/>
    <w:semiHidden/>
    <w:unhideWhenUsed/>
    <w:rsid w:val="002C591F"/>
  </w:style>
  <w:style w:type="table" w:customStyle="1" w:styleId="Tabelacomgrade1">
    <w:name w:val="Tabela com grade1"/>
    <w:basedOn w:val="Tabelanormal"/>
    <w:next w:val="Tabelacomgrade"/>
    <w:uiPriority w:val="59"/>
    <w:qFormat/>
    <w:rsid w:val="002C591F"/>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2C591F"/>
    <w:pPr>
      <w:widowControl/>
      <w:tabs>
        <w:tab w:val="left" w:pos="567"/>
      </w:tabs>
      <w:autoSpaceDE/>
      <w:autoSpaceDN/>
      <w:jc w:val="both"/>
    </w:pPr>
    <w:rPr>
      <w:rFonts w:ascii="Yu Mincho Light" w:eastAsia="Arial" w:hAnsi="Yu Mincho Light" w:cs="Arial"/>
      <w:b/>
      <w:bCs/>
      <w:color w:val="000000"/>
      <w:sz w:val="20"/>
      <w:szCs w:val="20"/>
      <w:lang w:val="pt-BR" w:eastAsia="pt-BR"/>
    </w:rPr>
  </w:style>
  <w:style w:type="character" w:customStyle="1" w:styleId="Nivel01Char">
    <w:name w:val="Nivel 01 Char"/>
    <w:link w:val="Nivel01"/>
    <w:qFormat/>
    <w:rsid w:val="002C591F"/>
    <w:rPr>
      <w:rFonts w:ascii="Yu Mincho Light" w:eastAsia="Arial" w:hAnsi="Yu Mincho Light" w:cs="Arial"/>
      <w:b/>
      <w:bCs/>
      <w:color w:val="000000"/>
      <w:sz w:val="20"/>
      <w:szCs w:val="20"/>
      <w:lang w:eastAsia="pt-BR"/>
    </w:rPr>
  </w:style>
  <w:style w:type="paragraph" w:customStyle="1" w:styleId="PADRO">
    <w:name w:val="PADRÃO"/>
    <w:rsid w:val="002C591F"/>
    <w:pPr>
      <w:keepNext/>
      <w:widowControl w:val="0"/>
      <w:shd w:val="clear" w:color="auto" w:fill="FFFFFF"/>
      <w:spacing w:before="119" w:after="119" w:line="276" w:lineRule="auto"/>
      <w:ind w:firstLine="567"/>
      <w:jc w:val="both"/>
      <w:textAlignment w:val="baseline"/>
    </w:pPr>
    <w:rPr>
      <w:rFonts w:ascii="Yu Mincho Light" w:eastAsia="Yu Mincho Light" w:hAnsi="Yu Mincho Light" w:cs="Arial"/>
      <w:sz w:val="20"/>
      <w:szCs w:val="24"/>
      <w:lang w:eastAsia="zh-CN" w:bidi="hi-IN"/>
    </w:rPr>
  </w:style>
  <w:style w:type="character" w:styleId="Refdecomentrio">
    <w:name w:val="annotation reference"/>
    <w:basedOn w:val="Fontepargpadro"/>
    <w:semiHidden/>
    <w:unhideWhenUsed/>
    <w:rsid w:val="002C591F"/>
    <w:rPr>
      <w:sz w:val="16"/>
      <w:szCs w:val="16"/>
    </w:rPr>
  </w:style>
  <w:style w:type="paragraph" w:styleId="Textodecomentrio">
    <w:name w:val="annotation text"/>
    <w:basedOn w:val="Normal"/>
    <w:link w:val="TextodecomentrioChar"/>
    <w:unhideWhenUsed/>
    <w:rsid w:val="002C591F"/>
    <w:pPr>
      <w:widowControl/>
      <w:autoSpaceDE/>
      <w:autoSpaceDN/>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rsid w:val="002C591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rsid w:val="002C591F"/>
    <w:rPr>
      <w:b/>
      <w:bCs/>
    </w:rPr>
  </w:style>
  <w:style w:type="character" w:customStyle="1" w:styleId="AssuntodocomentrioChar">
    <w:name w:val="Assunto do comentário Char"/>
    <w:basedOn w:val="TextodecomentrioChar"/>
    <w:link w:val="Assuntodocomentrio"/>
    <w:semiHidden/>
    <w:rsid w:val="002C591F"/>
    <w:rPr>
      <w:rFonts w:ascii="Arial" w:eastAsia="Times New Roman" w:hAnsi="Arial" w:cs="Tahoma"/>
      <w:b/>
      <w:bCs/>
      <w:sz w:val="20"/>
      <w:szCs w:val="20"/>
      <w:lang w:eastAsia="pt-BR"/>
    </w:rPr>
  </w:style>
  <w:style w:type="paragraph" w:customStyle="1" w:styleId="pspdfkit-8ayy4hjz5h5sb5mqfjxzpc42zw">
    <w:name w:val="pspdfkit-8ayy4hjz5h5sb5mqfjxzpc42zw"/>
    <w:basedOn w:val="Normal"/>
    <w:rsid w:val="002C59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spdfkit-6fq5ysqkmc2gc1fek9b659qfh8">
    <w:name w:val="pspdfkit-6fq5ysqkmc2gc1fek9b659qfh8"/>
    <w:basedOn w:val="Fontepargpadro"/>
    <w:rsid w:val="002C591F"/>
  </w:style>
  <w:style w:type="character" w:customStyle="1" w:styleId="hgkelc">
    <w:name w:val="hgkelc"/>
    <w:basedOn w:val="Fontepargpadro"/>
    <w:rsid w:val="002C591F"/>
  </w:style>
  <w:style w:type="character" w:customStyle="1" w:styleId="kx21rb">
    <w:name w:val="kx21rb"/>
    <w:basedOn w:val="Fontepargpadro"/>
    <w:rsid w:val="002C591F"/>
  </w:style>
  <w:style w:type="paragraph" w:customStyle="1" w:styleId="texto1">
    <w:name w:val="texto1"/>
    <w:basedOn w:val="Normal"/>
    <w:rsid w:val="002C59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ivel3Char">
    <w:name w:val="Nivel 3 Char"/>
    <w:link w:val="Nivel3"/>
    <w:rsid w:val="002C591F"/>
    <w:rPr>
      <w:rFonts w:eastAsia="Times New Roman" w:cstheme="minorHAnsi"/>
      <w:bCs/>
      <w:lang w:eastAsia="pt-BR"/>
    </w:rPr>
  </w:style>
  <w:style w:type="character" w:customStyle="1" w:styleId="RecuodecorpodetextoChar">
    <w:name w:val="Recuo de corpo de texto Char"/>
    <w:basedOn w:val="Fontepargpadro"/>
    <w:link w:val="Recuodecorpodetexto"/>
    <w:qFormat/>
    <w:rsid w:val="002C591F"/>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2C591F"/>
    <w:pPr>
      <w:widowControl/>
      <w:autoSpaceDE/>
      <w:autoSpaceDN/>
      <w:ind w:firstLine="708"/>
      <w:jc w:val="both"/>
    </w:pPr>
    <w:rPr>
      <w:rFonts w:ascii="Times New Roman" w:eastAsia="Times New Roman" w:hAnsi="Times New Roman" w:cs="Times New Roman"/>
      <w:sz w:val="24"/>
      <w:szCs w:val="20"/>
      <w:lang w:val="pt-BR" w:eastAsia="pt-BR"/>
    </w:rPr>
  </w:style>
  <w:style w:type="character" w:customStyle="1" w:styleId="RecuodecorpodetextoChar1">
    <w:name w:val="Recuo de corpo de texto Char1"/>
    <w:basedOn w:val="Fontepargpadro"/>
    <w:uiPriority w:val="99"/>
    <w:semiHidden/>
    <w:rsid w:val="002C591F"/>
    <w:rPr>
      <w:rFonts w:ascii="Calibri Light" w:eastAsia="Calibri Light" w:hAnsi="Calibri Light" w:cs="Calibri Light"/>
      <w:lang w:val="pt-PT"/>
    </w:rPr>
  </w:style>
  <w:style w:type="paragraph" w:customStyle="1" w:styleId="ParagraphStyle">
    <w:name w:val="Paragraph Style"/>
    <w:rsid w:val="002C591F"/>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5Char">
    <w:name w:val="Título 5 Char"/>
    <w:basedOn w:val="Fontepargpadro"/>
    <w:link w:val="Ttulo5"/>
    <w:uiPriority w:val="9"/>
    <w:semiHidden/>
    <w:rsid w:val="008D199D"/>
    <w:rPr>
      <w:rFonts w:ascii="Tahoma" w:eastAsia="Cambria" w:hAnsi="Tahoma" w:cs="Cambria"/>
      <w:color w:val="1F3763"/>
    </w:rPr>
  </w:style>
  <w:style w:type="character" w:customStyle="1" w:styleId="Ttulo6Char">
    <w:name w:val="Título 6 Char"/>
    <w:basedOn w:val="Fontepargpadro"/>
    <w:link w:val="Ttulo6"/>
    <w:uiPriority w:val="9"/>
    <w:qFormat/>
    <w:rsid w:val="008D199D"/>
    <w:rPr>
      <w:rFonts w:ascii="Tahoma" w:eastAsia="Tahoma" w:hAnsi="Tahoma" w:cs="Tahoma"/>
      <w:b/>
      <w:bCs/>
      <w:lang w:eastAsia="pt-BR"/>
    </w:rPr>
  </w:style>
  <w:style w:type="character" w:styleId="nfase">
    <w:name w:val="Emphasis"/>
    <w:uiPriority w:val="20"/>
    <w:qFormat/>
    <w:rsid w:val="008D199D"/>
    <w:rPr>
      <w:i/>
      <w:iCs w:val="0"/>
    </w:rPr>
  </w:style>
  <w:style w:type="paragraph" w:styleId="Sumrio4">
    <w:name w:val="toc 4"/>
    <w:autoRedefine/>
    <w:unhideWhenUsed/>
    <w:rsid w:val="008D199D"/>
    <w:pPr>
      <w:spacing w:after="0" w:line="240" w:lineRule="auto"/>
    </w:pPr>
    <w:rPr>
      <w:rFonts w:ascii="Cambria" w:eastAsia="Cambria" w:hAnsi="Cambria" w:cs="Cambria"/>
      <w:sz w:val="20"/>
      <w:szCs w:val="20"/>
      <w:lang w:eastAsia="pt-BR"/>
    </w:rPr>
  </w:style>
  <w:style w:type="paragraph" w:styleId="Legenda">
    <w:name w:val="caption"/>
    <w:basedOn w:val="Normal"/>
    <w:next w:val="Normal"/>
    <w:uiPriority w:val="35"/>
    <w:unhideWhenUsed/>
    <w:qFormat/>
    <w:rsid w:val="008D199D"/>
    <w:pPr>
      <w:widowControl/>
      <w:autoSpaceDE/>
      <w:autoSpaceDN/>
      <w:spacing w:after="200"/>
    </w:pPr>
    <w:rPr>
      <w:rFonts w:ascii="Segoe UI" w:eastAsia="Segoe UI" w:hAnsi="Segoe UI" w:cs="Segoe UI"/>
      <w:i/>
      <w:iCs/>
      <w:color w:val="44546A"/>
      <w:sz w:val="18"/>
      <w:szCs w:val="18"/>
      <w:lang w:val="pt-BR" w:eastAsia="pt-BR"/>
    </w:rPr>
  </w:style>
  <w:style w:type="paragraph" w:styleId="Commarcadores5">
    <w:name w:val="List Bullet 5"/>
    <w:basedOn w:val="Normal"/>
    <w:unhideWhenUsed/>
    <w:rsid w:val="008D199D"/>
    <w:pPr>
      <w:widowControl/>
      <w:numPr>
        <w:numId w:val="2"/>
      </w:numPr>
      <w:autoSpaceDE/>
      <w:autoSpaceDN/>
      <w:contextualSpacing/>
    </w:pPr>
    <w:rPr>
      <w:rFonts w:ascii="Cambria Math" w:eastAsia="Cambria" w:hAnsi="Cambria Math" w:cs="Symbol"/>
      <w:sz w:val="20"/>
      <w:szCs w:val="24"/>
      <w:lang w:val="pt-BR" w:eastAsia="pt-BR"/>
    </w:rPr>
  </w:style>
  <w:style w:type="paragraph" w:styleId="Ttulo">
    <w:name w:val="Title"/>
    <w:basedOn w:val="Normal"/>
    <w:link w:val="TtuloChar"/>
    <w:uiPriority w:val="10"/>
    <w:qFormat/>
    <w:rsid w:val="008D199D"/>
    <w:pPr>
      <w:widowControl/>
      <w:autoSpaceDE/>
      <w:autoSpaceDN/>
      <w:jc w:val="center"/>
    </w:pPr>
    <w:rPr>
      <w:rFonts w:ascii="Tahoma" w:eastAsia="Tahoma" w:hAnsi="Tahoma" w:cs="Tahoma"/>
      <w:sz w:val="24"/>
      <w:szCs w:val="20"/>
      <w:lang w:val="pt-BR" w:eastAsia="pt-BR"/>
    </w:rPr>
  </w:style>
  <w:style w:type="character" w:customStyle="1" w:styleId="TtuloChar">
    <w:name w:val="Título Char"/>
    <w:basedOn w:val="Fontepargpadro"/>
    <w:link w:val="Ttulo"/>
    <w:qFormat/>
    <w:rsid w:val="008D199D"/>
    <w:rPr>
      <w:rFonts w:ascii="Tahoma" w:eastAsia="Tahoma" w:hAnsi="Tahoma" w:cs="Tahoma"/>
      <w:sz w:val="24"/>
      <w:szCs w:val="20"/>
      <w:lang w:eastAsia="pt-BR"/>
    </w:rPr>
  </w:style>
  <w:style w:type="paragraph" w:styleId="Corpodetexto2">
    <w:name w:val="Body Text 2"/>
    <w:basedOn w:val="Normal"/>
    <w:link w:val="Corpodetexto2Char"/>
    <w:unhideWhenUsed/>
    <w:qFormat/>
    <w:rsid w:val="008D199D"/>
    <w:pPr>
      <w:widowControl/>
      <w:autoSpaceDE/>
      <w:autoSpaceDN/>
      <w:jc w:val="both"/>
    </w:pPr>
    <w:rPr>
      <w:rFonts w:ascii="Tahoma" w:eastAsia="Tahoma" w:hAnsi="Tahoma" w:cs="Tahoma"/>
      <w:sz w:val="20"/>
      <w:szCs w:val="20"/>
      <w:lang w:val="pt-BR" w:eastAsia="pt-BR"/>
    </w:rPr>
  </w:style>
  <w:style w:type="character" w:customStyle="1" w:styleId="Corpodetexto2Char">
    <w:name w:val="Corpo de texto 2 Char"/>
    <w:basedOn w:val="Fontepargpadro"/>
    <w:link w:val="Corpodetexto2"/>
    <w:qFormat/>
    <w:rsid w:val="008D199D"/>
    <w:rPr>
      <w:rFonts w:ascii="Tahoma" w:eastAsia="Tahoma" w:hAnsi="Tahoma" w:cs="Tahoma"/>
      <w:sz w:val="20"/>
      <w:szCs w:val="20"/>
      <w:lang w:eastAsia="pt-BR"/>
    </w:rPr>
  </w:style>
  <w:style w:type="paragraph" w:styleId="SemEspaamento">
    <w:name w:val="No Spacing"/>
    <w:uiPriority w:val="1"/>
    <w:qFormat/>
    <w:rsid w:val="008D199D"/>
    <w:pPr>
      <w:spacing w:after="0" w:line="240" w:lineRule="auto"/>
    </w:pPr>
    <w:rPr>
      <w:rFonts w:ascii="Candara" w:eastAsia="Candara" w:hAnsi="Candara" w:cs="Cambria"/>
    </w:rPr>
  </w:style>
  <w:style w:type="paragraph" w:styleId="Citao">
    <w:name w:val="Quote"/>
    <w:basedOn w:val="Normal"/>
    <w:next w:val="Normal"/>
    <w:link w:val="CitaoChar"/>
    <w:uiPriority w:val="29"/>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mbria Math" w:eastAsia="Candara" w:hAnsi="Cambria Math" w:cs="Symbol"/>
      <w:i/>
      <w:iCs/>
      <w:color w:val="000000"/>
      <w:sz w:val="20"/>
      <w:szCs w:val="24"/>
      <w:lang w:val="pt-BR"/>
    </w:rPr>
  </w:style>
  <w:style w:type="character" w:customStyle="1" w:styleId="CitaoChar">
    <w:name w:val="Citação Char"/>
    <w:basedOn w:val="Fontepargpadro"/>
    <w:link w:val="Citao"/>
    <w:uiPriority w:val="29"/>
    <w:rsid w:val="008D199D"/>
    <w:rPr>
      <w:rFonts w:ascii="Cambria Math" w:eastAsia="Candara" w:hAnsi="Cambria Math" w:cs="Symbol"/>
      <w:i/>
      <w:iCs/>
      <w:color w:val="000000"/>
      <w:sz w:val="20"/>
      <w:szCs w:val="24"/>
      <w:shd w:val="clear" w:color="auto" w:fill="FFFFCC"/>
    </w:rPr>
  </w:style>
  <w:style w:type="paragraph" w:customStyle="1" w:styleId="PargrafodaLista1">
    <w:name w:val="Parágrafo da Lista1"/>
    <w:basedOn w:val="Normal"/>
    <w:qFormat/>
    <w:rsid w:val="008D199D"/>
    <w:pPr>
      <w:widowControl/>
      <w:autoSpaceDE/>
      <w:autoSpaceDN/>
      <w:ind w:left="720"/>
    </w:pPr>
    <w:rPr>
      <w:rFonts w:ascii="Segoe UI" w:eastAsia="Tahoma" w:hAnsi="Segoe UI" w:cs="Segoe UI"/>
      <w:sz w:val="24"/>
      <w:szCs w:val="24"/>
      <w:lang w:val="pt-BR" w:eastAsia="pt-BR"/>
    </w:rPr>
  </w:style>
  <w:style w:type="paragraph" w:customStyle="1" w:styleId="corpo">
    <w:name w:val="corpo"/>
    <w:basedOn w:val="Normal"/>
    <w:qFormat/>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WW-Recuodecorpodetexto3">
    <w:name w:val="WW-Recuo de corpo de texto 3"/>
    <w:basedOn w:val="Normal"/>
    <w:qFormat/>
    <w:rsid w:val="008D199D"/>
    <w:pPr>
      <w:suppressAutoHyphens/>
      <w:autoSpaceDN/>
      <w:ind w:left="851" w:hanging="851"/>
      <w:jc w:val="both"/>
    </w:pPr>
    <w:rPr>
      <w:rFonts w:ascii="Ecofont_Spranq_eco_Sans" w:eastAsia="Ecofont_Spranq_eco_Sans" w:hAnsi="Ecofont_Spranq_eco_Sans" w:cs="Ecofont_Spranq_eco_Sans"/>
      <w:color w:val="000000"/>
      <w:sz w:val="24"/>
      <w:szCs w:val="20"/>
      <w:lang w:val="pt-BR" w:eastAsia="ar-SA"/>
    </w:rPr>
  </w:style>
  <w:style w:type="paragraph" w:customStyle="1" w:styleId="NormalArial">
    <w:name w:val="Normal + Arial"/>
    <w:basedOn w:val="Normal"/>
    <w:qFormat/>
    <w:rsid w:val="008D199D"/>
    <w:pPr>
      <w:widowControl/>
      <w:suppressAutoHyphens/>
      <w:autoSpaceDE/>
      <w:autoSpaceDN/>
      <w:ind w:firstLine="709"/>
      <w:jc w:val="both"/>
    </w:pPr>
    <w:rPr>
      <w:rFonts w:ascii="Ecofont_Spranq_eco_Sans" w:eastAsia="Tahoma" w:hAnsi="Ecofont_Spranq_eco_Sans" w:cs="Ecofont_Spranq_eco_Sans"/>
      <w:color w:val="000000"/>
      <w:lang w:val="pt-BR" w:eastAsia="ar-SA"/>
    </w:rPr>
  </w:style>
  <w:style w:type="paragraph" w:customStyle="1" w:styleId="dou-paragraph">
    <w:name w:val="dou-paragraph"/>
    <w:basedOn w:val="Normal"/>
    <w:uiPriority w:val="99"/>
    <w:qFormat/>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xl63">
    <w:name w:val="xl63"/>
    <w:basedOn w:val="Normal"/>
    <w:qFormat/>
    <w:rsid w:val="008D199D"/>
    <w:pPr>
      <w:widowControl/>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64">
    <w:name w:val="xl64"/>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b/>
      <w:bCs/>
      <w:sz w:val="20"/>
      <w:szCs w:val="20"/>
      <w:lang w:val="pt-BR" w:eastAsia="pt-BR"/>
    </w:rPr>
  </w:style>
  <w:style w:type="paragraph" w:customStyle="1" w:styleId="xl65">
    <w:name w:val="xl65"/>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b/>
      <w:bCs/>
      <w:sz w:val="20"/>
      <w:szCs w:val="20"/>
      <w:lang w:val="pt-BR" w:eastAsia="pt-BR"/>
    </w:rPr>
  </w:style>
  <w:style w:type="paragraph" w:customStyle="1" w:styleId="xl66">
    <w:name w:val="xl66"/>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67">
    <w:name w:val="xl67"/>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sz w:val="20"/>
      <w:szCs w:val="20"/>
      <w:lang w:val="pt-BR" w:eastAsia="pt-BR"/>
    </w:rPr>
  </w:style>
  <w:style w:type="paragraph" w:customStyle="1" w:styleId="xl68">
    <w:name w:val="xl68"/>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sz w:val="20"/>
      <w:szCs w:val="20"/>
      <w:lang w:val="pt-BR" w:eastAsia="pt-BR"/>
    </w:rPr>
  </w:style>
  <w:style w:type="paragraph" w:customStyle="1" w:styleId="xl69">
    <w:name w:val="xl69"/>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0">
    <w:name w:val="xl70"/>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1">
    <w:name w:val="xl71"/>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2">
    <w:name w:val="xl72"/>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3">
    <w:name w:val="xl73"/>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4">
    <w:name w:val="xl74"/>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5">
    <w:name w:val="xl75"/>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color w:val="000000"/>
      <w:sz w:val="20"/>
      <w:szCs w:val="20"/>
      <w:lang w:val="pt-BR" w:eastAsia="pt-BR"/>
    </w:rPr>
  </w:style>
  <w:style w:type="paragraph" w:customStyle="1" w:styleId="xl76">
    <w:name w:val="xl76"/>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color w:val="FF0000"/>
      <w:sz w:val="20"/>
      <w:szCs w:val="20"/>
      <w:lang w:val="pt-BR" w:eastAsia="pt-BR"/>
    </w:rPr>
  </w:style>
  <w:style w:type="paragraph" w:customStyle="1" w:styleId="xl77">
    <w:name w:val="xl77"/>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Ecofont_Spranq_eco_Sans" w:eastAsia="Tahoma" w:hAnsi="Ecofont_Spranq_eco_Sans" w:cs="Ecofont_Spranq_eco_Sans"/>
      <w:color w:val="FF0000"/>
      <w:sz w:val="20"/>
      <w:szCs w:val="20"/>
      <w:lang w:val="pt-BR" w:eastAsia="pt-BR"/>
    </w:rPr>
  </w:style>
  <w:style w:type="paragraph" w:customStyle="1" w:styleId="xl78">
    <w:name w:val="xl78"/>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sz w:val="20"/>
      <w:szCs w:val="20"/>
      <w:lang w:val="pt-BR" w:eastAsia="pt-BR"/>
    </w:rPr>
  </w:style>
  <w:style w:type="paragraph" w:customStyle="1" w:styleId="xl79">
    <w:name w:val="xl79"/>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color w:val="000000"/>
      <w:sz w:val="20"/>
      <w:szCs w:val="20"/>
      <w:lang w:val="pt-BR" w:eastAsia="pt-BR"/>
    </w:rPr>
  </w:style>
  <w:style w:type="paragraph" w:customStyle="1" w:styleId="xl80">
    <w:name w:val="xl80"/>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Ecofont_Spranq_eco_Sans" w:eastAsia="Tahoma" w:hAnsi="Ecofont_Spranq_eco_Sans" w:cs="Ecofont_Spranq_eco_Sans"/>
      <w:color w:val="000000"/>
      <w:sz w:val="20"/>
      <w:szCs w:val="20"/>
      <w:lang w:val="pt-BR" w:eastAsia="pt-BR"/>
    </w:rPr>
  </w:style>
  <w:style w:type="paragraph" w:customStyle="1" w:styleId="xl81">
    <w:name w:val="xl81"/>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color w:val="000000"/>
      <w:sz w:val="20"/>
      <w:szCs w:val="20"/>
      <w:lang w:val="pt-BR" w:eastAsia="pt-BR"/>
    </w:rPr>
  </w:style>
  <w:style w:type="paragraph" w:customStyle="1" w:styleId="Standard">
    <w:name w:val="Standard"/>
    <w:rsid w:val="008D199D"/>
    <w:pPr>
      <w:widowControl w:val="0"/>
      <w:suppressAutoHyphens/>
      <w:autoSpaceDN w:val="0"/>
      <w:spacing w:after="0" w:line="240" w:lineRule="auto"/>
    </w:pPr>
    <w:rPr>
      <w:rFonts w:ascii="Tahoma" w:eastAsia="Tahoma" w:hAnsi="Tahoma" w:cs="Tahoma"/>
      <w:kern w:val="3"/>
      <w:sz w:val="24"/>
      <w:szCs w:val="24"/>
      <w:lang w:eastAsia="pt-BR"/>
    </w:rPr>
  </w:style>
  <w:style w:type="paragraph" w:customStyle="1" w:styleId="Contedodatabela">
    <w:name w:val="Conteúdo da tabela"/>
    <w:basedOn w:val="Standard"/>
    <w:rsid w:val="008D199D"/>
    <w:pPr>
      <w:suppressLineNumbers/>
    </w:pPr>
  </w:style>
  <w:style w:type="paragraph" w:customStyle="1" w:styleId="pb-0">
    <w:name w:val="pb-0"/>
    <w:basedOn w:val="Normal"/>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Nvel2">
    <w:name w:val="Nível 2"/>
    <w:basedOn w:val="Normal"/>
    <w:next w:val="Normal"/>
    <w:rsid w:val="008D199D"/>
    <w:pPr>
      <w:widowControl/>
      <w:autoSpaceDE/>
      <w:autoSpaceDN/>
      <w:spacing w:after="120"/>
      <w:jc w:val="both"/>
    </w:pPr>
    <w:rPr>
      <w:rFonts w:ascii="Cambria Math" w:eastAsia="Cambria" w:hAnsi="Cambria Math" w:cs="Cambria"/>
      <w:b/>
      <w:sz w:val="20"/>
      <w:szCs w:val="20"/>
      <w:lang w:val="pt-BR" w:eastAsia="pt-BR"/>
    </w:rPr>
  </w:style>
  <w:style w:type="character" w:customStyle="1" w:styleId="citao2Char">
    <w:name w:val="citação 2 Char"/>
    <w:link w:val="citao2"/>
    <w:locked/>
    <w:rsid w:val="008D199D"/>
    <w:rPr>
      <w:rFonts w:ascii="Cambria Math" w:eastAsia="Candara" w:hAnsi="Cambria Math" w:cs="Symbol"/>
      <w:i/>
      <w:iCs/>
      <w:color w:val="000000"/>
      <w:shd w:val="clear" w:color="auto" w:fill="FFFFCC"/>
    </w:rPr>
  </w:style>
  <w:style w:type="paragraph" w:customStyle="1" w:styleId="citao2">
    <w:name w:val="citação 2"/>
    <w:basedOn w:val="Citao"/>
    <w:link w:val="citao2Char"/>
    <w:qFormat/>
    <w:rsid w:val="008D199D"/>
    <w:rPr>
      <w:sz w:val="22"/>
      <w:szCs w:val="22"/>
    </w:rPr>
  </w:style>
  <w:style w:type="character" w:customStyle="1" w:styleId="GradeColorida-nfase1Char">
    <w:name w:val="Grade Colorida - Ênfase 1 Char"/>
    <w:link w:val="GradeColorida-nfase11"/>
    <w:uiPriority w:val="29"/>
    <w:locked/>
    <w:rsid w:val="008D199D"/>
    <w:rPr>
      <w:rFonts w:ascii="Cambria Math" w:eastAsia="Candara" w:hAnsi="Cambria Math" w:cs="Cambria"/>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mbria Math" w:eastAsia="Candara" w:hAnsi="Cambria Math" w:cs="Cambria"/>
      <w:i/>
      <w:iCs/>
      <w:color w:val="000000"/>
      <w:szCs w:val="24"/>
      <w:lang w:val="pt-BR"/>
    </w:rPr>
  </w:style>
  <w:style w:type="character" w:customStyle="1" w:styleId="Nivel01Char0">
    <w:name w:val="Nivel_01 Char"/>
    <w:link w:val="Nivel010"/>
    <w:locked/>
    <w:rsid w:val="008D199D"/>
    <w:rPr>
      <w:rFonts w:ascii="Candara" w:eastAsia="Cambria" w:hAnsi="Candara" w:cs="Cambria"/>
      <w:b/>
      <w:bCs/>
    </w:rPr>
  </w:style>
  <w:style w:type="paragraph" w:customStyle="1" w:styleId="Nivel010">
    <w:name w:val="Nivel_01"/>
    <w:basedOn w:val="Ttulo1"/>
    <w:link w:val="Nivel01Char0"/>
    <w:qFormat/>
    <w:rsid w:val="008D199D"/>
    <w:pPr>
      <w:widowControl/>
      <w:tabs>
        <w:tab w:val="left" w:pos="567"/>
      </w:tabs>
      <w:autoSpaceDE/>
      <w:autoSpaceDN/>
      <w:jc w:val="both"/>
    </w:pPr>
    <w:rPr>
      <w:rFonts w:ascii="Candara" w:eastAsia="Cambria" w:hAnsi="Candara" w:cs="Cambria"/>
      <w:b/>
      <w:bCs/>
      <w:color w:val="auto"/>
      <w:sz w:val="22"/>
      <w:szCs w:val="22"/>
      <w:lang w:val="pt-BR"/>
    </w:rPr>
  </w:style>
  <w:style w:type="paragraph" w:customStyle="1" w:styleId="SombreamentoMdio1-nfase31">
    <w:name w:val="Sombreamento Médio 1 - Ênfase 31"/>
    <w:basedOn w:val="Normal"/>
    <w:next w:val="Normal"/>
    <w:rsid w:val="008D199D"/>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Candara" w:eastAsia="Candara" w:hAnsi="Candara" w:cs="Symbol"/>
      <w:i/>
      <w:iCs/>
      <w:color w:val="000000"/>
      <w:sz w:val="20"/>
      <w:szCs w:val="24"/>
      <w:lang w:val="pt-BR" w:eastAsia="zh-CN"/>
    </w:rPr>
  </w:style>
  <w:style w:type="character" w:customStyle="1" w:styleId="QuoteChar">
    <w:name w:val="Quote Char"/>
    <w:link w:val="Citao1"/>
    <w:locked/>
    <w:rsid w:val="008D199D"/>
    <w:rPr>
      <w:rFonts w:ascii="Candara" w:eastAsia="Cambria" w:hAnsi="Candara" w:cs="Candara"/>
      <w:i/>
      <w:iCs/>
      <w:color w:val="000000"/>
      <w:sz w:val="24"/>
      <w:szCs w:val="24"/>
      <w:shd w:val="clear" w:color="auto" w:fill="FFFFCC"/>
    </w:rPr>
  </w:style>
  <w:style w:type="paragraph" w:customStyle="1" w:styleId="Citao1">
    <w:name w:val="Citação1"/>
    <w:basedOn w:val="Normal"/>
    <w:next w:val="Normal"/>
    <w:link w:val="QuoteChar"/>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ndara" w:eastAsia="Cambria" w:hAnsi="Candara" w:cs="Candara"/>
      <w:i/>
      <w:iCs/>
      <w:color w:val="000000"/>
      <w:sz w:val="24"/>
      <w:szCs w:val="24"/>
      <w:lang w:val="pt-BR"/>
    </w:rPr>
  </w:style>
  <w:style w:type="paragraph" w:customStyle="1" w:styleId="description">
    <w:name w:val="description"/>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description-text">
    <w:name w:val="description-text"/>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Lista1">
    <w:name w:val="Lista1"/>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Ttulo11">
    <w:name w:val="Título 11"/>
    <w:basedOn w:val="Normal"/>
    <w:next w:val="Normal"/>
    <w:uiPriority w:val="9"/>
    <w:qFormat/>
    <w:rsid w:val="008D199D"/>
    <w:pPr>
      <w:keepNext/>
      <w:keepLines/>
      <w:widowControl/>
      <w:autoSpaceDE/>
      <w:autoSpaceDN/>
      <w:spacing w:before="240"/>
      <w:outlineLvl w:val="0"/>
    </w:pPr>
    <w:rPr>
      <w:rFonts w:ascii="Cambria Math" w:eastAsia="Yu Mincho Light" w:hAnsi="Cambria Math" w:cs="Cambria"/>
      <w:color w:val="365F91"/>
      <w:sz w:val="32"/>
      <w:szCs w:val="32"/>
      <w:lang w:val="pt-BR"/>
    </w:rPr>
  </w:style>
  <w:style w:type="paragraph" w:customStyle="1" w:styleId="Ttulo51">
    <w:name w:val="Título 51"/>
    <w:basedOn w:val="Normal"/>
    <w:next w:val="Normal"/>
    <w:uiPriority w:val="9"/>
    <w:semiHidden/>
    <w:qFormat/>
    <w:rsid w:val="008D199D"/>
    <w:pPr>
      <w:keepNext/>
      <w:keepLines/>
      <w:widowControl/>
      <w:autoSpaceDE/>
      <w:autoSpaceDN/>
      <w:spacing w:before="200" w:line="276" w:lineRule="auto"/>
      <w:outlineLvl w:val="4"/>
    </w:pPr>
    <w:rPr>
      <w:rFonts w:ascii="Cambria Math" w:eastAsia="Yu Mincho Light" w:hAnsi="Cambria Math" w:cs="Cambria"/>
      <w:color w:val="243F60"/>
      <w:lang w:val="pt-BR"/>
    </w:rPr>
  </w:style>
  <w:style w:type="paragraph" w:customStyle="1" w:styleId="SemEspaamento1">
    <w:name w:val="Sem Espaçamento1"/>
    <w:next w:val="SemEspaamento"/>
    <w:uiPriority w:val="1"/>
    <w:qFormat/>
    <w:rsid w:val="008D199D"/>
    <w:pPr>
      <w:spacing w:after="0" w:line="240" w:lineRule="auto"/>
    </w:pPr>
    <w:rPr>
      <w:rFonts w:ascii="Candara" w:eastAsia="Candara" w:hAnsi="Candara" w:cs="Cambria"/>
    </w:rPr>
  </w:style>
  <w:style w:type="paragraph" w:customStyle="1" w:styleId="ui-pdp-family--regular">
    <w:name w:val="ui-pdp-family--regular"/>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ui-vpp-highlighted-specsfeatures-list-item">
    <w:name w:val="ui-vpp-highlighted-specs__features-list-item"/>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character" w:customStyle="1" w:styleId="formlabel1">
    <w:name w:val="form_label1"/>
    <w:qFormat/>
    <w:rsid w:val="008D199D"/>
    <w:rPr>
      <w:color w:val="496E3E"/>
      <w:sz w:val="17"/>
      <w:szCs w:val="17"/>
    </w:rPr>
  </w:style>
  <w:style w:type="character" w:customStyle="1" w:styleId="Manoel">
    <w:name w:val="Manoel"/>
    <w:qFormat/>
    <w:rsid w:val="008D199D"/>
    <w:rPr>
      <w:rFonts w:ascii="Ecofont_Spranq_eco_Sans" w:hAnsi="Ecofont_Spranq_eco_Sans" w:cs="Ecofont_Spranq_eco_Sans" w:hint="default"/>
      <w:color w:val="7030A0"/>
      <w:sz w:val="20"/>
    </w:rPr>
  </w:style>
  <w:style w:type="character" w:customStyle="1" w:styleId="fontstyle01">
    <w:name w:val="fontstyle01"/>
    <w:rsid w:val="008D199D"/>
    <w:rPr>
      <w:rFonts w:ascii="Ecofont_Spranq_eco_Sans" w:hAnsi="Ecofont_Spranq_eco_Sans" w:hint="default"/>
      <w:b w:val="0"/>
      <w:bCs w:val="0"/>
      <w:i w:val="0"/>
      <w:iCs w:val="0"/>
      <w:color w:val="000000"/>
      <w:sz w:val="22"/>
      <w:szCs w:val="22"/>
    </w:rPr>
  </w:style>
  <w:style w:type="character" w:customStyle="1" w:styleId="normaltextrun">
    <w:name w:val="normaltextrun"/>
    <w:rsid w:val="008D199D"/>
  </w:style>
  <w:style w:type="character" w:customStyle="1" w:styleId="MenoPendente1">
    <w:name w:val="Menção Pendente1"/>
    <w:uiPriority w:val="99"/>
    <w:semiHidden/>
    <w:rsid w:val="008D199D"/>
    <w:rPr>
      <w:color w:val="605E5C"/>
      <w:shd w:val="clear" w:color="auto" w:fill="E1DFDD"/>
    </w:rPr>
  </w:style>
  <w:style w:type="character" w:customStyle="1" w:styleId="normalchar1">
    <w:name w:val="normal__char1"/>
    <w:rsid w:val="008D199D"/>
    <w:rPr>
      <w:rFonts w:ascii="Cambria Math" w:hAnsi="Cambria Math" w:cs="Cambria Math" w:hint="default"/>
      <w:strike w:val="0"/>
      <w:dstrike w:val="0"/>
      <w:sz w:val="24"/>
      <w:szCs w:val="24"/>
      <w:u w:val="none"/>
      <w:effect w:val="none"/>
    </w:rPr>
  </w:style>
  <w:style w:type="character" w:customStyle="1" w:styleId="apple-style-span">
    <w:name w:val="apple-style-span"/>
    <w:rsid w:val="008D199D"/>
  </w:style>
  <w:style w:type="character" w:customStyle="1" w:styleId="apple-converted-space">
    <w:name w:val="apple-converted-space"/>
    <w:rsid w:val="008D199D"/>
  </w:style>
  <w:style w:type="character" w:customStyle="1" w:styleId="Ttulo1Char1">
    <w:name w:val="Título 1 Char1"/>
    <w:uiPriority w:val="9"/>
    <w:rsid w:val="008D199D"/>
    <w:rPr>
      <w:rFonts w:ascii="Tahoma" w:eastAsia="Cambria" w:hAnsi="Tahoma" w:cs="Cambria" w:hint="default"/>
      <w:color w:val="2F5496"/>
      <w:sz w:val="32"/>
      <w:szCs w:val="32"/>
    </w:rPr>
  </w:style>
  <w:style w:type="character" w:customStyle="1" w:styleId="Ttulo5Char1">
    <w:name w:val="Título 5 Char1"/>
    <w:uiPriority w:val="9"/>
    <w:semiHidden/>
    <w:rsid w:val="008D199D"/>
    <w:rPr>
      <w:rFonts w:ascii="Tahoma" w:eastAsia="Cambria" w:hAnsi="Tahoma" w:cs="Cambria" w:hint="default"/>
      <w:color w:val="2F5496"/>
    </w:rPr>
  </w:style>
  <w:style w:type="character" w:customStyle="1" w:styleId="ui-pdp-color--black">
    <w:name w:val="ui-pdp-color--black"/>
    <w:rsid w:val="008D199D"/>
  </w:style>
  <w:style w:type="character" w:customStyle="1" w:styleId="style-scope">
    <w:name w:val="style-scope"/>
    <w:rsid w:val="008D199D"/>
  </w:style>
  <w:style w:type="table" w:styleId="ListaClara-nfase3">
    <w:name w:val="Light List Accent 3"/>
    <w:basedOn w:val="Tabelanormal"/>
    <w:uiPriority w:val="61"/>
    <w:unhideWhenUsed/>
    <w:rsid w:val="008D199D"/>
    <w:pPr>
      <w:spacing w:after="0" w:line="240" w:lineRule="auto"/>
    </w:pPr>
    <w:rPr>
      <w:rFonts w:ascii="Segoe UI" w:eastAsia="Tahoma" w:hAnsi="Segoe UI" w:cs="Tahoma"/>
      <w:sz w:val="20"/>
      <w:szCs w:val="20"/>
      <w:lang w:eastAsia="pt-BR"/>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elacomgrade2">
    <w:name w:val="Tabela com grade2"/>
    <w:basedOn w:val="Tabelanormal"/>
    <w:uiPriority w:val="39"/>
    <w:rsid w:val="008D199D"/>
    <w:pPr>
      <w:spacing w:after="0" w:line="240" w:lineRule="auto"/>
    </w:pPr>
    <w:rPr>
      <w:rFonts w:ascii="Candara" w:eastAsia="Candara" w:hAnsi="Candara" w:cs="Cambria"/>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
    <w:name w:val="WW8Num4"/>
    <w:rsid w:val="008D199D"/>
    <w:pPr>
      <w:numPr>
        <w:numId w:val="3"/>
      </w:numPr>
    </w:pPr>
  </w:style>
  <w:style w:type="paragraph" w:customStyle="1" w:styleId="TableParagraph">
    <w:name w:val="Table Paragraph"/>
    <w:basedOn w:val="Normal"/>
    <w:uiPriority w:val="1"/>
    <w:qFormat/>
    <w:rsid w:val="00331C1C"/>
    <w:rPr>
      <w:rFonts w:ascii="Carlito" w:eastAsia="Carlito" w:hAnsi="Carlito" w:cs="Carlito"/>
    </w:rPr>
  </w:style>
  <w:style w:type="character" w:styleId="Forte">
    <w:name w:val="Strong"/>
    <w:basedOn w:val="Fontepargpadro"/>
    <w:uiPriority w:val="22"/>
    <w:qFormat/>
    <w:rsid w:val="0063012F"/>
    <w:rPr>
      <w:b/>
      <w:bCs/>
    </w:rPr>
  </w:style>
  <w:style w:type="paragraph" w:customStyle="1" w:styleId="Ttulo21">
    <w:name w:val="Título 21"/>
    <w:basedOn w:val="Normal"/>
    <w:next w:val="Normal"/>
    <w:unhideWhenUsed/>
    <w:qFormat/>
    <w:rsid w:val="0063012F"/>
    <w:pPr>
      <w:keepNext/>
      <w:keepLines/>
      <w:widowControl/>
      <w:autoSpaceDE/>
      <w:autoSpaceDN/>
      <w:spacing w:line="228" w:lineRule="auto"/>
      <w:ind w:left="293" w:hanging="293"/>
      <w:outlineLvl w:val="1"/>
    </w:pPr>
    <w:rPr>
      <w:rFonts w:ascii="Candara" w:eastAsia="Candara" w:hAnsi="Candara" w:cs="Candara"/>
      <w:color w:val="000000"/>
      <w:sz w:val="28"/>
      <w:lang w:val="pt-BR" w:eastAsia="pt-BR"/>
    </w:rPr>
  </w:style>
  <w:style w:type="paragraph" w:customStyle="1" w:styleId="Ttulo41">
    <w:name w:val="Título 41"/>
    <w:basedOn w:val="Normal"/>
    <w:next w:val="Normal"/>
    <w:qFormat/>
    <w:rsid w:val="0063012F"/>
    <w:pPr>
      <w:keepNext/>
      <w:widowControl/>
      <w:autoSpaceDE/>
      <w:autoSpaceDN/>
      <w:spacing w:before="240" w:after="60"/>
      <w:outlineLvl w:val="3"/>
    </w:pPr>
    <w:rPr>
      <w:rFonts w:ascii="Times New Roman" w:eastAsia="Times New Roman" w:hAnsi="Times New Roman" w:cs="Times New Roman"/>
      <w:b/>
      <w:bCs/>
      <w:color w:val="00000A"/>
      <w:sz w:val="28"/>
      <w:szCs w:val="28"/>
      <w:lang w:val="pt-BR" w:eastAsia="pt-BR"/>
    </w:rPr>
  </w:style>
  <w:style w:type="paragraph" w:customStyle="1" w:styleId="Ttulo61">
    <w:name w:val="Título 61"/>
    <w:basedOn w:val="Normal"/>
    <w:next w:val="Normal"/>
    <w:qFormat/>
    <w:rsid w:val="0063012F"/>
    <w:pPr>
      <w:widowControl/>
      <w:autoSpaceDE/>
      <w:autoSpaceDN/>
      <w:spacing w:before="240" w:after="60"/>
      <w:outlineLvl w:val="5"/>
    </w:pPr>
    <w:rPr>
      <w:rFonts w:ascii="Times New Roman" w:eastAsia="Times New Roman" w:hAnsi="Times New Roman" w:cs="Times New Roman"/>
      <w:b/>
      <w:bCs/>
      <w:color w:val="00000A"/>
      <w:lang w:val="pt-BR" w:eastAsia="pt-BR"/>
    </w:rPr>
  </w:style>
  <w:style w:type="character" w:customStyle="1" w:styleId="LinkdaInternet">
    <w:name w:val="Link da Internet"/>
    <w:uiPriority w:val="99"/>
    <w:unhideWhenUsed/>
    <w:rsid w:val="0063012F"/>
    <w:rPr>
      <w:color w:val="0000FF"/>
      <w:u w:val="single"/>
    </w:rPr>
  </w:style>
  <w:style w:type="character" w:customStyle="1" w:styleId="ListLabel1">
    <w:name w:val="ListLabel 1"/>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
    <w:name w:val="ListLabel 2"/>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3">
    <w:name w:val="ListLabel 3"/>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4">
    <w:name w:val="ListLabel 4"/>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5">
    <w:name w:val="ListLabel 5"/>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6">
    <w:name w:val="ListLabel 6"/>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7">
    <w:name w:val="ListLabel 7"/>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8">
    <w:name w:val="ListLabel 8"/>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9">
    <w:name w:val="ListLabel 9"/>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0">
    <w:name w:val="ListLabel 10"/>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1">
    <w:name w:val="ListLabel 11"/>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2">
    <w:name w:val="ListLabel 12"/>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3">
    <w:name w:val="ListLabel 13"/>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4">
    <w:name w:val="ListLabel 14"/>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5">
    <w:name w:val="ListLabel 15"/>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6">
    <w:name w:val="ListLabel 16"/>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7">
    <w:name w:val="ListLabel 17"/>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8">
    <w:name w:val="ListLabel 18"/>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9">
    <w:name w:val="ListLabel 19"/>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0">
    <w:name w:val="ListLabel 20"/>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1">
    <w:name w:val="ListLabel 21"/>
    <w:qFormat/>
    <w:rsid w:val="0063012F"/>
    <w:rPr>
      <w:b/>
    </w:rPr>
  </w:style>
  <w:style w:type="character" w:customStyle="1" w:styleId="ListLabel22">
    <w:name w:val="ListLabel 22"/>
    <w:qFormat/>
    <w:rsid w:val="0063012F"/>
    <w:rPr>
      <w:b/>
    </w:rPr>
  </w:style>
  <w:style w:type="character" w:customStyle="1" w:styleId="ListLabel23">
    <w:name w:val="ListLabel 23"/>
    <w:qFormat/>
    <w:rsid w:val="0063012F"/>
    <w:rPr>
      <w:rFonts w:cs="Courier New"/>
    </w:rPr>
  </w:style>
  <w:style w:type="character" w:customStyle="1" w:styleId="ListLabel24">
    <w:name w:val="ListLabel 24"/>
    <w:qFormat/>
    <w:rsid w:val="0063012F"/>
    <w:rPr>
      <w:rFonts w:cs="Courier New"/>
    </w:rPr>
  </w:style>
  <w:style w:type="character" w:customStyle="1" w:styleId="ListLabel25">
    <w:name w:val="ListLabel 25"/>
    <w:qFormat/>
    <w:rsid w:val="0063012F"/>
    <w:rPr>
      <w:rFonts w:cs="Courier New"/>
    </w:rPr>
  </w:style>
  <w:style w:type="character" w:customStyle="1" w:styleId="ListLabel26">
    <w:name w:val="ListLabel 26"/>
    <w:qFormat/>
    <w:rsid w:val="0063012F"/>
    <w:rPr>
      <w:rFonts w:cs="Courier New"/>
    </w:rPr>
  </w:style>
  <w:style w:type="character" w:customStyle="1" w:styleId="ListLabel27">
    <w:name w:val="ListLabel 27"/>
    <w:qFormat/>
    <w:rsid w:val="0063012F"/>
    <w:rPr>
      <w:rFonts w:cs="Courier New"/>
    </w:rPr>
  </w:style>
  <w:style w:type="character" w:customStyle="1" w:styleId="ListLabel28">
    <w:name w:val="ListLabel 28"/>
    <w:qFormat/>
    <w:rsid w:val="0063012F"/>
    <w:rPr>
      <w:rFonts w:cs="Courier New"/>
    </w:rPr>
  </w:style>
  <w:style w:type="character" w:customStyle="1" w:styleId="ListLabel29">
    <w:name w:val="ListLabel 29"/>
    <w:qFormat/>
    <w:rsid w:val="0063012F"/>
    <w:rPr>
      <w:rFonts w:cs="Courier New"/>
    </w:rPr>
  </w:style>
  <w:style w:type="character" w:customStyle="1" w:styleId="ListLabel30">
    <w:name w:val="ListLabel 30"/>
    <w:qFormat/>
    <w:rsid w:val="0063012F"/>
    <w:rPr>
      <w:rFonts w:cs="Courier New"/>
    </w:rPr>
  </w:style>
  <w:style w:type="character" w:customStyle="1" w:styleId="ListLabel31">
    <w:name w:val="ListLabel 31"/>
    <w:qFormat/>
    <w:rsid w:val="0063012F"/>
    <w:rPr>
      <w:rFonts w:cs="Courier New"/>
    </w:rPr>
  </w:style>
  <w:style w:type="character" w:customStyle="1" w:styleId="ListLabel32">
    <w:name w:val="ListLabel 32"/>
    <w:qFormat/>
    <w:rsid w:val="0063012F"/>
    <w:rPr>
      <w:rFonts w:cs="Courier New"/>
    </w:rPr>
  </w:style>
  <w:style w:type="character" w:customStyle="1" w:styleId="ListLabel33">
    <w:name w:val="ListLabel 33"/>
    <w:qFormat/>
    <w:rsid w:val="0063012F"/>
    <w:rPr>
      <w:rFonts w:cs="Courier New"/>
    </w:rPr>
  </w:style>
  <w:style w:type="character" w:customStyle="1" w:styleId="ListLabel34">
    <w:name w:val="ListLabel 34"/>
    <w:qFormat/>
    <w:rsid w:val="0063012F"/>
    <w:rPr>
      <w:rFonts w:cs="Courier New"/>
    </w:rPr>
  </w:style>
  <w:style w:type="character" w:customStyle="1" w:styleId="ListLabel35">
    <w:name w:val="ListLabel 35"/>
    <w:qFormat/>
    <w:rsid w:val="0063012F"/>
    <w:rPr>
      <w:rFonts w:ascii="Arial" w:hAnsi="Arial"/>
      <w:b/>
      <w:sz w:val="24"/>
    </w:rPr>
  </w:style>
  <w:style w:type="character" w:customStyle="1" w:styleId="ListLabel36">
    <w:name w:val="ListLabel 36"/>
    <w:qFormat/>
    <w:rsid w:val="0063012F"/>
    <w:rPr>
      <w:rFonts w:cs="Courier New"/>
    </w:rPr>
  </w:style>
  <w:style w:type="character" w:customStyle="1" w:styleId="ListLabel37">
    <w:name w:val="ListLabel 37"/>
    <w:qFormat/>
    <w:rsid w:val="0063012F"/>
    <w:rPr>
      <w:rFonts w:cs="Courier New"/>
    </w:rPr>
  </w:style>
  <w:style w:type="character" w:customStyle="1" w:styleId="ListLabel38">
    <w:name w:val="ListLabel 38"/>
    <w:qFormat/>
    <w:rsid w:val="0063012F"/>
    <w:rPr>
      <w:rFonts w:cs="Courier New"/>
    </w:rPr>
  </w:style>
  <w:style w:type="character" w:customStyle="1" w:styleId="ListLabel39">
    <w:name w:val="ListLabel 39"/>
    <w:qFormat/>
    <w:rsid w:val="0063012F"/>
    <w:rPr>
      <w:rFonts w:cs="Courier New"/>
    </w:rPr>
  </w:style>
  <w:style w:type="character" w:customStyle="1" w:styleId="ListLabel40">
    <w:name w:val="ListLabel 40"/>
    <w:qFormat/>
    <w:rsid w:val="0063012F"/>
    <w:rPr>
      <w:rFonts w:cs="Courier New"/>
    </w:rPr>
  </w:style>
  <w:style w:type="character" w:customStyle="1" w:styleId="ListLabel41">
    <w:name w:val="ListLabel 41"/>
    <w:qFormat/>
    <w:rsid w:val="0063012F"/>
    <w:rPr>
      <w:rFonts w:cs="Courier New"/>
    </w:rPr>
  </w:style>
  <w:style w:type="character" w:customStyle="1" w:styleId="ListLabel42">
    <w:name w:val="ListLabel 42"/>
    <w:qFormat/>
    <w:rsid w:val="0063012F"/>
    <w:rPr>
      <w:rFonts w:ascii="Arial" w:hAnsi="Arial" w:cs="Arial"/>
      <w:color w:val="00000A"/>
      <w:sz w:val="24"/>
      <w:szCs w:val="24"/>
      <w:shd w:val="clear" w:color="auto" w:fill="FFFFFF"/>
    </w:rPr>
  </w:style>
  <w:style w:type="character" w:customStyle="1" w:styleId="ListLabel43">
    <w:name w:val="ListLabel 43"/>
    <w:qFormat/>
    <w:rsid w:val="0063012F"/>
    <w:rPr>
      <w:rFonts w:ascii="Arial" w:hAnsi="Arial" w:cs="Arial"/>
      <w:bCs/>
      <w:color w:val="000000" w:themeColor="text1"/>
      <w:sz w:val="24"/>
      <w:szCs w:val="24"/>
      <w:u w:val="none"/>
    </w:rPr>
  </w:style>
  <w:style w:type="character" w:customStyle="1" w:styleId="ListLabel44">
    <w:name w:val="ListLabel 44"/>
    <w:qFormat/>
    <w:rsid w:val="0063012F"/>
    <w:rPr>
      <w:rFonts w:ascii="Arial" w:hAnsi="Arial" w:cs="Arial"/>
      <w:color w:val="000000" w:themeColor="text1"/>
      <w:sz w:val="24"/>
      <w:szCs w:val="24"/>
      <w:shd w:val="clear" w:color="auto" w:fill="FFFFFF"/>
    </w:rPr>
  </w:style>
  <w:style w:type="character" w:customStyle="1" w:styleId="ListLabel45">
    <w:name w:val="ListLabel 45"/>
    <w:qFormat/>
    <w:rsid w:val="0063012F"/>
    <w:rPr>
      <w:rFonts w:ascii="Arial" w:hAnsi="Arial" w:cs="Arial"/>
      <w:sz w:val="24"/>
      <w:szCs w:val="24"/>
    </w:rPr>
  </w:style>
  <w:style w:type="character" w:customStyle="1" w:styleId="ListLabel46">
    <w:name w:val="ListLabel 46"/>
    <w:qFormat/>
    <w:rsid w:val="0063012F"/>
    <w:rPr>
      <w:rFonts w:ascii="Arial" w:hAnsi="Arial" w:cs="Symbol"/>
      <w:sz w:val="24"/>
    </w:rPr>
  </w:style>
  <w:style w:type="character" w:customStyle="1" w:styleId="ListLabel47">
    <w:name w:val="ListLabel 47"/>
    <w:qFormat/>
    <w:rsid w:val="0063012F"/>
    <w:rPr>
      <w:rFonts w:cs="Courier New"/>
    </w:rPr>
  </w:style>
  <w:style w:type="character" w:customStyle="1" w:styleId="ListLabel48">
    <w:name w:val="ListLabel 48"/>
    <w:qFormat/>
    <w:rsid w:val="0063012F"/>
    <w:rPr>
      <w:rFonts w:cs="Wingdings"/>
    </w:rPr>
  </w:style>
  <w:style w:type="character" w:customStyle="1" w:styleId="ListLabel49">
    <w:name w:val="ListLabel 49"/>
    <w:qFormat/>
    <w:rsid w:val="0063012F"/>
    <w:rPr>
      <w:rFonts w:cs="Symbol"/>
    </w:rPr>
  </w:style>
  <w:style w:type="character" w:customStyle="1" w:styleId="ListLabel50">
    <w:name w:val="ListLabel 50"/>
    <w:qFormat/>
    <w:rsid w:val="0063012F"/>
    <w:rPr>
      <w:rFonts w:cs="Courier New"/>
    </w:rPr>
  </w:style>
  <w:style w:type="character" w:customStyle="1" w:styleId="ListLabel51">
    <w:name w:val="ListLabel 51"/>
    <w:qFormat/>
    <w:rsid w:val="0063012F"/>
    <w:rPr>
      <w:rFonts w:cs="Wingdings"/>
    </w:rPr>
  </w:style>
  <w:style w:type="character" w:customStyle="1" w:styleId="ListLabel52">
    <w:name w:val="ListLabel 52"/>
    <w:qFormat/>
    <w:rsid w:val="0063012F"/>
    <w:rPr>
      <w:rFonts w:cs="Symbol"/>
    </w:rPr>
  </w:style>
  <w:style w:type="character" w:customStyle="1" w:styleId="ListLabel53">
    <w:name w:val="ListLabel 53"/>
    <w:qFormat/>
    <w:rsid w:val="0063012F"/>
    <w:rPr>
      <w:rFonts w:cs="Courier New"/>
    </w:rPr>
  </w:style>
  <w:style w:type="character" w:customStyle="1" w:styleId="ListLabel54">
    <w:name w:val="ListLabel 54"/>
    <w:qFormat/>
    <w:rsid w:val="0063012F"/>
    <w:rPr>
      <w:rFonts w:cs="Wingdings"/>
    </w:rPr>
  </w:style>
  <w:style w:type="character" w:customStyle="1" w:styleId="ListLabel55">
    <w:name w:val="ListLabel 55"/>
    <w:qFormat/>
    <w:rsid w:val="0063012F"/>
    <w:rPr>
      <w:rFonts w:ascii="Arial" w:hAnsi="Arial" w:cs="Symbol"/>
      <w:sz w:val="24"/>
    </w:rPr>
  </w:style>
  <w:style w:type="character" w:customStyle="1" w:styleId="ListLabel56">
    <w:name w:val="ListLabel 56"/>
    <w:qFormat/>
    <w:rsid w:val="0063012F"/>
    <w:rPr>
      <w:rFonts w:cs="Courier New"/>
    </w:rPr>
  </w:style>
  <w:style w:type="character" w:customStyle="1" w:styleId="ListLabel57">
    <w:name w:val="ListLabel 57"/>
    <w:qFormat/>
    <w:rsid w:val="0063012F"/>
    <w:rPr>
      <w:rFonts w:cs="Wingdings"/>
    </w:rPr>
  </w:style>
  <w:style w:type="character" w:customStyle="1" w:styleId="ListLabel58">
    <w:name w:val="ListLabel 58"/>
    <w:qFormat/>
    <w:rsid w:val="0063012F"/>
    <w:rPr>
      <w:rFonts w:cs="Symbol"/>
    </w:rPr>
  </w:style>
  <w:style w:type="character" w:customStyle="1" w:styleId="ListLabel59">
    <w:name w:val="ListLabel 59"/>
    <w:qFormat/>
    <w:rsid w:val="0063012F"/>
    <w:rPr>
      <w:rFonts w:cs="Courier New"/>
    </w:rPr>
  </w:style>
  <w:style w:type="character" w:customStyle="1" w:styleId="ListLabel60">
    <w:name w:val="ListLabel 60"/>
    <w:qFormat/>
    <w:rsid w:val="0063012F"/>
    <w:rPr>
      <w:rFonts w:cs="Wingdings"/>
    </w:rPr>
  </w:style>
  <w:style w:type="character" w:customStyle="1" w:styleId="ListLabel61">
    <w:name w:val="ListLabel 61"/>
    <w:qFormat/>
    <w:rsid w:val="0063012F"/>
    <w:rPr>
      <w:rFonts w:cs="Symbol"/>
    </w:rPr>
  </w:style>
  <w:style w:type="character" w:customStyle="1" w:styleId="ListLabel62">
    <w:name w:val="ListLabel 62"/>
    <w:qFormat/>
    <w:rsid w:val="0063012F"/>
    <w:rPr>
      <w:rFonts w:cs="Courier New"/>
    </w:rPr>
  </w:style>
  <w:style w:type="character" w:customStyle="1" w:styleId="ListLabel63">
    <w:name w:val="ListLabel 63"/>
    <w:qFormat/>
    <w:rsid w:val="0063012F"/>
    <w:rPr>
      <w:rFonts w:cs="Wingdings"/>
    </w:rPr>
  </w:style>
  <w:style w:type="character" w:customStyle="1" w:styleId="ListLabel64">
    <w:name w:val="ListLabel 64"/>
    <w:qFormat/>
    <w:rsid w:val="0063012F"/>
    <w:rPr>
      <w:rFonts w:ascii="Arial" w:hAnsi="Arial" w:cs="Symbol"/>
      <w:sz w:val="24"/>
    </w:rPr>
  </w:style>
  <w:style w:type="character" w:customStyle="1" w:styleId="ListLabel65">
    <w:name w:val="ListLabel 65"/>
    <w:qFormat/>
    <w:rsid w:val="0063012F"/>
    <w:rPr>
      <w:rFonts w:cs="Courier New"/>
    </w:rPr>
  </w:style>
  <w:style w:type="character" w:customStyle="1" w:styleId="ListLabel66">
    <w:name w:val="ListLabel 66"/>
    <w:qFormat/>
    <w:rsid w:val="0063012F"/>
    <w:rPr>
      <w:rFonts w:cs="Wingdings"/>
    </w:rPr>
  </w:style>
  <w:style w:type="character" w:customStyle="1" w:styleId="ListLabel67">
    <w:name w:val="ListLabel 67"/>
    <w:qFormat/>
    <w:rsid w:val="0063012F"/>
    <w:rPr>
      <w:rFonts w:cs="Symbol"/>
    </w:rPr>
  </w:style>
  <w:style w:type="character" w:customStyle="1" w:styleId="ListLabel68">
    <w:name w:val="ListLabel 68"/>
    <w:qFormat/>
    <w:rsid w:val="0063012F"/>
    <w:rPr>
      <w:rFonts w:cs="Courier New"/>
    </w:rPr>
  </w:style>
  <w:style w:type="character" w:customStyle="1" w:styleId="ListLabel69">
    <w:name w:val="ListLabel 69"/>
    <w:qFormat/>
    <w:rsid w:val="0063012F"/>
    <w:rPr>
      <w:rFonts w:cs="Wingdings"/>
    </w:rPr>
  </w:style>
  <w:style w:type="character" w:customStyle="1" w:styleId="ListLabel70">
    <w:name w:val="ListLabel 70"/>
    <w:qFormat/>
    <w:rsid w:val="0063012F"/>
    <w:rPr>
      <w:rFonts w:cs="Symbol"/>
    </w:rPr>
  </w:style>
  <w:style w:type="character" w:customStyle="1" w:styleId="ListLabel71">
    <w:name w:val="ListLabel 71"/>
    <w:qFormat/>
    <w:rsid w:val="0063012F"/>
    <w:rPr>
      <w:rFonts w:cs="Courier New"/>
    </w:rPr>
  </w:style>
  <w:style w:type="character" w:customStyle="1" w:styleId="ListLabel72">
    <w:name w:val="ListLabel 72"/>
    <w:qFormat/>
    <w:rsid w:val="0063012F"/>
    <w:rPr>
      <w:rFonts w:cs="Wingdings"/>
    </w:rPr>
  </w:style>
  <w:style w:type="character" w:customStyle="1" w:styleId="ListLabel73">
    <w:name w:val="ListLabel 73"/>
    <w:qFormat/>
    <w:rsid w:val="0063012F"/>
    <w:rPr>
      <w:rFonts w:ascii="Arial" w:hAnsi="Arial" w:cs="Symbol"/>
      <w:sz w:val="24"/>
    </w:rPr>
  </w:style>
  <w:style w:type="character" w:customStyle="1" w:styleId="ListLabel74">
    <w:name w:val="ListLabel 74"/>
    <w:qFormat/>
    <w:rsid w:val="0063012F"/>
    <w:rPr>
      <w:rFonts w:cs="Courier New"/>
    </w:rPr>
  </w:style>
  <w:style w:type="character" w:customStyle="1" w:styleId="ListLabel75">
    <w:name w:val="ListLabel 75"/>
    <w:qFormat/>
    <w:rsid w:val="0063012F"/>
    <w:rPr>
      <w:rFonts w:cs="Wingdings"/>
    </w:rPr>
  </w:style>
  <w:style w:type="character" w:customStyle="1" w:styleId="ListLabel76">
    <w:name w:val="ListLabel 76"/>
    <w:qFormat/>
    <w:rsid w:val="0063012F"/>
    <w:rPr>
      <w:rFonts w:cs="Symbol"/>
    </w:rPr>
  </w:style>
  <w:style w:type="character" w:customStyle="1" w:styleId="ListLabel77">
    <w:name w:val="ListLabel 77"/>
    <w:qFormat/>
    <w:rsid w:val="0063012F"/>
    <w:rPr>
      <w:rFonts w:cs="Courier New"/>
    </w:rPr>
  </w:style>
  <w:style w:type="character" w:customStyle="1" w:styleId="ListLabel78">
    <w:name w:val="ListLabel 78"/>
    <w:qFormat/>
    <w:rsid w:val="0063012F"/>
    <w:rPr>
      <w:rFonts w:cs="Wingdings"/>
    </w:rPr>
  </w:style>
  <w:style w:type="character" w:customStyle="1" w:styleId="ListLabel79">
    <w:name w:val="ListLabel 79"/>
    <w:qFormat/>
    <w:rsid w:val="0063012F"/>
    <w:rPr>
      <w:rFonts w:cs="Symbol"/>
    </w:rPr>
  </w:style>
  <w:style w:type="character" w:customStyle="1" w:styleId="ListLabel80">
    <w:name w:val="ListLabel 80"/>
    <w:qFormat/>
    <w:rsid w:val="0063012F"/>
    <w:rPr>
      <w:rFonts w:cs="Courier New"/>
    </w:rPr>
  </w:style>
  <w:style w:type="character" w:customStyle="1" w:styleId="ListLabel81">
    <w:name w:val="ListLabel 81"/>
    <w:qFormat/>
    <w:rsid w:val="0063012F"/>
    <w:rPr>
      <w:rFonts w:cs="Wingdings"/>
    </w:rPr>
  </w:style>
  <w:style w:type="character" w:customStyle="1" w:styleId="ListLabel82">
    <w:name w:val="ListLabel 82"/>
    <w:qFormat/>
    <w:rsid w:val="0063012F"/>
    <w:rPr>
      <w:rFonts w:ascii="Arial" w:hAnsi="Arial"/>
      <w:b/>
      <w:sz w:val="24"/>
    </w:rPr>
  </w:style>
  <w:style w:type="character" w:customStyle="1" w:styleId="ListLabel83">
    <w:name w:val="ListLabel 83"/>
    <w:qFormat/>
    <w:rsid w:val="0063012F"/>
    <w:rPr>
      <w:rFonts w:ascii="Arial" w:hAnsi="Arial" w:cs="Symbol"/>
      <w:b/>
      <w:sz w:val="24"/>
    </w:rPr>
  </w:style>
  <w:style w:type="character" w:customStyle="1" w:styleId="ListLabel84">
    <w:name w:val="ListLabel 84"/>
    <w:qFormat/>
    <w:rsid w:val="0063012F"/>
    <w:rPr>
      <w:rFonts w:cs="Courier New"/>
    </w:rPr>
  </w:style>
  <w:style w:type="character" w:customStyle="1" w:styleId="ListLabel85">
    <w:name w:val="ListLabel 85"/>
    <w:qFormat/>
    <w:rsid w:val="0063012F"/>
    <w:rPr>
      <w:rFonts w:cs="Wingdings"/>
    </w:rPr>
  </w:style>
  <w:style w:type="character" w:customStyle="1" w:styleId="ListLabel86">
    <w:name w:val="ListLabel 86"/>
    <w:qFormat/>
    <w:rsid w:val="0063012F"/>
    <w:rPr>
      <w:rFonts w:cs="Symbol"/>
    </w:rPr>
  </w:style>
  <w:style w:type="character" w:customStyle="1" w:styleId="ListLabel87">
    <w:name w:val="ListLabel 87"/>
    <w:qFormat/>
    <w:rsid w:val="0063012F"/>
    <w:rPr>
      <w:rFonts w:cs="Courier New"/>
    </w:rPr>
  </w:style>
  <w:style w:type="character" w:customStyle="1" w:styleId="ListLabel88">
    <w:name w:val="ListLabel 88"/>
    <w:qFormat/>
    <w:rsid w:val="0063012F"/>
    <w:rPr>
      <w:rFonts w:cs="Wingdings"/>
    </w:rPr>
  </w:style>
  <w:style w:type="character" w:customStyle="1" w:styleId="ListLabel89">
    <w:name w:val="ListLabel 89"/>
    <w:qFormat/>
    <w:rsid w:val="0063012F"/>
    <w:rPr>
      <w:rFonts w:cs="Symbol"/>
    </w:rPr>
  </w:style>
  <w:style w:type="character" w:customStyle="1" w:styleId="ListLabel90">
    <w:name w:val="ListLabel 90"/>
    <w:qFormat/>
    <w:rsid w:val="0063012F"/>
    <w:rPr>
      <w:rFonts w:cs="Courier New"/>
    </w:rPr>
  </w:style>
  <w:style w:type="character" w:customStyle="1" w:styleId="ListLabel91">
    <w:name w:val="ListLabel 91"/>
    <w:qFormat/>
    <w:rsid w:val="0063012F"/>
    <w:rPr>
      <w:rFonts w:cs="Wingdings"/>
    </w:rPr>
  </w:style>
  <w:style w:type="character" w:customStyle="1" w:styleId="ListLabel92">
    <w:name w:val="ListLabel 92"/>
    <w:qFormat/>
    <w:rsid w:val="0063012F"/>
    <w:rPr>
      <w:rFonts w:ascii="Arial" w:hAnsi="Arial" w:cs="Arial"/>
      <w:color w:val="00000A"/>
      <w:sz w:val="24"/>
      <w:szCs w:val="24"/>
      <w:highlight w:val="white"/>
      <w:u w:val="none"/>
    </w:rPr>
  </w:style>
  <w:style w:type="character" w:customStyle="1" w:styleId="ListLabel93">
    <w:name w:val="ListLabel 93"/>
    <w:qFormat/>
    <w:rsid w:val="0063012F"/>
    <w:rPr>
      <w:rFonts w:ascii="Arial" w:hAnsi="Arial" w:cs="Arial"/>
      <w:bCs/>
      <w:color w:val="000000" w:themeColor="text1"/>
      <w:sz w:val="24"/>
      <w:szCs w:val="24"/>
      <w:u w:val="none"/>
    </w:rPr>
  </w:style>
  <w:style w:type="character" w:customStyle="1" w:styleId="ListLabel94">
    <w:name w:val="ListLabel 94"/>
    <w:qFormat/>
    <w:rsid w:val="0063012F"/>
    <w:rPr>
      <w:rFonts w:ascii="Arial" w:hAnsi="Arial" w:cs="Arial"/>
      <w:color w:val="000000" w:themeColor="text1"/>
      <w:sz w:val="24"/>
      <w:szCs w:val="24"/>
      <w:highlight w:val="white"/>
    </w:rPr>
  </w:style>
  <w:style w:type="character" w:customStyle="1" w:styleId="ListLabel95">
    <w:name w:val="ListLabel 95"/>
    <w:qFormat/>
    <w:rsid w:val="0063012F"/>
    <w:rPr>
      <w:rFonts w:ascii="Arial" w:hAnsi="Arial" w:cs="Arial"/>
      <w:sz w:val="24"/>
      <w:szCs w:val="24"/>
    </w:rPr>
  </w:style>
  <w:style w:type="character" w:customStyle="1" w:styleId="ListLabel96">
    <w:name w:val="ListLabel 96"/>
    <w:qFormat/>
    <w:rsid w:val="0063012F"/>
    <w:rPr>
      <w:rFonts w:ascii="Arial" w:hAnsi="Arial" w:cs="Symbol"/>
      <w:sz w:val="24"/>
    </w:rPr>
  </w:style>
  <w:style w:type="character" w:customStyle="1" w:styleId="ListLabel97">
    <w:name w:val="ListLabel 97"/>
    <w:qFormat/>
    <w:rsid w:val="0063012F"/>
    <w:rPr>
      <w:rFonts w:cs="Courier New"/>
    </w:rPr>
  </w:style>
  <w:style w:type="character" w:customStyle="1" w:styleId="ListLabel98">
    <w:name w:val="ListLabel 98"/>
    <w:qFormat/>
    <w:rsid w:val="0063012F"/>
    <w:rPr>
      <w:rFonts w:cs="Wingdings"/>
    </w:rPr>
  </w:style>
  <w:style w:type="character" w:customStyle="1" w:styleId="ListLabel99">
    <w:name w:val="ListLabel 99"/>
    <w:qFormat/>
    <w:rsid w:val="0063012F"/>
    <w:rPr>
      <w:rFonts w:cs="Symbol"/>
    </w:rPr>
  </w:style>
  <w:style w:type="character" w:customStyle="1" w:styleId="ListLabel100">
    <w:name w:val="ListLabel 100"/>
    <w:qFormat/>
    <w:rsid w:val="0063012F"/>
    <w:rPr>
      <w:rFonts w:cs="Courier New"/>
    </w:rPr>
  </w:style>
  <w:style w:type="character" w:customStyle="1" w:styleId="ListLabel101">
    <w:name w:val="ListLabel 101"/>
    <w:qFormat/>
    <w:rsid w:val="0063012F"/>
    <w:rPr>
      <w:rFonts w:cs="Wingdings"/>
    </w:rPr>
  </w:style>
  <w:style w:type="character" w:customStyle="1" w:styleId="ListLabel102">
    <w:name w:val="ListLabel 102"/>
    <w:qFormat/>
    <w:rsid w:val="0063012F"/>
    <w:rPr>
      <w:rFonts w:cs="Symbol"/>
    </w:rPr>
  </w:style>
  <w:style w:type="character" w:customStyle="1" w:styleId="ListLabel103">
    <w:name w:val="ListLabel 103"/>
    <w:qFormat/>
    <w:rsid w:val="0063012F"/>
    <w:rPr>
      <w:rFonts w:cs="Courier New"/>
    </w:rPr>
  </w:style>
  <w:style w:type="character" w:customStyle="1" w:styleId="ListLabel104">
    <w:name w:val="ListLabel 104"/>
    <w:qFormat/>
    <w:rsid w:val="0063012F"/>
    <w:rPr>
      <w:rFonts w:cs="Wingdings"/>
    </w:rPr>
  </w:style>
  <w:style w:type="character" w:customStyle="1" w:styleId="ListLabel105">
    <w:name w:val="ListLabel 105"/>
    <w:qFormat/>
    <w:rsid w:val="0063012F"/>
    <w:rPr>
      <w:rFonts w:ascii="Arial" w:hAnsi="Arial" w:cs="Symbol"/>
      <w:sz w:val="24"/>
    </w:rPr>
  </w:style>
  <w:style w:type="character" w:customStyle="1" w:styleId="ListLabel106">
    <w:name w:val="ListLabel 106"/>
    <w:qFormat/>
    <w:rsid w:val="0063012F"/>
    <w:rPr>
      <w:rFonts w:cs="Courier New"/>
    </w:rPr>
  </w:style>
  <w:style w:type="character" w:customStyle="1" w:styleId="ListLabel107">
    <w:name w:val="ListLabel 107"/>
    <w:qFormat/>
    <w:rsid w:val="0063012F"/>
    <w:rPr>
      <w:rFonts w:cs="Wingdings"/>
    </w:rPr>
  </w:style>
  <w:style w:type="character" w:customStyle="1" w:styleId="ListLabel108">
    <w:name w:val="ListLabel 108"/>
    <w:qFormat/>
    <w:rsid w:val="0063012F"/>
    <w:rPr>
      <w:rFonts w:cs="Symbol"/>
    </w:rPr>
  </w:style>
  <w:style w:type="character" w:customStyle="1" w:styleId="ListLabel109">
    <w:name w:val="ListLabel 109"/>
    <w:qFormat/>
    <w:rsid w:val="0063012F"/>
    <w:rPr>
      <w:rFonts w:cs="Courier New"/>
    </w:rPr>
  </w:style>
  <w:style w:type="character" w:customStyle="1" w:styleId="ListLabel110">
    <w:name w:val="ListLabel 110"/>
    <w:qFormat/>
    <w:rsid w:val="0063012F"/>
    <w:rPr>
      <w:rFonts w:cs="Wingdings"/>
    </w:rPr>
  </w:style>
  <w:style w:type="character" w:customStyle="1" w:styleId="ListLabel111">
    <w:name w:val="ListLabel 111"/>
    <w:qFormat/>
    <w:rsid w:val="0063012F"/>
    <w:rPr>
      <w:rFonts w:cs="Symbol"/>
    </w:rPr>
  </w:style>
  <w:style w:type="character" w:customStyle="1" w:styleId="ListLabel112">
    <w:name w:val="ListLabel 112"/>
    <w:qFormat/>
    <w:rsid w:val="0063012F"/>
    <w:rPr>
      <w:rFonts w:cs="Courier New"/>
    </w:rPr>
  </w:style>
  <w:style w:type="character" w:customStyle="1" w:styleId="ListLabel113">
    <w:name w:val="ListLabel 113"/>
    <w:qFormat/>
    <w:rsid w:val="0063012F"/>
    <w:rPr>
      <w:rFonts w:cs="Wingdings"/>
    </w:rPr>
  </w:style>
  <w:style w:type="character" w:customStyle="1" w:styleId="ListLabel114">
    <w:name w:val="ListLabel 114"/>
    <w:qFormat/>
    <w:rsid w:val="0063012F"/>
    <w:rPr>
      <w:rFonts w:ascii="Arial" w:hAnsi="Arial" w:cs="Symbol"/>
      <w:sz w:val="24"/>
    </w:rPr>
  </w:style>
  <w:style w:type="character" w:customStyle="1" w:styleId="ListLabel115">
    <w:name w:val="ListLabel 115"/>
    <w:qFormat/>
    <w:rsid w:val="0063012F"/>
    <w:rPr>
      <w:rFonts w:cs="Courier New"/>
    </w:rPr>
  </w:style>
  <w:style w:type="character" w:customStyle="1" w:styleId="ListLabel116">
    <w:name w:val="ListLabel 116"/>
    <w:qFormat/>
    <w:rsid w:val="0063012F"/>
    <w:rPr>
      <w:rFonts w:cs="Wingdings"/>
    </w:rPr>
  </w:style>
  <w:style w:type="character" w:customStyle="1" w:styleId="ListLabel117">
    <w:name w:val="ListLabel 117"/>
    <w:qFormat/>
    <w:rsid w:val="0063012F"/>
    <w:rPr>
      <w:rFonts w:cs="Symbol"/>
    </w:rPr>
  </w:style>
  <w:style w:type="character" w:customStyle="1" w:styleId="ListLabel118">
    <w:name w:val="ListLabel 118"/>
    <w:qFormat/>
    <w:rsid w:val="0063012F"/>
    <w:rPr>
      <w:rFonts w:cs="Courier New"/>
    </w:rPr>
  </w:style>
  <w:style w:type="character" w:customStyle="1" w:styleId="ListLabel119">
    <w:name w:val="ListLabel 119"/>
    <w:qFormat/>
    <w:rsid w:val="0063012F"/>
    <w:rPr>
      <w:rFonts w:cs="Wingdings"/>
    </w:rPr>
  </w:style>
  <w:style w:type="character" w:customStyle="1" w:styleId="ListLabel120">
    <w:name w:val="ListLabel 120"/>
    <w:qFormat/>
    <w:rsid w:val="0063012F"/>
    <w:rPr>
      <w:rFonts w:cs="Symbol"/>
    </w:rPr>
  </w:style>
  <w:style w:type="character" w:customStyle="1" w:styleId="ListLabel121">
    <w:name w:val="ListLabel 121"/>
    <w:qFormat/>
    <w:rsid w:val="0063012F"/>
    <w:rPr>
      <w:rFonts w:cs="Courier New"/>
    </w:rPr>
  </w:style>
  <w:style w:type="character" w:customStyle="1" w:styleId="ListLabel122">
    <w:name w:val="ListLabel 122"/>
    <w:qFormat/>
    <w:rsid w:val="0063012F"/>
    <w:rPr>
      <w:rFonts w:cs="Wingdings"/>
    </w:rPr>
  </w:style>
  <w:style w:type="character" w:customStyle="1" w:styleId="ListLabel123">
    <w:name w:val="ListLabel 123"/>
    <w:qFormat/>
    <w:rsid w:val="0063012F"/>
    <w:rPr>
      <w:rFonts w:ascii="Arial" w:hAnsi="Arial" w:cs="Symbol"/>
      <w:sz w:val="24"/>
    </w:rPr>
  </w:style>
  <w:style w:type="character" w:customStyle="1" w:styleId="ListLabel124">
    <w:name w:val="ListLabel 124"/>
    <w:qFormat/>
    <w:rsid w:val="0063012F"/>
    <w:rPr>
      <w:rFonts w:cs="Courier New"/>
    </w:rPr>
  </w:style>
  <w:style w:type="character" w:customStyle="1" w:styleId="ListLabel125">
    <w:name w:val="ListLabel 125"/>
    <w:qFormat/>
    <w:rsid w:val="0063012F"/>
    <w:rPr>
      <w:rFonts w:cs="Wingdings"/>
    </w:rPr>
  </w:style>
  <w:style w:type="character" w:customStyle="1" w:styleId="ListLabel126">
    <w:name w:val="ListLabel 126"/>
    <w:qFormat/>
    <w:rsid w:val="0063012F"/>
    <w:rPr>
      <w:rFonts w:cs="Symbol"/>
    </w:rPr>
  </w:style>
  <w:style w:type="character" w:customStyle="1" w:styleId="ListLabel127">
    <w:name w:val="ListLabel 127"/>
    <w:qFormat/>
    <w:rsid w:val="0063012F"/>
    <w:rPr>
      <w:rFonts w:cs="Courier New"/>
    </w:rPr>
  </w:style>
  <w:style w:type="character" w:customStyle="1" w:styleId="ListLabel128">
    <w:name w:val="ListLabel 128"/>
    <w:qFormat/>
    <w:rsid w:val="0063012F"/>
    <w:rPr>
      <w:rFonts w:cs="Wingdings"/>
    </w:rPr>
  </w:style>
  <w:style w:type="character" w:customStyle="1" w:styleId="ListLabel129">
    <w:name w:val="ListLabel 129"/>
    <w:qFormat/>
    <w:rsid w:val="0063012F"/>
    <w:rPr>
      <w:rFonts w:cs="Symbol"/>
    </w:rPr>
  </w:style>
  <w:style w:type="character" w:customStyle="1" w:styleId="ListLabel130">
    <w:name w:val="ListLabel 130"/>
    <w:qFormat/>
    <w:rsid w:val="0063012F"/>
    <w:rPr>
      <w:rFonts w:cs="Courier New"/>
    </w:rPr>
  </w:style>
  <w:style w:type="character" w:customStyle="1" w:styleId="ListLabel131">
    <w:name w:val="ListLabel 131"/>
    <w:qFormat/>
    <w:rsid w:val="0063012F"/>
    <w:rPr>
      <w:rFonts w:cs="Wingdings"/>
    </w:rPr>
  </w:style>
  <w:style w:type="character" w:customStyle="1" w:styleId="ListLabel132">
    <w:name w:val="ListLabel 132"/>
    <w:qFormat/>
    <w:rsid w:val="0063012F"/>
    <w:rPr>
      <w:rFonts w:ascii="Arial" w:hAnsi="Arial"/>
      <w:b/>
      <w:sz w:val="24"/>
    </w:rPr>
  </w:style>
  <w:style w:type="character" w:customStyle="1" w:styleId="ListLabel133">
    <w:name w:val="ListLabel 133"/>
    <w:qFormat/>
    <w:rsid w:val="0063012F"/>
    <w:rPr>
      <w:rFonts w:ascii="Arial" w:hAnsi="Arial" w:cs="Symbol"/>
      <w:b/>
      <w:sz w:val="24"/>
    </w:rPr>
  </w:style>
  <w:style w:type="character" w:customStyle="1" w:styleId="ListLabel134">
    <w:name w:val="ListLabel 134"/>
    <w:qFormat/>
    <w:rsid w:val="0063012F"/>
    <w:rPr>
      <w:rFonts w:cs="Courier New"/>
    </w:rPr>
  </w:style>
  <w:style w:type="character" w:customStyle="1" w:styleId="ListLabel135">
    <w:name w:val="ListLabel 135"/>
    <w:qFormat/>
    <w:rsid w:val="0063012F"/>
    <w:rPr>
      <w:rFonts w:cs="Wingdings"/>
    </w:rPr>
  </w:style>
  <w:style w:type="character" w:customStyle="1" w:styleId="ListLabel136">
    <w:name w:val="ListLabel 136"/>
    <w:qFormat/>
    <w:rsid w:val="0063012F"/>
    <w:rPr>
      <w:rFonts w:cs="Symbol"/>
    </w:rPr>
  </w:style>
  <w:style w:type="character" w:customStyle="1" w:styleId="ListLabel137">
    <w:name w:val="ListLabel 137"/>
    <w:qFormat/>
    <w:rsid w:val="0063012F"/>
    <w:rPr>
      <w:rFonts w:cs="Courier New"/>
    </w:rPr>
  </w:style>
  <w:style w:type="character" w:customStyle="1" w:styleId="ListLabel138">
    <w:name w:val="ListLabel 138"/>
    <w:qFormat/>
    <w:rsid w:val="0063012F"/>
    <w:rPr>
      <w:rFonts w:cs="Wingdings"/>
    </w:rPr>
  </w:style>
  <w:style w:type="character" w:customStyle="1" w:styleId="ListLabel139">
    <w:name w:val="ListLabel 139"/>
    <w:qFormat/>
    <w:rsid w:val="0063012F"/>
    <w:rPr>
      <w:rFonts w:cs="Symbol"/>
    </w:rPr>
  </w:style>
  <w:style w:type="character" w:customStyle="1" w:styleId="ListLabel140">
    <w:name w:val="ListLabel 140"/>
    <w:qFormat/>
    <w:rsid w:val="0063012F"/>
    <w:rPr>
      <w:rFonts w:cs="Courier New"/>
    </w:rPr>
  </w:style>
  <w:style w:type="character" w:customStyle="1" w:styleId="ListLabel141">
    <w:name w:val="ListLabel 141"/>
    <w:qFormat/>
    <w:rsid w:val="0063012F"/>
    <w:rPr>
      <w:rFonts w:cs="Wingdings"/>
    </w:rPr>
  </w:style>
  <w:style w:type="character" w:customStyle="1" w:styleId="ListLabel142">
    <w:name w:val="ListLabel 142"/>
    <w:qFormat/>
    <w:rsid w:val="0063012F"/>
    <w:rPr>
      <w:rFonts w:ascii="Arial" w:hAnsi="Arial" w:cs="Arial"/>
      <w:color w:val="00000A"/>
      <w:sz w:val="24"/>
      <w:szCs w:val="24"/>
      <w:highlight w:val="white"/>
      <w:u w:val="none"/>
    </w:rPr>
  </w:style>
  <w:style w:type="character" w:customStyle="1" w:styleId="ListLabel143">
    <w:name w:val="ListLabel 143"/>
    <w:qFormat/>
    <w:rsid w:val="0063012F"/>
    <w:rPr>
      <w:rFonts w:ascii="Arial" w:hAnsi="Arial" w:cs="Arial"/>
      <w:bCs/>
      <w:color w:val="000000" w:themeColor="text1"/>
      <w:sz w:val="24"/>
      <w:szCs w:val="24"/>
      <w:u w:val="none"/>
    </w:rPr>
  </w:style>
  <w:style w:type="character" w:customStyle="1" w:styleId="ListLabel144">
    <w:name w:val="ListLabel 144"/>
    <w:qFormat/>
    <w:rsid w:val="0063012F"/>
    <w:rPr>
      <w:rFonts w:ascii="Arial" w:hAnsi="Arial" w:cs="Arial"/>
      <w:color w:val="000000" w:themeColor="text1"/>
      <w:sz w:val="24"/>
      <w:szCs w:val="24"/>
      <w:highlight w:val="white"/>
    </w:rPr>
  </w:style>
  <w:style w:type="character" w:customStyle="1" w:styleId="ListLabel145">
    <w:name w:val="ListLabel 145"/>
    <w:qFormat/>
    <w:rsid w:val="0063012F"/>
    <w:rPr>
      <w:rFonts w:ascii="Arial" w:hAnsi="Arial" w:cs="Arial"/>
      <w:sz w:val="24"/>
      <w:szCs w:val="24"/>
    </w:rPr>
  </w:style>
  <w:style w:type="paragraph" w:styleId="Lista">
    <w:name w:val="List"/>
    <w:basedOn w:val="Corpodetexto"/>
    <w:rsid w:val="0063012F"/>
    <w:pPr>
      <w:widowControl/>
      <w:autoSpaceDE/>
      <w:autoSpaceDN/>
      <w:jc w:val="both"/>
    </w:pPr>
    <w:rPr>
      <w:rFonts w:ascii="Times New Roman" w:eastAsia="Times New Roman" w:hAnsi="Times New Roman" w:cs="Mangal"/>
      <w:sz w:val="24"/>
      <w:szCs w:val="20"/>
      <w:lang w:val="pt-BR" w:eastAsia="pt-BR"/>
    </w:rPr>
  </w:style>
  <w:style w:type="paragraph" w:customStyle="1" w:styleId="Legenda1">
    <w:name w:val="Legenda1"/>
    <w:basedOn w:val="Normal"/>
    <w:qFormat/>
    <w:rsid w:val="0063012F"/>
    <w:pPr>
      <w:widowControl/>
      <w:suppressLineNumbers/>
      <w:autoSpaceDE/>
      <w:autoSpaceDN/>
      <w:spacing w:before="120" w:after="120" w:line="259" w:lineRule="auto"/>
    </w:pPr>
    <w:rPr>
      <w:rFonts w:ascii="Calibri" w:eastAsia="Calibri" w:hAnsi="Calibri" w:cs="Mangal"/>
      <w:i/>
      <w:iCs/>
      <w:color w:val="000000"/>
      <w:sz w:val="24"/>
      <w:szCs w:val="24"/>
      <w:lang w:val="pt-BR" w:eastAsia="pt-BR"/>
    </w:rPr>
  </w:style>
  <w:style w:type="paragraph" w:customStyle="1" w:styleId="ndice">
    <w:name w:val="Índice"/>
    <w:basedOn w:val="Normal"/>
    <w:qFormat/>
    <w:rsid w:val="0063012F"/>
    <w:pPr>
      <w:widowControl/>
      <w:suppressLineNumbers/>
      <w:autoSpaceDE/>
      <w:autoSpaceDN/>
      <w:spacing w:after="160" w:line="259" w:lineRule="auto"/>
    </w:pPr>
    <w:rPr>
      <w:rFonts w:ascii="Calibri" w:eastAsia="Calibri" w:hAnsi="Calibri" w:cs="Mangal"/>
      <w:color w:val="000000"/>
      <w:lang w:val="pt-BR" w:eastAsia="pt-BR"/>
    </w:rPr>
  </w:style>
  <w:style w:type="paragraph" w:customStyle="1" w:styleId="Cabealho1">
    <w:name w:val="Cabeçalho1"/>
    <w:basedOn w:val="Normal"/>
    <w:uiPriority w:val="99"/>
    <w:unhideWhenUsed/>
    <w:rsid w:val="0063012F"/>
    <w:pPr>
      <w:widowControl/>
      <w:tabs>
        <w:tab w:val="center" w:pos="4252"/>
        <w:tab w:val="right" w:pos="8504"/>
      </w:tabs>
      <w:autoSpaceDE/>
      <w:autoSpaceDN/>
    </w:pPr>
    <w:rPr>
      <w:rFonts w:ascii="Calibri" w:eastAsia="Calibri" w:hAnsi="Calibri" w:cs="Calibri"/>
      <w:color w:val="000000"/>
      <w:lang w:val="pt-BR" w:eastAsia="pt-BR"/>
    </w:rPr>
  </w:style>
  <w:style w:type="paragraph" w:customStyle="1" w:styleId="Rodap1">
    <w:name w:val="Rodapé1"/>
    <w:basedOn w:val="Normal"/>
    <w:uiPriority w:val="99"/>
    <w:unhideWhenUsed/>
    <w:rsid w:val="0063012F"/>
    <w:pPr>
      <w:widowControl/>
      <w:tabs>
        <w:tab w:val="center" w:pos="4252"/>
        <w:tab w:val="right" w:pos="8504"/>
      </w:tabs>
      <w:autoSpaceDE/>
      <w:autoSpaceDN/>
    </w:pPr>
    <w:rPr>
      <w:rFonts w:ascii="Calibri" w:eastAsia="Calibri" w:hAnsi="Calibri" w:cs="Calibri"/>
      <w:color w:val="000000"/>
      <w:lang w:val="pt-BR" w:eastAsia="pt-BR"/>
    </w:rPr>
  </w:style>
  <w:style w:type="character" w:customStyle="1" w:styleId="Corpodetexto2Char1">
    <w:name w:val="Corpo de texto 2 Char1"/>
    <w:basedOn w:val="Fontepargpadro"/>
    <w:uiPriority w:val="99"/>
    <w:semiHidden/>
    <w:rsid w:val="0063012F"/>
    <w:rPr>
      <w:rFonts w:ascii="Arial" w:hAnsi="Arial" w:cs="Tahoma"/>
      <w:szCs w:val="24"/>
    </w:rPr>
  </w:style>
  <w:style w:type="character" w:customStyle="1" w:styleId="CabealhoChar1">
    <w:name w:val="Cabeçalho Char1"/>
    <w:basedOn w:val="Fontepargpadro"/>
    <w:rsid w:val="0063012F"/>
    <w:rPr>
      <w:rFonts w:ascii="Calibri" w:eastAsia="Calibri" w:hAnsi="Calibri" w:cs="Calibri"/>
      <w:color w:val="000000"/>
      <w:sz w:val="22"/>
      <w:lang w:eastAsia="pt-BR"/>
    </w:rPr>
  </w:style>
  <w:style w:type="character" w:customStyle="1" w:styleId="RodapChar1">
    <w:name w:val="Rodapé Char1"/>
    <w:basedOn w:val="Fontepargpadro"/>
    <w:rsid w:val="0063012F"/>
    <w:rPr>
      <w:rFonts w:ascii="Calibri" w:eastAsia="Calibri" w:hAnsi="Calibri" w:cs="Calibri"/>
      <w:color w:val="000000"/>
      <w:sz w:val="22"/>
      <w:lang w:eastAsia="pt-BR"/>
    </w:rPr>
  </w:style>
  <w:style w:type="character" w:styleId="TextodoEspaoReservado">
    <w:name w:val="Placeholder Text"/>
    <w:basedOn w:val="Fontepargpadro"/>
    <w:uiPriority w:val="99"/>
    <w:semiHidden/>
    <w:rsid w:val="0063012F"/>
    <w:rPr>
      <w:color w:val="808080"/>
    </w:rPr>
  </w:style>
  <w:style w:type="paragraph" w:customStyle="1" w:styleId="font5">
    <w:name w:val="font5"/>
    <w:basedOn w:val="Normal"/>
    <w:rsid w:val="0063012F"/>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82">
    <w:name w:val="xl82"/>
    <w:basedOn w:val="Normal"/>
    <w:rsid w:val="0063012F"/>
    <w:pPr>
      <w:widowControl/>
      <w:pBdr>
        <w:top w:val="single" w:sz="8" w:space="0" w:color="00000A"/>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3">
    <w:name w:val="xl83"/>
    <w:basedOn w:val="Normal"/>
    <w:rsid w:val="0063012F"/>
    <w:pPr>
      <w:widowControl/>
      <w:pBdr>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4">
    <w:name w:val="xl84"/>
    <w:basedOn w:val="Normal"/>
    <w:rsid w:val="0063012F"/>
    <w:pPr>
      <w:widowControl/>
      <w:pBdr>
        <w:left w:val="single" w:sz="8" w:space="0" w:color="00000A"/>
        <w:bottom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5">
    <w:name w:val="xl85"/>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6">
    <w:name w:val="xl86"/>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7">
    <w:name w:val="xl87"/>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88">
    <w:name w:val="xl88"/>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89">
    <w:name w:val="xl89"/>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90">
    <w:name w:val="xl90"/>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1">
    <w:name w:val="xl91"/>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2">
    <w:name w:val="xl92"/>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3">
    <w:name w:val="xl93"/>
    <w:basedOn w:val="Normal"/>
    <w:rsid w:val="0063012F"/>
    <w:pPr>
      <w:widowControl/>
      <w:pBdr>
        <w:top w:val="single" w:sz="8" w:space="0" w:color="00000A"/>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4">
    <w:name w:val="xl94"/>
    <w:basedOn w:val="Normal"/>
    <w:rsid w:val="0063012F"/>
    <w:pPr>
      <w:widowControl/>
      <w:pBdr>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5">
    <w:name w:val="xl95"/>
    <w:basedOn w:val="Normal"/>
    <w:rsid w:val="0063012F"/>
    <w:pPr>
      <w:widowControl/>
      <w:pBdr>
        <w:left w:val="single" w:sz="8" w:space="0" w:color="00000A"/>
        <w:bottom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6">
    <w:name w:val="xl96"/>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7">
    <w:name w:val="xl97"/>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8">
    <w:name w:val="xl98"/>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9">
    <w:name w:val="xl99"/>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A"/>
      <w:sz w:val="16"/>
      <w:szCs w:val="16"/>
      <w:lang w:val="pt-BR" w:eastAsia="pt-BR"/>
    </w:rPr>
  </w:style>
  <w:style w:type="paragraph" w:customStyle="1" w:styleId="xl100">
    <w:name w:val="xl100"/>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A"/>
      <w:sz w:val="16"/>
      <w:szCs w:val="16"/>
      <w:lang w:val="pt-BR" w:eastAsia="pt-BR"/>
    </w:rPr>
  </w:style>
  <w:style w:type="paragraph" w:customStyle="1" w:styleId="xl101">
    <w:name w:val="xl101"/>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2">
    <w:name w:val="xl102"/>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3">
    <w:name w:val="xl103"/>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4">
    <w:name w:val="xl104"/>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paragraph" w:customStyle="1" w:styleId="xl105">
    <w:name w:val="xl105"/>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paragraph" w:customStyle="1" w:styleId="xl106">
    <w:name w:val="xl106"/>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character" w:customStyle="1" w:styleId="TtuloChar1">
    <w:name w:val="Título Char1"/>
    <w:basedOn w:val="Fontepargpadro"/>
    <w:uiPriority w:val="10"/>
    <w:rsid w:val="0063012F"/>
    <w:rPr>
      <w:rFonts w:asciiTheme="majorHAnsi" w:eastAsiaTheme="majorEastAsia" w:hAnsiTheme="majorHAnsi" w:cstheme="majorBidi"/>
      <w:spacing w:val="-10"/>
      <w:kern w:val="28"/>
      <w:sz w:val="56"/>
      <w:szCs w:val="56"/>
      <w:lang w:eastAsia="pt-BR"/>
    </w:rPr>
  </w:style>
  <w:style w:type="numbering" w:customStyle="1" w:styleId="Semlista2">
    <w:name w:val="Sem lista2"/>
    <w:next w:val="Semlista"/>
    <w:uiPriority w:val="99"/>
    <w:semiHidden/>
    <w:unhideWhenUsed/>
    <w:rsid w:val="007D2662"/>
  </w:style>
  <w:style w:type="numbering" w:customStyle="1" w:styleId="Semlista11">
    <w:name w:val="Sem lista11"/>
    <w:next w:val="Semlista"/>
    <w:uiPriority w:val="99"/>
    <w:semiHidden/>
    <w:unhideWhenUsed/>
    <w:rsid w:val="007D2662"/>
  </w:style>
  <w:style w:type="character" w:customStyle="1" w:styleId="TextodenotaderodapChar">
    <w:name w:val="Texto de nota de rodapé Char"/>
    <w:link w:val="Textodenotaderodap"/>
    <w:uiPriority w:val="99"/>
    <w:qFormat/>
    <w:rsid w:val="007D2662"/>
  </w:style>
  <w:style w:type="paragraph" w:styleId="Textodenotaderodap">
    <w:name w:val="footnote text"/>
    <w:basedOn w:val="Normal"/>
    <w:link w:val="TextodenotaderodapChar"/>
    <w:uiPriority w:val="99"/>
    <w:unhideWhenUsed/>
    <w:rsid w:val="007D2662"/>
    <w:pPr>
      <w:widowControl/>
      <w:autoSpaceDE/>
      <w:autoSpaceDN/>
    </w:pPr>
    <w:rPr>
      <w:rFonts w:asciiTheme="minorHAnsi" w:eastAsiaTheme="minorHAnsi" w:hAnsiTheme="minorHAnsi" w:cstheme="minorBidi"/>
      <w:lang w:val="pt-BR"/>
    </w:rPr>
  </w:style>
  <w:style w:type="character" w:customStyle="1" w:styleId="TextodenotaderodapChar1">
    <w:name w:val="Texto de nota de rodapé Char1"/>
    <w:basedOn w:val="Fontepargpadro"/>
    <w:uiPriority w:val="99"/>
    <w:semiHidden/>
    <w:rsid w:val="007D2662"/>
    <w:rPr>
      <w:rFonts w:ascii="Calibri Light" w:eastAsia="Calibri Light" w:hAnsi="Calibri Light" w:cs="Calibri Light"/>
      <w:sz w:val="20"/>
      <w:szCs w:val="20"/>
      <w:lang w:val="pt-PT"/>
    </w:rPr>
  </w:style>
  <w:style w:type="character" w:customStyle="1" w:styleId="10">
    <w:name w:val="10"/>
    <w:rsid w:val="007D2662"/>
    <w:rPr>
      <w:rFonts w:ascii="Calibri" w:hAnsi="Calibri" w:cs="Calibri" w:hint="default"/>
    </w:rPr>
  </w:style>
  <w:style w:type="character" w:customStyle="1" w:styleId="15">
    <w:name w:val="15"/>
    <w:rsid w:val="007D2662"/>
    <w:rPr>
      <w:rFonts w:ascii="Calibri" w:hAnsi="Calibri" w:cs="Calibri" w:hint="default"/>
      <w:color w:val="0563C1"/>
      <w:u w:val="single"/>
    </w:rPr>
  </w:style>
  <w:style w:type="character" w:customStyle="1" w:styleId="AssuntodocomentrioChar1">
    <w:name w:val="Assunto do comentário Char1"/>
    <w:uiPriority w:val="99"/>
    <w:semiHidden/>
    <w:rsid w:val="00C229EC"/>
    <w:rPr>
      <w:rFonts w:ascii="Arial" w:eastAsia="Times New Roman" w:hAnsi="Arial" w:cs="Tahoma"/>
      <w:b/>
      <w:bCs/>
      <w:sz w:val="24"/>
      <w:szCs w:val="24"/>
      <w:lang w:eastAsia="pt-BR"/>
    </w:rPr>
  </w:style>
  <w:style w:type="character" w:styleId="Refdenotaderodap">
    <w:name w:val="footnote reference"/>
    <w:basedOn w:val="Fontepargpadro"/>
    <w:uiPriority w:val="99"/>
    <w:semiHidden/>
    <w:unhideWhenUsed/>
    <w:rsid w:val="009C619B"/>
    <w:rPr>
      <w:vertAlign w:val="superscript"/>
    </w:rPr>
  </w:style>
  <w:style w:type="paragraph" w:customStyle="1" w:styleId="z1qcye">
    <w:name w:val="z1qcye"/>
    <w:basedOn w:val="Normal"/>
    <w:rsid w:val="009C619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286pc">
    <w:name w:val="t286pc"/>
    <w:basedOn w:val="Fontepargpadro"/>
    <w:rsid w:val="009C619B"/>
  </w:style>
  <w:style w:type="table" w:customStyle="1" w:styleId="TableNormal">
    <w:name w:val="TableNormal"/>
    <w:rsid w:val="009C619B"/>
    <w:rPr>
      <w:rFonts w:ascii="Calibri" w:eastAsia="Calibri" w:hAnsi="Calibri" w:cs="Calibri"/>
      <w:lang w:eastAsia="pt-BR"/>
    </w:rPr>
    <w:tblPr>
      <w:tblCellMar>
        <w:top w:w="100" w:type="dxa"/>
        <w:left w:w="100" w:type="dxa"/>
        <w:bottom w:w="100" w:type="dxa"/>
        <w:right w:w="100" w:type="dxa"/>
      </w:tblCellMar>
    </w:tblPr>
  </w:style>
  <w:style w:type="paragraph" w:styleId="Subttulo">
    <w:name w:val="Subtitle"/>
    <w:basedOn w:val="Normal"/>
    <w:next w:val="Normal"/>
    <w:link w:val="SubttuloChar"/>
    <w:uiPriority w:val="11"/>
    <w:qFormat/>
    <w:rsid w:val="009C619B"/>
    <w:pPr>
      <w:keepNext/>
      <w:keepLines/>
      <w:widowControl/>
      <w:autoSpaceDE/>
      <w:autoSpaceDN/>
      <w:spacing w:before="360" w:after="80" w:line="259" w:lineRule="auto"/>
    </w:pPr>
    <w:rPr>
      <w:rFonts w:ascii="Georgia" w:eastAsia="Georgia" w:hAnsi="Georgia" w:cs="Georgia"/>
      <w:i/>
      <w:iCs/>
      <w:color w:val="666666"/>
      <w:sz w:val="48"/>
      <w:szCs w:val="48"/>
      <w:lang w:val="pt-BR" w:eastAsia="pt-BR"/>
    </w:rPr>
  </w:style>
  <w:style w:type="character" w:customStyle="1" w:styleId="SubttuloChar">
    <w:name w:val="Subtítulo Char"/>
    <w:basedOn w:val="Fontepargpadro"/>
    <w:link w:val="Subttulo"/>
    <w:uiPriority w:val="11"/>
    <w:rsid w:val="009C619B"/>
    <w:rPr>
      <w:rFonts w:ascii="Georgia" w:eastAsia="Georgia" w:hAnsi="Georgia" w:cs="Georgia"/>
      <w:i/>
      <w:iCs/>
      <w:color w:val="666666"/>
      <w:sz w:val="48"/>
      <w:szCs w:val="4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8346184">
      <w:bodyDiv w:val="1"/>
      <w:marLeft w:val="0"/>
      <w:marRight w:val="0"/>
      <w:marTop w:val="0"/>
      <w:marBottom w:val="0"/>
      <w:divBdr>
        <w:top w:val="none" w:sz="0" w:space="0" w:color="auto"/>
        <w:left w:val="none" w:sz="0" w:space="0" w:color="auto"/>
        <w:bottom w:val="none" w:sz="0" w:space="0" w:color="auto"/>
        <w:right w:val="none" w:sz="0" w:space="0" w:color="auto"/>
      </w:divBdr>
    </w:div>
    <w:div w:id="103129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jpg"/><Relationship Id="rId21" Type="http://schemas.openxmlformats.org/officeDocument/2006/relationships/image" Target="media/image15.jpg"/><Relationship Id="rId34" Type="http://schemas.openxmlformats.org/officeDocument/2006/relationships/image" Target="media/image28.jp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png"/><Relationship Id="rId33" Type="http://schemas.openxmlformats.org/officeDocument/2006/relationships/image" Target="media/image27.jpg"/><Relationship Id="rId38" Type="http://schemas.openxmlformats.org/officeDocument/2006/relationships/image" Target="media/image32.png"/><Relationship Id="rId46" Type="http://schemas.openxmlformats.org/officeDocument/2006/relationships/image" Target="media/image40.jp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g"/><Relationship Id="rId41" Type="http://schemas.openxmlformats.org/officeDocument/2006/relationships/image" Target="media/image35.jpg"/><Relationship Id="rId54" Type="http://schemas.openxmlformats.org/officeDocument/2006/relationships/image" Target="media/image4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jpg"/><Relationship Id="rId40" Type="http://schemas.openxmlformats.org/officeDocument/2006/relationships/image" Target="media/image34.jpg"/><Relationship Id="rId45" Type="http://schemas.openxmlformats.org/officeDocument/2006/relationships/image" Target="media/image39.jpg"/><Relationship Id="rId53" Type="http://schemas.openxmlformats.org/officeDocument/2006/relationships/image" Target="media/image47.png"/><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g"/><Relationship Id="rId36" Type="http://schemas.openxmlformats.org/officeDocument/2006/relationships/image" Target="media/image30.jpg"/><Relationship Id="rId49" Type="http://schemas.openxmlformats.org/officeDocument/2006/relationships/image" Target="media/image43.jpg"/><Relationship Id="rId57"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jpg"/><Relationship Id="rId52" Type="http://schemas.openxmlformats.org/officeDocument/2006/relationships/image" Target="media/image46.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png"/><Relationship Id="rId27" Type="http://schemas.openxmlformats.org/officeDocument/2006/relationships/image" Target="media/image21.jpg"/><Relationship Id="rId30" Type="http://schemas.openxmlformats.org/officeDocument/2006/relationships/image" Target="media/image24.png"/><Relationship Id="rId35" Type="http://schemas.openxmlformats.org/officeDocument/2006/relationships/image" Target="media/image29.jpg"/><Relationship Id="rId43" Type="http://schemas.openxmlformats.org/officeDocument/2006/relationships/image" Target="media/image37.jpg"/><Relationship Id="rId48" Type="http://schemas.openxmlformats.org/officeDocument/2006/relationships/image" Target="media/image42.jpg"/><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49.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10</Pages>
  <Words>6671</Words>
  <Characters>36026</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dc:creator>
  <cp:keywords/>
  <dc:description/>
  <cp:lastModifiedBy>Orçamentos - Meri Orçamentos - Meri</cp:lastModifiedBy>
  <cp:revision>143</cp:revision>
  <dcterms:created xsi:type="dcterms:W3CDTF">2023-11-23T12:08:00Z</dcterms:created>
  <dcterms:modified xsi:type="dcterms:W3CDTF">2026-07-02T19:14:00Z</dcterms:modified>
</cp:coreProperties>
</file>