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0ED715" w14:textId="77777777" w:rsidR="0056631A" w:rsidRPr="00AB27D6" w:rsidRDefault="0056631A" w:rsidP="0056631A">
      <w:pPr>
        <w:tabs>
          <w:tab w:val="left" w:pos="2736"/>
        </w:tabs>
        <w:spacing w:after="0" w:line="240" w:lineRule="auto"/>
        <w:ind w:right="-1"/>
        <w:jc w:val="center"/>
        <w:rPr>
          <w:rFonts w:ascii="Cambria" w:hAnsi="Cambria"/>
          <w:b/>
          <w:sz w:val="24"/>
          <w:szCs w:val="24"/>
          <w:u w:val="single"/>
        </w:rPr>
      </w:pPr>
      <w:r w:rsidRPr="00AB27D6">
        <w:rPr>
          <w:rFonts w:ascii="Cambria" w:hAnsi="Cambria"/>
          <w:b/>
          <w:sz w:val="24"/>
          <w:szCs w:val="24"/>
          <w:u w:val="single"/>
        </w:rPr>
        <w:t>RESULTADO DO JULGAMENTO</w:t>
      </w:r>
    </w:p>
    <w:p w14:paraId="195DF083" w14:textId="77777777" w:rsidR="0056631A" w:rsidRPr="00AB27D6" w:rsidRDefault="00604EF0" w:rsidP="0056631A">
      <w:pPr>
        <w:tabs>
          <w:tab w:val="left" w:pos="2736"/>
        </w:tabs>
        <w:spacing w:after="0" w:line="240" w:lineRule="auto"/>
        <w:ind w:right="-1"/>
        <w:jc w:val="center"/>
        <w:rPr>
          <w:rFonts w:ascii="Cambria" w:hAnsi="Cambria"/>
          <w:b/>
          <w:sz w:val="24"/>
          <w:szCs w:val="24"/>
          <w:u w:val="single"/>
        </w:rPr>
      </w:pPr>
      <w:r w:rsidRPr="00AB27D6">
        <w:rPr>
          <w:rFonts w:ascii="Cambria" w:hAnsi="Cambria"/>
          <w:b/>
          <w:sz w:val="24"/>
          <w:szCs w:val="24"/>
          <w:u w:val="single"/>
        </w:rPr>
        <w:t>DA HABILITAÇÃO</w:t>
      </w:r>
    </w:p>
    <w:p w14:paraId="4D09AEC1" w14:textId="7B17FEEC" w:rsidR="008C7CD1" w:rsidRDefault="00AF5535" w:rsidP="0056631A">
      <w:pPr>
        <w:tabs>
          <w:tab w:val="left" w:pos="2736"/>
        </w:tabs>
        <w:spacing w:after="0" w:line="240" w:lineRule="auto"/>
        <w:ind w:right="-1"/>
        <w:jc w:val="center"/>
        <w:rPr>
          <w:rFonts w:ascii="Cambria" w:hAnsi="Cambria"/>
          <w:b/>
          <w:sz w:val="24"/>
          <w:szCs w:val="24"/>
        </w:rPr>
      </w:pPr>
      <w:r w:rsidRPr="00AB27D6">
        <w:rPr>
          <w:rFonts w:ascii="Cambria" w:hAnsi="Cambria"/>
          <w:b/>
          <w:sz w:val="24"/>
          <w:szCs w:val="24"/>
        </w:rPr>
        <w:t xml:space="preserve">PROCESSO LICITATÓRIO Nº </w:t>
      </w:r>
      <w:r w:rsidR="00242006">
        <w:rPr>
          <w:rFonts w:ascii="Cambria" w:hAnsi="Cambria"/>
          <w:b/>
          <w:sz w:val="24"/>
          <w:szCs w:val="24"/>
        </w:rPr>
        <w:t>22/2025</w:t>
      </w:r>
    </w:p>
    <w:p w14:paraId="17C24A53" w14:textId="66C475A3" w:rsidR="0056631A" w:rsidRPr="00AB27D6" w:rsidRDefault="00604EF0" w:rsidP="0056631A">
      <w:pPr>
        <w:tabs>
          <w:tab w:val="left" w:pos="2736"/>
        </w:tabs>
        <w:spacing w:after="0" w:line="240" w:lineRule="auto"/>
        <w:ind w:right="-1"/>
        <w:jc w:val="center"/>
        <w:rPr>
          <w:rFonts w:ascii="Cambria" w:hAnsi="Cambria"/>
          <w:b/>
          <w:sz w:val="24"/>
          <w:szCs w:val="24"/>
        </w:rPr>
      </w:pPr>
      <w:r w:rsidRPr="00AB27D6">
        <w:rPr>
          <w:rFonts w:ascii="Cambria" w:hAnsi="Cambria"/>
          <w:b/>
          <w:sz w:val="24"/>
          <w:szCs w:val="24"/>
        </w:rPr>
        <w:t>INEXIGIBILIDADE</w:t>
      </w:r>
      <w:r w:rsidR="0056631A" w:rsidRPr="00AB27D6">
        <w:rPr>
          <w:rFonts w:ascii="Cambria" w:hAnsi="Cambria"/>
          <w:b/>
          <w:sz w:val="24"/>
          <w:szCs w:val="24"/>
        </w:rPr>
        <w:t xml:space="preserve"> </w:t>
      </w:r>
      <w:r w:rsidR="00AB27D6" w:rsidRPr="00AB27D6">
        <w:rPr>
          <w:rFonts w:ascii="Cambria" w:hAnsi="Cambria"/>
          <w:b/>
          <w:sz w:val="24"/>
          <w:szCs w:val="24"/>
        </w:rPr>
        <w:t>N</w:t>
      </w:r>
      <w:r w:rsidR="0056631A" w:rsidRPr="00AB27D6">
        <w:rPr>
          <w:rFonts w:ascii="Cambria" w:hAnsi="Cambria"/>
          <w:b/>
          <w:sz w:val="24"/>
          <w:szCs w:val="24"/>
        </w:rPr>
        <w:t xml:space="preserve">º </w:t>
      </w:r>
      <w:r w:rsidR="00242006">
        <w:rPr>
          <w:rFonts w:ascii="Cambria" w:hAnsi="Cambria"/>
          <w:b/>
          <w:sz w:val="24"/>
          <w:szCs w:val="24"/>
        </w:rPr>
        <w:t>05/2025</w:t>
      </w:r>
    </w:p>
    <w:p w14:paraId="13AA0E66" w14:textId="77777777" w:rsidR="0056631A" w:rsidRPr="00AB27D6" w:rsidRDefault="0056631A" w:rsidP="0056631A">
      <w:pPr>
        <w:tabs>
          <w:tab w:val="left" w:pos="2736"/>
        </w:tabs>
        <w:spacing w:after="0" w:line="240" w:lineRule="auto"/>
        <w:ind w:right="-1"/>
        <w:jc w:val="both"/>
        <w:rPr>
          <w:rFonts w:ascii="Cambria" w:hAnsi="Cambria"/>
          <w:sz w:val="24"/>
          <w:szCs w:val="24"/>
        </w:rPr>
      </w:pPr>
    </w:p>
    <w:p w14:paraId="5912776D" w14:textId="63D4C98A" w:rsidR="00242006" w:rsidRPr="00242006" w:rsidRDefault="0056631A" w:rsidP="00242006">
      <w:pPr>
        <w:jc w:val="both"/>
        <w:rPr>
          <w:rFonts w:ascii="Cambria" w:hAnsi="Cambria"/>
          <w:b/>
          <w:sz w:val="24"/>
          <w:szCs w:val="24"/>
        </w:rPr>
      </w:pPr>
      <w:r w:rsidRPr="00242006">
        <w:rPr>
          <w:rFonts w:ascii="Cambria" w:hAnsi="Cambria"/>
          <w:sz w:val="24"/>
          <w:szCs w:val="24"/>
        </w:rPr>
        <w:t xml:space="preserve">O Município de Itaipulândia, Estado do Paraná, através </w:t>
      </w:r>
      <w:r w:rsidR="005E61D3" w:rsidRPr="00242006">
        <w:rPr>
          <w:rFonts w:ascii="Cambria" w:hAnsi="Cambria"/>
          <w:sz w:val="24"/>
          <w:szCs w:val="24"/>
        </w:rPr>
        <w:t xml:space="preserve">do </w:t>
      </w:r>
      <w:r w:rsidR="00242006" w:rsidRPr="00242006">
        <w:rPr>
          <w:rFonts w:ascii="Cambria" w:hAnsi="Cambria"/>
          <w:sz w:val="24"/>
          <w:szCs w:val="24"/>
        </w:rPr>
        <w:t>Agente</w:t>
      </w:r>
      <w:r w:rsidR="005E61D3" w:rsidRPr="00242006">
        <w:rPr>
          <w:rFonts w:ascii="Cambria" w:hAnsi="Cambria"/>
          <w:sz w:val="24"/>
          <w:szCs w:val="24"/>
        </w:rPr>
        <w:t xml:space="preserve"> de Contratações</w:t>
      </w:r>
      <w:r w:rsidRPr="00242006">
        <w:rPr>
          <w:rFonts w:ascii="Cambria" w:hAnsi="Cambria"/>
          <w:sz w:val="24"/>
          <w:szCs w:val="24"/>
        </w:rPr>
        <w:t>, designad</w:t>
      </w:r>
      <w:r w:rsidR="004A4204">
        <w:rPr>
          <w:rFonts w:ascii="Cambria" w:hAnsi="Cambria"/>
          <w:sz w:val="24"/>
          <w:szCs w:val="24"/>
        </w:rPr>
        <w:t>o</w:t>
      </w:r>
      <w:r w:rsidRPr="00242006">
        <w:rPr>
          <w:rFonts w:ascii="Cambria" w:hAnsi="Cambria"/>
          <w:sz w:val="24"/>
          <w:szCs w:val="24"/>
        </w:rPr>
        <w:t xml:space="preserve"> pelo </w:t>
      </w:r>
      <w:r w:rsidRPr="00242006">
        <w:rPr>
          <w:rFonts w:ascii="Cambria" w:hAnsi="Cambria"/>
          <w:b/>
          <w:sz w:val="24"/>
          <w:szCs w:val="24"/>
        </w:rPr>
        <w:t>Decreto nº.</w:t>
      </w:r>
      <w:r w:rsidR="00242006" w:rsidRPr="00242006">
        <w:rPr>
          <w:rFonts w:ascii="Cambria" w:hAnsi="Cambria"/>
          <w:b/>
          <w:sz w:val="24"/>
          <w:szCs w:val="24"/>
        </w:rPr>
        <w:t xml:space="preserve"> 29/2025</w:t>
      </w:r>
      <w:r w:rsidRPr="00242006">
        <w:rPr>
          <w:rFonts w:ascii="Cambria" w:hAnsi="Cambria"/>
          <w:sz w:val="24"/>
          <w:szCs w:val="24"/>
        </w:rPr>
        <w:t xml:space="preserve">, </w:t>
      </w:r>
      <w:r w:rsidRPr="00242006">
        <w:rPr>
          <w:rFonts w:ascii="Cambria" w:hAnsi="Cambria"/>
          <w:b/>
          <w:sz w:val="24"/>
          <w:szCs w:val="24"/>
        </w:rPr>
        <w:t xml:space="preserve">TORNA PÚBLICO </w:t>
      </w:r>
      <w:r w:rsidRPr="00242006">
        <w:rPr>
          <w:rFonts w:ascii="Cambria" w:hAnsi="Cambria"/>
          <w:sz w:val="24"/>
          <w:szCs w:val="24"/>
        </w:rPr>
        <w:t>o resultado</w:t>
      </w:r>
      <w:r w:rsidR="0097443B" w:rsidRPr="00242006">
        <w:rPr>
          <w:rFonts w:ascii="Cambria" w:hAnsi="Cambria"/>
          <w:sz w:val="24"/>
          <w:szCs w:val="24"/>
        </w:rPr>
        <w:t xml:space="preserve"> </w:t>
      </w:r>
      <w:r w:rsidR="00242006" w:rsidRPr="00242006">
        <w:rPr>
          <w:rFonts w:ascii="Cambria" w:hAnsi="Cambria"/>
          <w:b/>
          <w:bCs/>
          <w:sz w:val="24"/>
          <w:szCs w:val="24"/>
        </w:rPr>
        <w:t>PROVISÓRIO</w:t>
      </w:r>
      <w:r w:rsidRPr="00242006">
        <w:rPr>
          <w:rFonts w:ascii="Cambria" w:hAnsi="Cambria"/>
          <w:sz w:val="24"/>
          <w:szCs w:val="24"/>
        </w:rPr>
        <w:t xml:space="preserve"> do julgamento da </w:t>
      </w:r>
      <w:r w:rsidR="00AF5535" w:rsidRPr="00242006">
        <w:rPr>
          <w:rFonts w:ascii="Cambria" w:hAnsi="Cambria"/>
          <w:sz w:val="24"/>
          <w:szCs w:val="24"/>
        </w:rPr>
        <w:t>habilitação</w:t>
      </w:r>
      <w:r w:rsidRPr="00242006">
        <w:rPr>
          <w:rFonts w:ascii="Cambria" w:hAnsi="Cambria"/>
          <w:sz w:val="24"/>
          <w:szCs w:val="24"/>
        </w:rPr>
        <w:t xml:space="preserve"> do processo acima, que tem por objeto:</w:t>
      </w:r>
      <w:r w:rsidR="00AB27D6" w:rsidRPr="00242006">
        <w:rPr>
          <w:rFonts w:ascii="Cambria" w:hAnsi="Cambria"/>
          <w:sz w:val="24"/>
          <w:szCs w:val="24"/>
        </w:rPr>
        <w:t xml:space="preserve"> </w:t>
      </w:r>
      <w:r w:rsidR="00242006" w:rsidRPr="00242006">
        <w:rPr>
          <w:rFonts w:ascii="Cambria" w:hAnsi="Cambria"/>
          <w:b/>
          <w:sz w:val="24"/>
          <w:szCs w:val="24"/>
        </w:rPr>
        <w:fldChar w:fldCharType="begin"/>
      </w:r>
      <w:r w:rsidR="00242006" w:rsidRPr="00242006">
        <w:rPr>
          <w:rFonts w:ascii="Cambria" w:hAnsi="Cambria"/>
          <w:b/>
          <w:sz w:val="24"/>
          <w:szCs w:val="24"/>
        </w:rPr>
        <w:instrText xml:space="preserve"> MERGEFIELD  Objeto </w:instrText>
      </w:r>
      <w:r w:rsidR="00242006" w:rsidRPr="00242006">
        <w:rPr>
          <w:rFonts w:ascii="Cambria" w:hAnsi="Cambria"/>
          <w:b/>
          <w:sz w:val="24"/>
          <w:szCs w:val="24"/>
        </w:rPr>
        <w:fldChar w:fldCharType="separate"/>
      </w:r>
      <w:r w:rsidR="00242006" w:rsidRPr="00242006">
        <w:rPr>
          <w:rFonts w:ascii="Cambria" w:hAnsi="Cambria" w:cs="Arial"/>
          <w:b/>
          <w:bCs/>
          <w:sz w:val="24"/>
          <w:szCs w:val="24"/>
        </w:rPr>
        <w:t>Credenciamento de pessoas físicas e jurídicas, para realizar consultas com especialidades nas áreas de MÉDICO CIRURGIÃO GERAL; MÉDICO CARDIOLOGISTA e MÉDICO PSIQUIATRA em caráter complementar ao sistema único de saúde no âmbito municipal, atendendo as necessidades da Secretaria de Saúde</w:t>
      </w:r>
      <w:r w:rsidR="00242006" w:rsidRPr="00242006">
        <w:rPr>
          <w:rFonts w:ascii="Cambria" w:hAnsi="Cambria"/>
          <w:b/>
          <w:noProof/>
          <w:sz w:val="24"/>
          <w:szCs w:val="24"/>
        </w:rPr>
        <w:t>.</w:t>
      </w:r>
      <w:r w:rsidR="00242006" w:rsidRPr="00242006">
        <w:rPr>
          <w:rFonts w:ascii="Cambria" w:hAnsi="Cambria"/>
          <w:b/>
          <w:sz w:val="24"/>
          <w:szCs w:val="24"/>
        </w:rPr>
        <w:fldChar w:fldCharType="end"/>
      </w:r>
    </w:p>
    <w:p w14:paraId="0AC83A7F" w14:textId="322C81AD" w:rsidR="0056631A" w:rsidRPr="00242006" w:rsidRDefault="0056631A" w:rsidP="00AF5535">
      <w:pPr>
        <w:tabs>
          <w:tab w:val="left" w:pos="2736"/>
        </w:tabs>
        <w:spacing w:after="0" w:line="240" w:lineRule="auto"/>
        <w:ind w:right="-1"/>
        <w:jc w:val="both"/>
        <w:rPr>
          <w:rFonts w:ascii="Cambria" w:hAnsi="Cambria"/>
          <w:sz w:val="24"/>
          <w:szCs w:val="24"/>
        </w:rPr>
      </w:pPr>
      <w:r w:rsidRPr="00242006">
        <w:rPr>
          <w:rFonts w:ascii="Cambria" w:hAnsi="Cambria"/>
          <w:sz w:val="24"/>
          <w:szCs w:val="24"/>
        </w:rPr>
        <w:t>Habilitação</w:t>
      </w:r>
      <w:r w:rsidR="004A4204">
        <w:rPr>
          <w:rFonts w:ascii="Cambria" w:hAnsi="Cambria"/>
          <w:sz w:val="24"/>
          <w:szCs w:val="24"/>
        </w:rPr>
        <w:t xml:space="preserve"> para o Lote </w:t>
      </w:r>
      <w:r w:rsidR="001E2EFE">
        <w:rPr>
          <w:rFonts w:ascii="Cambria" w:hAnsi="Cambria"/>
          <w:sz w:val="24"/>
          <w:szCs w:val="24"/>
        </w:rPr>
        <w:t>1:</w:t>
      </w:r>
    </w:p>
    <w:tbl>
      <w:tblPr>
        <w:tblStyle w:val="Tabelacomgrade"/>
        <w:tblW w:w="878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536"/>
        <w:gridCol w:w="2410"/>
        <w:gridCol w:w="1843"/>
      </w:tblGrid>
      <w:tr w:rsidR="001751F5" w:rsidRPr="00AB27D6" w14:paraId="159CCEE5" w14:textId="77777777" w:rsidTr="001E2EFE">
        <w:trPr>
          <w:trHeight w:val="249"/>
        </w:trPr>
        <w:tc>
          <w:tcPr>
            <w:tcW w:w="4536" w:type="dxa"/>
          </w:tcPr>
          <w:p w14:paraId="3E78C79E" w14:textId="77777777" w:rsidR="001751F5" w:rsidRPr="00AB27D6" w:rsidRDefault="001751F5" w:rsidP="00EA3624">
            <w:pPr>
              <w:ind w:right="-1"/>
              <w:jc w:val="both"/>
              <w:rPr>
                <w:rFonts w:ascii="Cambria" w:hAnsi="Cambria"/>
                <w:sz w:val="24"/>
                <w:szCs w:val="24"/>
              </w:rPr>
            </w:pPr>
            <w:r w:rsidRPr="00AB27D6">
              <w:rPr>
                <w:rFonts w:ascii="Cambria" w:hAnsi="Cambria"/>
                <w:sz w:val="24"/>
                <w:szCs w:val="24"/>
              </w:rPr>
              <w:t>Proponentes</w:t>
            </w:r>
          </w:p>
        </w:tc>
        <w:tc>
          <w:tcPr>
            <w:tcW w:w="2410" w:type="dxa"/>
          </w:tcPr>
          <w:p w14:paraId="67C182FA" w14:textId="56E97C55" w:rsidR="001751F5" w:rsidRPr="00AB27D6" w:rsidRDefault="001751F5" w:rsidP="001751F5">
            <w:pPr>
              <w:ind w:right="-1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Especialidade</w:t>
            </w:r>
          </w:p>
        </w:tc>
        <w:tc>
          <w:tcPr>
            <w:tcW w:w="1843" w:type="dxa"/>
          </w:tcPr>
          <w:p w14:paraId="3A8EDC0E" w14:textId="55E90715" w:rsidR="001751F5" w:rsidRPr="00AB27D6" w:rsidRDefault="001751F5" w:rsidP="00EA3624">
            <w:pPr>
              <w:ind w:right="-1"/>
              <w:jc w:val="right"/>
              <w:rPr>
                <w:rFonts w:ascii="Cambria" w:hAnsi="Cambria"/>
                <w:sz w:val="24"/>
                <w:szCs w:val="24"/>
              </w:rPr>
            </w:pPr>
            <w:r w:rsidRPr="00AB27D6">
              <w:rPr>
                <w:rFonts w:ascii="Cambria" w:hAnsi="Cambria"/>
                <w:sz w:val="24"/>
                <w:szCs w:val="24"/>
              </w:rPr>
              <w:t>Habilitação</w:t>
            </w:r>
          </w:p>
        </w:tc>
      </w:tr>
      <w:tr w:rsidR="001751F5" w:rsidRPr="00AB27D6" w14:paraId="67F2B2D6" w14:textId="77777777" w:rsidTr="001E2EFE">
        <w:trPr>
          <w:trHeight w:val="260"/>
        </w:trPr>
        <w:tc>
          <w:tcPr>
            <w:tcW w:w="4536" w:type="dxa"/>
          </w:tcPr>
          <w:p w14:paraId="3BB9D772" w14:textId="4F25AFF9" w:rsidR="001751F5" w:rsidRPr="00AB27D6" w:rsidRDefault="001B3735" w:rsidP="00EA3624">
            <w:pPr>
              <w:jc w:val="both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b/>
                <w:bCs/>
                <w:sz w:val="24"/>
                <w:szCs w:val="24"/>
              </w:rPr>
              <w:t>GML SERVIÇOS MEDICOS LTDA</w:t>
            </w:r>
            <w:r w:rsidR="00242006">
              <w:rPr>
                <w:rFonts w:ascii="Cambria" w:hAnsi="Cambria"/>
                <w:b/>
                <w:bCs/>
                <w:sz w:val="24"/>
                <w:szCs w:val="24"/>
              </w:rPr>
              <w:t xml:space="preserve"> – CNPJ </w:t>
            </w:r>
            <w:r>
              <w:rPr>
                <w:rFonts w:ascii="Cambria" w:hAnsi="Cambria"/>
                <w:b/>
                <w:bCs/>
                <w:sz w:val="24"/>
                <w:szCs w:val="24"/>
              </w:rPr>
              <w:t>50.633.956/0001-07</w:t>
            </w:r>
          </w:p>
        </w:tc>
        <w:tc>
          <w:tcPr>
            <w:tcW w:w="2410" w:type="dxa"/>
          </w:tcPr>
          <w:p w14:paraId="477DF853" w14:textId="06675B7E" w:rsidR="001751F5" w:rsidRPr="00AB27D6" w:rsidRDefault="001B3735" w:rsidP="001751F5">
            <w:pPr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PSIQUIATRIA</w:t>
            </w:r>
          </w:p>
        </w:tc>
        <w:tc>
          <w:tcPr>
            <w:tcW w:w="1843" w:type="dxa"/>
          </w:tcPr>
          <w:p w14:paraId="638B095A" w14:textId="05CA9334" w:rsidR="001751F5" w:rsidRPr="00AB27D6" w:rsidRDefault="001751F5" w:rsidP="00EA3624">
            <w:pPr>
              <w:jc w:val="right"/>
              <w:rPr>
                <w:rFonts w:ascii="Cambria" w:hAnsi="Cambria"/>
                <w:b/>
                <w:sz w:val="24"/>
                <w:szCs w:val="24"/>
              </w:rPr>
            </w:pPr>
            <w:r w:rsidRPr="00AB27D6">
              <w:rPr>
                <w:rFonts w:ascii="Cambria" w:hAnsi="Cambria"/>
                <w:b/>
                <w:sz w:val="24"/>
                <w:szCs w:val="24"/>
              </w:rPr>
              <w:t>HABILITADA</w:t>
            </w:r>
          </w:p>
        </w:tc>
      </w:tr>
    </w:tbl>
    <w:p w14:paraId="3FE67470" w14:textId="5BA4182B" w:rsidR="00DC1705" w:rsidRPr="00AB27D6" w:rsidRDefault="008C7CD1" w:rsidP="0056631A">
      <w:pPr>
        <w:tabs>
          <w:tab w:val="left" w:pos="2736"/>
        </w:tabs>
        <w:spacing w:after="0" w:line="240" w:lineRule="auto"/>
        <w:ind w:right="-1" w:hanging="2"/>
        <w:jc w:val="both"/>
        <w:rPr>
          <w:rFonts w:ascii="Cambria" w:hAnsi="Cambria"/>
          <w:sz w:val="24"/>
          <w:szCs w:val="24"/>
        </w:rPr>
      </w:pPr>
      <w:r w:rsidRPr="00110CF3">
        <w:rPr>
          <w:rFonts w:ascii="Cambria" w:hAnsi="Cambria"/>
          <w:sz w:val="24"/>
          <w:szCs w:val="22"/>
        </w:rPr>
        <w:t>Abre-se os prazos recursais nos termos do art. 1</w:t>
      </w:r>
      <w:r>
        <w:rPr>
          <w:rFonts w:ascii="Cambria" w:hAnsi="Cambria"/>
          <w:sz w:val="24"/>
          <w:szCs w:val="22"/>
        </w:rPr>
        <w:t>65</w:t>
      </w:r>
      <w:r w:rsidRPr="00110CF3">
        <w:rPr>
          <w:rFonts w:ascii="Cambria" w:hAnsi="Cambria"/>
          <w:sz w:val="24"/>
          <w:szCs w:val="22"/>
        </w:rPr>
        <w:t>,</w:t>
      </w:r>
      <w:r>
        <w:rPr>
          <w:rFonts w:ascii="Cambria" w:hAnsi="Cambria"/>
          <w:sz w:val="24"/>
          <w:szCs w:val="22"/>
        </w:rPr>
        <w:t xml:space="preserve"> inciso I</w:t>
      </w:r>
      <w:r w:rsidRPr="00110CF3">
        <w:rPr>
          <w:rFonts w:ascii="Cambria" w:hAnsi="Cambria"/>
          <w:sz w:val="24"/>
          <w:szCs w:val="22"/>
        </w:rPr>
        <w:t xml:space="preserve"> alínea</w:t>
      </w:r>
      <w:r>
        <w:rPr>
          <w:rFonts w:ascii="Cambria" w:hAnsi="Cambria"/>
          <w:sz w:val="24"/>
          <w:szCs w:val="22"/>
        </w:rPr>
        <w:t xml:space="preserve">s “a” </w:t>
      </w:r>
      <w:r w:rsidRPr="00110CF3">
        <w:rPr>
          <w:rFonts w:ascii="Cambria" w:hAnsi="Cambria"/>
          <w:sz w:val="24"/>
          <w:szCs w:val="22"/>
        </w:rPr>
        <w:t xml:space="preserve">da lei federal nº </w:t>
      </w:r>
      <w:r>
        <w:rPr>
          <w:rFonts w:ascii="Cambria" w:hAnsi="Cambria"/>
          <w:sz w:val="24"/>
          <w:szCs w:val="22"/>
        </w:rPr>
        <w:t>14.133/21.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D77FCF" w:rsidRPr="00DC3F8C" w14:paraId="7145F8A8" w14:textId="77777777" w:rsidTr="00EA3624">
        <w:tc>
          <w:tcPr>
            <w:tcW w:w="9072" w:type="dxa"/>
          </w:tcPr>
          <w:p w14:paraId="070DBC57" w14:textId="77777777" w:rsidR="00EA3624" w:rsidRPr="00DC3F8C" w:rsidRDefault="00EA3624" w:rsidP="005D2685">
            <w:pPr>
              <w:tabs>
                <w:tab w:val="left" w:pos="2736"/>
              </w:tabs>
              <w:spacing w:after="0" w:line="240" w:lineRule="auto"/>
              <w:ind w:right="-1"/>
              <w:jc w:val="right"/>
              <w:rPr>
                <w:rFonts w:ascii="Cambria" w:hAnsi="Cambria"/>
                <w:sz w:val="24"/>
                <w:szCs w:val="24"/>
              </w:rPr>
            </w:pPr>
          </w:p>
          <w:p w14:paraId="40EFC3D7" w14:textId="77777777" w:rsidR="00AF5535" w:rsidRPr="00DC3F8C" w:rsidRDefault="00AF5535" w:rsidP="00882EB8">
            <w:pPr>
              <w:tabs>
                <w:tab w:val="left" w:pos="2736"/>
              </w:tabs>
              <w:spacing w:after="0" w:line="240" w:lineRule="auto"/>
              <w:ind w:right="213"/>
              <w:jc w:val="right"/>
              <w:rPr>
                <w:rFonts w:ascii="Cambria" w:hAnsi="Cambria"/>
                <w:sz w:val="24"/>
                <w:szCs w:val="24"/>
              </w:rPr>
            </w:pPr>
          </w:p>
          <w:p w14:paraId="34FF0C4E" w14:textId="5ADDAB6C" w:rsidR="0056631A" w:rsidRPr="00DC3F8C" w:rsidRDefault="0056631A" w:rsidP="00882EB8">
            <w:pPr>
              <w:tabs>
                <w:tab w:val="left" w:pos="2736"/>
              </w:tabs>
              <w:spacing w:after="0" w:line="240" w:lineRule="auto"/>
              <w:ind w:right="213"/>
              <w:jc w:val="right"/>
              <w:rPr>
                <w:rFonts w:ascii="Cambria" w:hAnsi="Cambria"/>
                <w:sz w:val="24"/>
                <w:szCs w:val="24"/>
              </w:rPr>
            </w:pPr>
            <w:r w:rsidRPr="00DC3F8C">
              <w:rPr>
                <w:rFonts w:ascii="Cambria" w:hAnsi="Cambria"/>
                <w:sz w:val="24"/>
                <w:szCs w:val="24"/>
              </w:rPr>
              <w:t>Itaipulândia</w:t>
            </w:r>
            <w:r w:rsidR="00AF5535" w:rsidRPr="00DC3F8C">
              <w:rPr>
                <w:rFonts w:ascii="Cambria" w:hAnsi="Cambria"/>
                <w:sz w:val="24"/>
                <w:szCs w:val="24"/>
              </w:rPr>
              <w:t>-Pr</w:t>
            </w:r>
            <w:r w:rsidRPr="00DC3F8C">
              <w:rPr>
                <w:rFonts w:ascii="Cambria" w:hAnsi="Cambria"/>
                <w:sz w:val="24"/>
                <w:szCs w:val="24"/>
              </w:rPr>
              <w:t xml:space="preserve">, </w:t>
            </w:r>
            <w:r w:rsidR="00242006">
              <w:rPr>
                <w:rFonts w:ascii="Cambria" w:hAnsi="Cambria"/>
                <w:sz w:val="24"/>
                <w:szCs w:val="24"/>
              </w:rPr>
              <w:t>1</w:t>
            </w:r>
            <w:r w:rsidR="001E2EFE">
              <w:rPr>
                <w:rFonts w:ascii="Cambria" w:hAnsi="Cambria"/>
                <w:sz w:val="24"/>
                <w:szCs w:val="24"/>
              </w:rPr>
              <w:t>7</w:t>
            </w:r>
            <w:r w:rsidR="00242006">
              <w:rPr>
                <w:rFonts w:ascii="Cambria" w:hAnsi="Cambria"/>
                <w:sz w:val="24"/>
                <w:szCs w:val="24"/>
              </w:rPr>
              <w:t xml:space="preserve"> de fevereiro de 2025.</w:t>
            </w:r>
          </w:p>
          <w:p w14:paraId="3787D6BE" w14:textId="77777777" w:rsidR="00AB27D6" w:rsidRPr="00DC3F8C" w:rsidRDefault="00AB27D6" w:rsidP="00AB27D6">
            <w:pPr>
              <w:tabs>
                <w:tab w:val="left" w:pos="2736"/>
              </w:tabs>
              <w:spacing w:after="0" w:line="240" w:lineRule="auto"/>
              <w:ind w:right="-1"/>
              <w:jc w:val="right"/>
              <w:rPr>
                <w:rFonts w:ascii="Cambria" w:hAnsi="Cambria"/>
                <w:sz w:val="24"/>
                <w:szCs w:val="24"/>
              </w:rPr>
            </w:pPr>
          </w:p>
        </w:tc>
      </w:tr>
    </w:tbl>
    <w:p w14:paraId="246149BB" w14:textId="77777777" w:rsidR="0056631A" w:rsidRPr="00DC3F8C" w:rsidRDefault="0056631A" w:rsidP="0056631A">
      <w:pPr>
        <w:tabs>
          <w:tab w:val="left" w:pos="2736"/>
        </w:tabs>
        <w:spacing w:after="0" w:line="240" w:lineRule="auto"/>
        <w:ind w:right="-1" w:hanging="2"/>
        <w:jc w:val="both"/>
        <w:rPr>
          <w:rFonts w:ascii="Cambria" w:hAnsi="Cambria"/>
          <w:sz w:val="24"/>
          <w:szCs w:val="24"/>
        </w:rPr>
      </w:pPr>
    </w:p>
    <w:p w14:paraId="435658C9" w14:textId="77777777" w:rsidR="00DC1705" w:rsidRPr="00DC3F8C" w:rsidRDefault="00DC1705" w:rsidP="0056631A">
      <w:pPr>
        <w:tabs>
          <w:tab w:val="left" w:pos="2736"/>
        </w:tabs>
        <w:spacing w:after="0" w:line="240" w:lineRule="auto"/>
        <w:ind w:right="-1"/>
        <w:jc w:val="center"/>
        <w:rPr>
          <w:rFonts w:ascii="Cambria" w:hAnsi="Cambria"/>
          <w:sz w:val="24"/>
          <w:szCs w:val="24"/>
        </w:rPr>
      </w:pPr>
    </w:p>
    <w:p w14:paraId="6298E64B" w14:textId="77777777" w:rsidR="00EA3624" w:rsidRPr="00DC3F8C" w:rsidRDefault="00EA3624" w:rsidP="0056631A">
      <w:pPr>
        <w:tabs>
          <w:tab w:val="left" w:pos="2736"/>
        </w:tabs>
        <w:spacing w:after="0" w:line="240" w:lineRule="auto"/>
        <w:ind w:right="-1"/>
        <w:jc w:val="center"/>
        <w:rPr>
          <w:rFonts w:ascii="Cambria" w:hAnsi="Cambria"/>
          <w:sz w:val="24"/>
          <w:szCs w:val="24"/>
        </w:rPr>
      </w:pPr>
    </w:p>
    <w:p w14:paraId="74031B17" w14:textId="6A15DAF8" w:rsidR="005E61D3" w:rsidRDefault="005E61D3" w:rsidP="00242006">
      <w:pPr>
        <w:tabs>
          <w:tab w:val="left" w:pos="2736"/>
        </w:tabs>
        <w:spacing w:after="0" w:line="240" w:lineRule="auto"/>
        <w:ind w:right="-1"/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______________________________</w:t>
      </w:r>
    </w:p>
    <w:p w14:paraId="6D17C306" w14:textId="637E5088" w:rsidR="0056631A" w:rsidRPr="005E61D3" w:rsidRDefault="0097443B" w:rsidP="00242006">
      <w:pPr>
        <w:tabs>
          <w:tab w:val="left" w:pos="2736"/>
        </w:tabs>
        <w:spacing w:after="0" w:line="240" w:lineRule="auto"/>
        <w:ind w:right="-1"/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sz w:val="24"/>
          <w:szCs w:val="24"/>
        </w:rPr>
        <w:t>Leila Adriane Bourscheidt</w:t>
      </w:r>
    </w:p>
    <w:p w14:paraId="037D04C1" w14:textId="75B42FB5" w:rsidR="005E61D3" w:rsidRPr="00DC3F8C" w:rsidRDefault="0097443B" w:rsidP="00242006">
      <w:pPr>
        <w:jc w:val="center"/>
        <w:rPr>
          <w:sz w:val="24"/>
          <w:szCs w:val="24"/>
        </w:rPr>
      </w:pPr>
      <w:r>
        <w:rPr>
          <w:rFonts w:ascii="Cambria" w:hAnsi="Cambria"/>
          <w:sz w:val="24"/>
          <w:szCs w:val="24"/>
        </w:rPr>
        <w:t>Agente de Contratações</w:t>
      </w:r>
    </w:p>
    <w:p w14:paraId="2B02D75B" w14:textId="6E2C238C" w:rsidR="005C5FE0" w:rsidRPr="00DC3F8C" w:rsidRDefault="005C5FE0" w:rsidP="00242006">
      <w:pPr>
        <w:jc w:val="center"/>
        <w:rPr>
          <w:sz w:val="24"/>
          <w:szCs w:val="24"/>
        </w:rPr>
      </w:pPr>
    </w:p>
    <w:sectPr w:rsidR="005C5FE0" w:rsidRPr="00DC3F8C" w:rsidSect="003F5373">
      <w:footerReference w:type="even" r:id="rId6"/>
      <w:footerReference w:type="default" r:id="rId7"/>
      <w:pgSz w:w="11907" w:h="16840" w:code="9"/>
      <w:pgMar w:top="2552" w:right="1134" w:bottom="1304" w:left="1985" w:header="397" w:footer="397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99340C" w14:textId="77777777" w:rsidR="00F110F8" w:rsidRDefault="00604EF0">
      <w:pPr>
        <w:spacing w:after="0" w:line="240" w:lineRule="auto"/>
      </w:pPr>
      <w:r>
        <w:separator/>
      </w:r>
    </w:p>
  </w:endnote>
  <w:endnote w:type="continuationSeparator" w:id="0">
    <w:p w14:paraId="3EB02419" w14:textId="77777777" w:rsidR="00F110F8" w:rsidRDefault="00604E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6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9F3F2" w14:textId="77777777" w:rsidR="00286A6C" w:rsidRDefault="00EA3624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E404164" w14:textId="77777777" w:rsidR="00286A6C" w:rsidRDefault="001B3735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1E904" w14:textId="77777777" w:rsidR="00286A6C" w:rsidRDefault="00EA3624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04EF0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3E851BAA" w14:textId="77777777" w:rsidR="00286A6C" w:rsidRDefault="001B3735">
    <w:pPr>
      <w:tabs>
        <w:tab w:val="left" w:pos="288"/>
        <w:tab w:val="left" w:pos="1008"/>
        <w:tab w:val="center" w:pos="4608"/>
      </w:tabs>
      <w:ind w:right="360"/>
      <w:jc w:val="right"/>
      <w:rPr>
        <w:rFonts w:ascii="Courier" w:hAnsi="Courier"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0C86BE" w14:textId="77777777" w:rsidR="00F110F8" w:rsidRDefault="00604EF0">
      <w:pPr>
        <w:spacing w:after="0" w:line="240" w:lineRule="auto"/>
      </w:pPr>
      <w:r>
        <w:separator/>
      </w:r>
    </w:p>
  </w:footnote>
  <w:footnote w:type="continuationSeparator" w:id="0">
    <w:p w14:paraId="7879E57F" w14:textId="77777777" w:rsidR="00F110F8" w:rsidRDefault="00604EF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31A"/>
    <w:rsid w:val="00013C6F"/>
    <w:rsid w:val="00037562"/>
    <w:rsid w:val="001541C9"/>
    <w:rsid w:val="001602F5"/>
    <w:rsid w:val="0016563A"/>
    <w:rsid w:val="001751F5"/>
    <w:rsid w:val="00180FAB"/>
    <w:rsid w:val="001B3735"/>
    <w:rsid w:val="001E2EFE"/>
    <w:rsid w:val="00242006"/>
    <w:rsid w:val="00312345"/>
    <w:rsid w:val="00395FE6"/>
    <w:rsid w:val="003F5373"/>
    <w:rsid w:val="00467356"/>
    <w:rsid w:val="004A4204"/>
    <w:rsid w:val="004D4CE9"/>
    <w:rsid w:val="00514A37"/>
    <w:rsid w:val="0056631A"/>
    <w:rsid w:val="005B45F6"/>
    <w:rsid w:val="005C5FE0"/>
    <w:rsid w:val="005E61D3"/>
    <w:rsid w:val="005F7923"/>
    <w:rsid w:val="00604EF0"/>
    <w:rsid w:val="00616F2D"/>
    <w:rsid w:val="00617336"/>
    <w:rsid w:val="00663E9D"/>
    <w:rsid w:val="00695E6A"/>
    <w:rsid w:val="006A4C8F"/>
    <w:rsid w:val="006C6A21"/>
    <w:rsid w:val="0076258B"/>
    <w:rsid w:val="00784E46"/>
    <w:rsid w:val="007B18EB"/>
    <w:rsid w:val="007E2E55"/>
    <w:rsid w:val="007E39E1"/>
    <w:rsid w:val="008361AD"/>
    <w:rsid w:val="00855F97"/>
    <w:rsid w:val="00882EB8"/>
    <w:rsid w:val="008C7CD1"/>
    <w:rsid w:val="0097443B"/>
    <w:rsid w:val="00987871"/>
    <w:rsid w:val="00A17414"/>
    <w:rsid w:val="00A82DF0"/>
    <w:rsid w:val="00AA683D"/>
    <w:rsid w:val="00AB27D6"/>
    <w:rsid w:val="00AF5535"/>
    <w:rsid w:val="00BF4E17"/>
    <w:rsid w:val="00CD1B62"/>
    <w:rsid w:val="00D766B8"/>
    <w:rsid w:val="00D77FCF"/>
    <w:rsid w:val="00DC1705"/>
    <w:rsid w:val="00DC3F8C"/>
    <w:rsid w:val="00E15832"/>
    <w:rsid w:val="00E81677"/>
    <w:rsid w:val="00EA3624"/>
    <w:rsid w:val="00EC6514"/>
    <w:rsid w:val="00F110F8"/>
    <w:rsid w:val="00F26E51"/>
    <w:rsid w:val="00F3470E"/>
    <w:rsid w:val="00FE3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92C89"/>
  <w15:chartTrackingRefBased/>
  <w15:docId w15:val="{2F6B6920-6FCD-4814-B614-7B671B16D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semiHidden/>
    <w:unhideWhenUsed/>
    <w:rsid w:val="0056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6631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56631A"/>
  </w:style>
  <w:style w:type="table" w:styleId="Tabelacomgrade">
    <w:name w:val="Table Grid"/>
    <w:basedOn w:val="Tabelanormal"/>
    <w:uiPriority w:val="39"/>
    <w:rsid w:val="005663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604E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4EF0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157</Words>
  <Characters>851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Cleverson Bald</dc:creator>
  <cp:keywords/>
  <dc:description/>
  <cp:lastModifiedBy>Leila Adriane Bourscheidt</cp:lastModifiedBy>
  <cp:revision>2</cp:revision>
  <cp:lastPrinted>2024-12-30T10:52:00Z</cp:lastPrinted>
  <dcterms:created xsi:type="dcterms:W3CDTF">2025-02-17T16:36:00Z</dcterms:created>
  <dcterms:modified xsi:type="dcterms:W3CDTF">2025-02-17T16:36:00Z</dcterms:modified>
</cp:coreProperties>
</file>