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505C7" w14:textId="2AB750AB" w:rsidR="00455B26" w:rsidRPr="00455B26" w:rsidRDefault="00455B26" w:rsidP="00455B26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55B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AVISO DE LICITAÇÃO</w:t>
      </w:r>
      <w:r w:rsidRPr="00455B2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br/>
      </w:r>
      <w:r w:rsidRPr="00455B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PROCESSO LICITATÓRIO Nº </w:t>
      </w:r>
      <w:r w:rsidR="00A80B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45</w:t>
      </w:r>
      <w:r w:rsidR="00327E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/</w:t>
      </w:r>
      <w:r w:rsidRPr="00455B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2025</w:t>
      </w:r>
      <w:r w:rsidRPr="00455B2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br/>
      </w:r>
      <w:r w:rsidRPr="00455B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Inexigibilidade Nº</w:t>
      </w:r>
      <w:r w:rsidR="002A42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</w:t>
      </w:r>
      <w:r w:rsidR="00A80B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10</w:t>
      </w:r>
      <w:r w:rsidR="00327E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/</w:t>
      </w:r>
      <w:r w:rsidRPr="00455B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2025</w:t>
      </w:r>
      <w:r w:rsidRPr="00455B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br/>
      </w:r>
      <w:r w:rsidRPr="00455B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br/>
      </w:r>
    </w:p>
    <w:p w14:paraId="2645A424" w14:textId="34271B78" w:rsidR="008B1532" w:rsidRPr="00A80B8E" w:rsidRDefault="008B1532" w:rsidP="008B1532">
      <w:pPr>
        <w:jc w:val="both"/>
        <w:rPr>
          <w:rFonts w:cs="Arial"/>
          <w:b/>
          <w:bCs/>
        </w:rPr>
      </w:pPr>
      <w:r w:rsidRPr="00327EDD">
        <w:rPr>
          <w:rFonts w:ascii="Cambria" w:hAnsi="Cambria" w:cs="Arial"/>
          <w:sz w:val="24"/>
          <w:szCs w:val="24"/>
          <w:lang w:val="pt-PT"/>
        </w:rPr>
        <w:t>O MUNICÍPIO DE ITAIPULÂNDIA – PR</w:t>
      </w:r>
      <w:r w:rsidRPr="00327EDD">
        <w:rPr>
          <w:rFonts w:ascii="Cambria" w:hAnsi="Cambria" w:cs="Arial"/>
          <w:sz w:val="24"/>
          <w:szCs w:val="24"/>
        </w:rPr>
        <w:t xml:space="preserve">, através do Departamento de Licitações e Contratos, </w:t>
      </w:r>
      <w:r w:rsidRPr="00327EDD">
        <w:rPr>
          <w:rFonts w:ascii="Cambria" w:hAnsi="Cambria" w:cs="Arial"/>
          <w:caps/>
          <w:sz w:val="24"/>
          <w:szCs w:val="24"/>
        </w:rPr>
        <w:t>torna público</w:t>
      </w:r>
      <w:r w:rsidRPr="00327EDD">
        <w:rPr>
          <w:rFonts w:ascii="Cambria" w:hAnsi="Cambria" w:cs="Arial"/>
          <w:sz w:val="24"/>
          <w:szCs w:val="24"/>
        </w:rPr>
        <w:t xml:space="preserve"> aos interessados, que se encontra em aberto, contados a partir da data dessa publicação, o </w:t>
      </w:r>
      <w:r w:rsidRPr="00327EDD">
        <w:rPr>
          <w:rFonts w:ascii="Cambria" w:hAnsi="Cambria"/>
          <w:b/>
          <w:color w:val="000000"/>
          <w:sz w:val="24"/>
          <w:szCs w:val="24"/>
        </w:rPr>
        <w:t>CREDENCIAMENTO</w:t>
      </w:r>
      <w:r w:rsidRPr="00327EDD">
        <w:rPr>
          <w:rFonts w:ascii="Cambria" w:hAnsi="Cambria"/>
          <w:color w:val="000000"/>
          <w:sz w:val="24"/>
          <w:szCs w:val="24"/>
        </w:rPr>
        <w:t xml:space="preserve"> tem por objeto a </w:t>
      </w:r>
      <w:r w:rsidRPr="00327EDD">
        <w:rPr>
          <w:rFonts w:ascii="Cambria" w:hAnsi="Cambria" w:cstheme="minorHAnsi"/>
          <w:sz w:val="24"/>
          <w:szCs w:val="24"/>
        </w:rPr>
        <w:t xml:space="preserve">o </w:t>
      </w:r>
      <w:r w:rsidR="00A80B8E" w:rsidRPr="0051269A">
        <w:rPr>
          <w:rFonts w:ascii="Cambria" w:hAnsi="Cambria" w:cs="Arial"/>
          <w:b/>
          <w:bCs/>
        </w:rPr>
        <w:t xml:space="preserve">Credenciamento de pessoa jurídica para prestação de serviços de diagnósticos laboratoriais de análises clínicas, anatomias patológicas e </w:t>
      </w:r>
      <w:proofErr w:type="spellStart"/>
      <w:r w:rsidR="00A80B8E" w:rsidRPr="0051269A">
        <w:rPr>
          <w:rFonts w:ascii="Cambria" w:hAnsi="Cambria" w:cs="Arial"/>
          <w:b/>
          <w:bCs/>
        </w:rPr>
        <w:t>citopatológicas</w:t>
      </w:r>
      <w:proofErr w:type="spellEnd"/>
      <w:r w:rsidR="00A80B8E" w:rsidRPr="0051269A">
        <w:rPr>
          <w:rFonts w:ascii="Cambria" w:hAnsi="Cambria" w:cs="Arial"/>
          <w:b/>
          <w:bCs/>
        </w:rPr>
        <w:t xml:space="preserve"> com fornecimento de laudos digitalizados no Sistema, atendendo as necessidades da Secretaria de Saúde</w:t>
      </w:r>
      <w:r w:rsidR="007F6AA7" w:rsidRPr="00327EDD">
        <w:rPr>
          <w:rFonts w:ascii="Cambria" w:eastAsia="Times New Roman" w:hAnsi="Cambria" w:cs="Times New Roman"/>
          <w:kern w:val="0"/>
          <w:sz w:val="24"/>
          <w:szCs w:val="24"/>
          <w:lang w:eastAsia="pt-BR"/>
          <w14:ligatures w14:val="none"/>
        </w:rPr>
        <w:t>, atendendo as necessidades da Secretaria de Saúde</w:t>
      </w:r>
      <w:r w:rsidRPr="00327EDD">
        <w:rPr>
          <w:rFonts w:ascii="Cambria" w:hAnsi="Cambria"/>
          <w:b/>
          <w:sz w:val="24"/>
          <w:szCs w:val="24"/>
        </w:rPr>
        <w:t>.</w:t>
      </w:r>
      <w:r w:rsidRPr="00327EDD">
        <w:rPr>
          <w:rFonts w:ascii="Cambria" w:hAnsi="Cambria"/>
          <w:b/>
          <w:spacing w:val="-10"/>
          <w:sz w:val="24"/>
          <w:szCs w:val="24"/>
        </w:rPr>
        <w:t xml:space="preserve"> </w:t>
      </w:r>
      <w:r w:rsidRPr="00327EDD">
        <w:rPr>
          <w:rFonts w:ascii="Cambria" w:hAnsi="Cambria"/>
          <w:spacing w:val="-10"/>
          <w:sz w:val="24"/>
          <w:szCs w:val="24"/>
        </w:rPr>
        <w:t xml:space="preserve">O Edital contendo as especificações completas poderá ser retirado na Secretaria Municipal de Administração da Prefeitura de Itaipulândia, na Rua São Miguel do Iguaçu, nº 1891, no horário das 07:30 às 11:30 e das 13:00 às 17:00 horas, de segunda a sexta-feira ou através do site do município </w:t>
      </w:r>
      <w:hyperlink r:id="rId4" w:history="1">
        <w:r w:rsidRPr="00327EDD">
          <w:rPr>
            <w:rStyle w:val="Hyperlink"/>
            <w:rFonts w:ascii="Cambria" w:hAnsi="Cambria"/>
            <w:spacing w:val="-10"/>
            <w:sz w:val="24"/>
            <w:szCs w:val="24"/>
          </w:rPr>
          <w:t>www.itaipulândia.pr.gov.br</w:t>
        </w:r>
      </w:hyperlink>
      <w:r w:rsidRPr="00327EDD">
        <w:rPr>
          <w:rFonts w:ascii="Cambria" w:hAnsi="Cambria"/>
          <w:spacing w:val="-10"/>
          <w:sz w:val="24"/>
          <w:szCs w:val="24"/>
        </w:rPr>
        <w:t xml:space="preserve"> no Link: Editais. </w:t>
      </w:r>
      <w:r w:rsidRPr="00327EDD">
        <w:rPr>
          <w:rFonts w:ascii="Cambria" w:hAnsi="Cambria"/>
          <w:sz w:val="24"/>
          <w:szCs w:val="24"/>
        </w:rPr>
        <w:t xml:space="preserve">As solicitações de credenciamento serão recebidas na Seção de Licitações, situada à Rua São Miguel do Iguaçu, 1891, Centro, na Cidade de Itaipulândia/PR. </w:t>
      </w:r>
      <w:r w:rsidRPr="00327EDD">
        <w:rPr>
          <w:rFonts w:ascii="Cambria" w:hAnsi="Cambria"/>
          <w:spacing w:val="-10"/>
          <w:sz w:val="24"/>
          <w:szCs w:val="24"/>
        </w:rPr>
        <w:t>Maiores informações e esclarecimentos poderão ser obtidas pelo telefone (45) 3559-8040.</w:t>
      </w:r>
    </w:p>
    <w:p w14:paraId="58B6B120" w14:textId="2225AFBF" w:rsidR="008B1532" w:rsidRPr="004D13BE" w:rsidRDefault="008B1532" w:rsidP="008B1532">
      <w:pPr>
        <w:jc w:val="right"/>
        <w:rPr>
          <w:rFonts w:ascii="Cambria" w:hAnsi="Cambria" w:cs="Arial"/>
          <w:sz w:val="24"/>
          <w:szCs w:val="24"/>
        </w:rPr>
      </w:pPr>
      <w:r w:rsidRPr="004D13BE">
        <w:rPr>
          <w:rFonts w:ascii="Cambria" w:hAnsi="Cambria" w:cs="Arial"/>
          <w:sz w:val="24"/>
          <w:szCs w:val="24"/>
        </w:rPr>
        <w:t xml:space="preserve">Itaipulândia-Pr, </w:t>
      </w:r>
      <w:r w:rsidR="00A80B8E">
        <w:rPr>
          <w:rFonts w:ascii="Cambria" w:hAnsi="Cambria" w:cs="Arial"/>
          <w:sz w:val="24"/>
          <w:szCs w:val="24"/>
        </w:rPr>
        <w:t>07 de abril</w:t>
      </w:r>
      <w:r>
        <w:rPr>
          <w:rFonts w:ascii="Cambria" w:hAnsi="Cambria" w:cs="Arial"/>
          <w:sz w:val="24"/>
          <w:szCs w:val="24"/>
        </w:rPr>
        <w:t xml:space="preserve"> de 2025</w:t>
      </w:r>
      <w:r w:rsidRPr="004D13BE">
        <w:rPr>
          <w:rFonts w:ascii="Cambria" w:hAnsi="Cambria" w:cs="Arial"/>
          <w:sz w:val="24"/>
          <w:szCs w:val="24"/>
        </w:rPr>
        <w:t>.</w:t>
      </w:r>
    </w:p>
    <w:p w14:paraId="73B5ED5E" w14:textId="77777777" w:rsidR="008B1532" w:rsidRPr="004D13BE" w:rsidRDefault="008B1532" w:rsidP="008B1532">
      <w:pPr>
        <w:tabs>
          <w:tab w:val="left" w:pos="4879"/>
        </w:tabs>
        <w:rPr>
          <w:rFonts w:ascii="Cambria" w:hAnsi="Cambria" w:cs="Arial"/>
          <w:sz w:val="24"/>
          <w:szCs w:val="24"/>
        </w:rPr>
      </w:pPr>
      <w:r w:rsidRPr="004D13BE">
        <w:rPr>
          <w:rFonts w:ascii="Cambria" w:hAnsi="Cambria" w:cs="Arial"/>
          <w:sz w:val="24"/>
          <w:szCs w:val="24"/>
        </w:rPr>
        <w:tab/>
      </w:r>
    </w:p>
    <w:p w14:paraId="256019B3" w14:textId="77777777" w:rsidR="008B1532" w:rsidRDefault="008B1532" w:rsidP="008B1532">
      <w:pPr>
        <w:tabs>
          <w:tab w:val="left" w:pos="0"/>
        </w:tabs>
        <w:spacing w:after="0" w:line="240" w:lineRule="auto"/>
        <w:ind w:right="-1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Leila Adriane Bourscheidt</w:t>
      </w:r>
    </w:p>
    <w:p w14:paraId="72C6A6E4" w14:textId="77777777" w:rsidR="008B1532" w:rsidRPr="00AA3D44" w:rsidRDefault="008B1532" w:rsidP="008B1532">
      <w:pPr>
        <w:tabs>
          <w:tab w:val="left" w:pos="0"/>
        </w:tabs>
        <w:spacing w:after="0" w:line="240" w:lineRule="auto"/>
        <w:ind w:right="-1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Agente de Contratação</w:t>
      </w:r>
    </w:p>
    <w:p w14:paraId="2E0A314C" w14:textId="77777777" w:rsidR="00455B26" w:rsidRDefault="00455B26"/>
    <w:sectPr w:rsidR="00455B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B26"/>
    <w:rsid w:val="000259E8"/>
    <w:rsid w:val="000C37C3"/>
    <w:rsid w:val="00183126"/>
    <w:rsid w:val="001852BD"/>
    <w:rsid w:val="001C599D"/>
    <w:rsid w:val="00233DF9"/>
    <w:rsid w:val="002A42DF"/>
    <w:rsid w:val="00327EDD"/>
    <w:rsid w:val="00402997"/>
    <w:rsid w:val="00455B26"/>
    <w:rsid w:val="007845EF"/>
    <w:rsid w:val="007F6AA7"/>
    <w:rsid w:val="008B1532"/>
    <w:rsid w:val="00A80B8E"/>
    <w:rsid w:val="00AB62FD"/>
    <w:rsid w:val="00E30A50"/>
    <w:rsid w:val="00E72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79E25"/>
  <w15:chartTrackingRefBased/>
  <w15:docId w15:val="{2DAD4171-77B0-4DD6-8B3C-6AC2BC094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55B2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5B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1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99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3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6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1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taipul&#226;ndia.pr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Lara</dc:creator>
  <cp:keywords/>
  <dc:description/>
  <cp:lastModifiedBy>Leila Adriane Bourscheidt</cp:lastModifiedBy>
  <cp:revision>2</cp:revision>
  <dcterms:created xsi:type="dcterms:W3CDTF">2025-04-07T16:39:00Z</dcterms:created>
  <dcterms:modified xsi:type="dcterms:W3CDTF">2025-04-07T16:39:00Z</dcterms:modified>
</cp:coreProperties>
</file>