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3415" w:rsidRDefault="005D3415" w:rsidP="009B667E">
      <w:pPr>
        <w:rPr>
          <w:b/>
          <w:bCs/>
        </w:rPr>
      </w:pPr>
    </w:p>
    <w:p w:rsidR="005D3415" w:rsidRPr="00FD7B62" w:rsidRDefault="005D3415" w:rsidP="005D3415">
      <w:pPr>
        <w:jc w:val="center"/>
      </w:pPr>
      <w:r w:rsidRPr="00FD7B62">
        <w:rPr>
          <w:b/>
          <w:bCs/>
        </w:rPr>
        <w:t>PR</w:t>
      </w:r>
      <w:r w:rsidR="00FD7B62" w:rsidRPr="00FD7B62">
        <w:rPr>
          <w:b/>
          <w:bCs/>
        </w:rPr>
        <w:t>OCESSO ADMINISTRATIVO N. 01/2024</w:t>
      </w:r>
    </w:p>
    <w:p w:rsidR="005D3415" w:rsidRDefault="005D3415" w:rsidP="005D3415">
      <w:pPr>
        <w:jc w:val="center"/>
        <w:rPr>
          <w:b/>
          <w:bCs/>
        </w:rPr>
      </w:pPr>
      <w:r w:rsidRPr="00FD7B62">
        <w:rPr>
          <w:b/>
          <w:bCs/>
        </w:rPr>
        <w:t xml:space="preserve">EDITAL DE INEXIGIBILIDADE N. </w:t>
      </w:r>
      <w:r w:rsidR="00FD7B62" w:rsidRPr="00FD7B62">
        <w:rPr>
          <w:b/>
          <w:bCs/>
        </w:rPr>
        <w:t>01/2024</w:t>
      </w:r>
    </w:p>
    <w:p w:rsidR="005D3415" w:rsidRDefault="0037319B" w:rsidP="005D3415">
      <w:pPr>
        <w:jc w:val="center"/>
      </w:pPr>
      <w:r>
        <w:rPr>
          <w:b/>
          <w:bCs/>
        </w:rPr>
        <w:t>CHAMADA PÚBLICA N. 01/2024</w:t>
      </w:r>
    </w:p>
    <w:p w:rsidR="005D3415" w:rsidRDefault="005D3415" w:rsidP="005D3415">
      <w:pPr>
        <w:jc w:val="center"/>
        <w:rPr>
          <w:b/>
          <w:bCs/>
        </w:rPr>
      </w:pPr>
    </w:p>
    <w:p w:rsidR="005D3415" w:rsidRDefault="005D3415" w:rsidP="005D3415">
      <w:pPr>
        <w:rPr>
          <w:b/>
          <w:bCs/>
        </w:rPr>
      </w:pPr>
    </w:p>
    <w:p w:rsidR="005D3415" w:rsidRDefault="005D3415" w:rsidP="005D3415">
      <w:pPr>
        <w:tabs>
          <w:tab w:val="left" w:pos="2595"/>
          <w:tab w:val="center" w:pos="4890"/>
        </w:tabs>
        <w:rPr>
          <w:b/>
          <w:bCs/>
        </w:rPr>
      </w:pPr>
      <w:r>
        <w:rPr>
          <w:b/>
          <w:bCs/>
        </w:rPr>
        <w:tab/>
      </w:r>
      <w:r>
        <w:rPr>
          <w:b/>
          <w:bCs/>
        </w:rPr>
        <w:tab/>
        <w:t>Prefeitura Municipal de Mirim Doce/SC</w:t>
      </w:r>
    </w:p>
    <w:p w:rsidR="005D3415" w:rsidRDefault="005D3415" w:rsidP="005D3415">
      <w:pPr>
        <w:tabs>
          <w:tab w:val="left" w:pos="2595"/>
          <w:tab w:val="center" w:pos="4890"/>
        </w:tabs>
      </w:pPr>
    </w:p>
    <w:p w:rsidR="005D3415" w:rsidRDefault="005D3415" w:rsidP="005D3415">
      <w:pPr>
        <w:jc w:val="center"/>
      </w:pPr>
    </w:p>
    <w:p w:rsidR="005D3415" w:rsidRDefault="00FD7B62" w:rsidP="005D3415">
      <w:pPr>
        <w:jc w:val="both"/>
      </w:pPr>
      <w:r>
        <w:rPr>
          <w:b/>
          <w:bCs/>
        </w:rPr>
        <w:t>Chamada Pública n. 01/2024</w:t>
      </w:r>
      <w:r w:rsidR="005D3415">
        <w:rPr>
          <w:b/>
          <w:bCs/>
        </w:rPr>
        <w:t xml:space="preserve">, para aquisição de gêneros alimentícios da Agricultura Familiar e do Empreendedor Familiar Rural para aquisição de gêneros alimentícios destinado ao Programa Nacional de Alimentação Escolar – PNAE, com dispensa de licitação, Lei n. 11.947, de 16/07/2009, </w:t>
      </w:r>
      <w:r w:rsidR="005D3415">
        <w:rPr>
          <w:b/>
        </w:rPr>
        <w:t xml:space="preserve">Resolução CD/FNDE n. 26, de 17 de junho de 2013 e </w:t>
      </w:r>
      <w:r w:rsidR="005D3415">
        <w:rPr>
          <w:b/>
          <w:bCs/>
        </w:rPr>
        <w:t>Resolução n. 4, de 2 de abril de 2015.</w:t>
      </w:r>
    </w:p>
    <w:p w:rsidR="005D3415" w:rsidRDefault="005D3415" w:rsidP="005D3415">
      <w:pPr>
        <w:jc w:val="both"/>
        <w:rPr>
          <w:b/>
          <w:bCs/>
        </w:rPr>
      </w:pPr>
    </w:p>
    <w:p w:rsidR="005D3415" w:rsidRPr="00036C41" w:rsidRDefault="005D3415" w:rsidP="005D3415">
      <w:pPr>
        <w:tabs>
          <w:tab w:val="left" w:pos="9781"/>
        </w:tabs>
        <w:ind w:left="709"/>
        <w:jc w:val="both"/>
      </w:pPr>
      <w:r>
        <w:t xml:space="preserve">A Prefeitura Municipal de Mirim Doce/SC, pessoa jurídica de direito público, com sede à Rua Alfredo Cordeiro, n. 220 – Centro – Mirim Doce /SC inscrita no CNPJ sob o n. 95.952.248/0001-69, representado neste ato pelo Prefeito, o Sr. </w:t>
      </w:r>
      <w:r>
        <w:rPr>
          <w:b/>
          <w:bCs/>
        </w:rPr>
        <w:t>BERNARDO PERON</w:t>
      </w:r>
      <w:r>
        <w:t>, no uso de suas prerrogativas legais, e considerando o disposto no art. 21 da Lei n. 11.947,</w:t>
      </w:r>
      <w:r>
        <w:rPr>
          <w:b/>
          <w:bCs/>
        </w:rPr>
        <w:t xml:space="preserve"> </w:t>
      </w:r>
      <w:r>
        <w:rPr>
          <w:bCs/>
        </w:rPr>
        <w:t>de 16/07/2009</w:t>
      </w:r>
      <w:r>
        <w:t xml:space="preserve"> e Resolução CD/FNDE n. 26, de 17 de junho de 2013 e </w:t>
      </w:r>
      <w:r>
        <w:rPr>
          <w:bCs/>
        </w:rPr>
        <w:t>Resolução n. 4, de 2 de abril de 2015</w:t>
      </w:r>
      <w:r>
        <w:t>, através da Secretaria de Educaçã</w:t>
      </w:r>
      <w:r>
        <w:rPr>
          <w:color w:val="000000"/>
        </w:rPr>
        <w:t xml:space="preserve">o </w:t>
      </w:r>
      <w:r>
        <w:t xml:space="preserve">e Esportes, vem realizar Chamada Pública para aquisição de gêneros alimentícios destinado ao Programa Nacional de Alimentação Escolar – PNAE, a serem  fornecidos no período de </w:t>
      </w:r>
      <w:r w:rsidRPr="009B667E">
        <w:rPr>
          <w:b/>
          <w:bCs/>
        </w:rPr>
        <w:t>fevereiro a dezembro de 2024</w:t>
      </w:r>
      <w:r w:rsidRPr="009B667E">
        <w:t>,</w:t>
      </w:r>
      <w:r w:rsidRPr="00036C41">
        <w:t xml:space="preserve"> divididos em  entregas duas vezes por semana, semanal, quinzenal e mensais, de acordo com cada item do projeto de venda, o qual será repassado aos fornecedores com antecedência o prazo de entrega de cada produto descrito no Anexo I. Os Grupos Formais/Informais deverão apresentar a documentação para habilitação e o Projeto de Venda</w:t>
      </w:r>
      <w:r>
        <w:t>s</w:t>
      </w:r>
      <w:r w:rsidRPr="00036C41">
        <w:t xml:space="preserve"> até </w:t>
      </w:r>
      <w:r w:rsidRPr="009B667E">
        <w:t xml:space="preserve">o dia </w:t>
      </w:r>
      <w:r w:rsidR="00D04793">
        <w:rPr>
          <w:b/>
        </w:rPr>
        <w:t>06/02</w:t>
      </w:r>
      <w:r w:rsidR="009B667E" w:rsidRPr="009B667E">
        <w:rPr>
          <w:b/>
        </w:rPr>
        <w:t>/2024</w:t>
      </w:r>
      <w:r w:rsidRPr="009B667E">
        <w:rPr>
          <w:b/>
        </w:rPr>
        <w:t>, às 09:00 horas</w:t>
      </w:r>
      <w:r w:rsidRPr="009B667E">
        <w:t>,</w:t>
      </w:r>
      <w:r w:rsidRPr="00036C41">
        <w:t xml:space="preserve"> no setor de Licitações da Prefeitura do Município de Mirim Doce/SC, com sede à Rua Alfredo Cordeiro, n. 220 – Centro – Mirim Doce/SC.</w:t>
      </w:r>
    </w:p>
    <w:p w:rsidR="005D3415" w:rsidRDefault="005D3415" w:rsidP="005D3415">
      <w:pPr>
        <w:jc w:val="both"/>
      </w:pPr>
    </w:p>
    <w:p w:rsidR="005D3415" w:rsidRDefault="005D3415" w:rsidP="005D3415">
      <w:pPr>
        <w:jc w:val="both"/>
      </w:pPr>
      <w:r>
        <w:rPr>
          <w:b/>
          <w:bCs/>
        </w:rPr>
        <w:t xml:space="preserve">1. </w:t>
      </w:r>
      <w:r>
        <w:rPr>
          <w:b/>
          <w:bCs/>
          <w:caps/>
        </w:rPr>
        <w:t>Objeto</w:t>
      </w:r>
      <w:r>
        <w:rPr>
          <w:caps/>
        </w:rPr>
        <w:t xml:space="preserve"> </w:t>
      </w:r>
    </w:p>
    <w:p w:rsidR="005D3415" w:rsidRDefault="005D3415" w:rsidP="005D3415">
      <w:pPr>
        <w:jc w:val="both"/>
      </w:pPr>
    </w:p>
    <w:p w:rsidR="005D3415" w:rsidRPr="008C4FD5" w:rsidRDefault="005D3415" w:rsidP="005D3415">
      <w:pPr>
        <w:pStyle w:val="PargrafodaLista"/>
        <w:numPr>
          <w:ilvl w:val="1"/>
          <w:numId w:val="4"/>
        </w:numPr>
        <w:jc w:val="both"/>
        <w:rPr>
          <w:b/>
        </w:rPr>
      </w:pPr>
      <w:r w:rsidRPr="008C4FD5">
        <w:rPr>
          <w:b/>
        </w:rPr>
        <w:t xml:space="preserve">O OBJETO DA PRESENTE CHAMADA PÚBLICA </w:t>
      </w:r>
      <w:r w:rsidRPr="008C4FD5">
        <w:rPr>
          <w:b/>
          <w:bCs/>
        </w:rPr>
        <w:t>É A AQUISIÇÃO EXCLUSIVA</w:t>
      </w:r>
      <w:r w:rsidRPr="008C4FD5">
        <w:rPr>
          <w:b/>
        </w:rPr>
        <w:t xml:space="preserve"> </w:t>
      </w:r>
      <w:r w:rsidRPr="008C4FD5">
        <w:rPr>
          <w:b/>
          <w:bCs/>
        </w:rPr>
        <w:t>DE GÊNEROS ALIMENTÍCIOS ORIUNDOS DA AGRICULTURA FAMILIAR</w:t>
      </w:r>
      <w:r w:rsidRPr="008C4FD5">
        <w:rPr>
          <w:b/>
        </w:rPr>
        <w:t xml:space="preserve"> </w:t>
      </w:r>
      <w:r w:rsidRPr="008C4FD5">
        <w:rPr>
          <w:b/>
          <w:bCs/>
        </w:rPr>
        <w:t>E DO EMPREENDEDOR FAMILIAR RURAL OU SUAS ORGANIZAÇÕES, RELACIONADOS E ESPECIFICADOS NO ANEXO I, QUE SERÃO DESTINADOS AO FORNECIMENTO DE ALIMENTAÇÃO NAS INSTITUIÇÕES EDUCACIONAIS DE EDUCAÇÃO BÁSICA DA REDE PÚBLICA DE ENSINO DO MUNICÍPIO DE MIRIM DOCE/SC</w:t>
      </w:r>
      <w:r w:rsidRPr="008C4FD5">
        <w:rPr>
          <w:b/>
        </w:rPr>
        <w:t xml:space="preserve">, POR CONTA DO PROGRAMA NACIONAL DE ALIMENTAÇÃO ESCOLAR – PNAE. </w:t>
      </w:r>
    </w:p>
    <w:p w:rsidR="005D3415" w:rsidRDefault="005D3415" w:rsidP="005D3415">
      <w:pPr>
        <w:jc w:val="both"/>
      </w:pPr>
    </w:p>
    <w:p w:rsidR="005D3415" w:rsidRDefault="005D3415" w:rsidP="005D3415">
      <w:pPr>
        <w:jc w:val="both"/>
      </w:pPr>
      <w:r>
        <w:rPr>
          <w:b/>
          <w:bCs/>
        </w:rPr>
        <w:t xml:space="preserve">2. </w:t>
      </w:r>
      <w:r>
        <w:rPr>
          <w:b/>
          <w:bCs/>
          <w:caps/>
        </w:rPr>
        <w:t>Fonte de recurso</w:t>
      </w:r>
      <w:r>
        <w:t xml:space="preserve"> </w:t>
      </w:r>
    </w:p>
    <w:p w:rsidR="005D3415" w:rsidRDefault="005D3415" w:rsidP="005D3415">
      <w:pPr>
        <w:jc w:val="both"/>
      </w:pPr>
    </w:p>
    <w:p w:rsidR="005D3415" w:rsidRDefault="005D3415" w:rsidP="005D3415">
      <w:pPr>
        <w:jc w:val="both"/>
      </w:pPr>
      <w:r>
        <w:t xml:space="preserve">As despesas decorrentes da contratação do objeto desta licitação correrão à conta dos recursos do FNDE/PNAE, consignados no orçamento do Município de </w:t>
      </w:r>
      <w:r w:rsidR="00607DCD">
        <w:t>Mirim Doce para o exercício 2024</w:t>
      </w:r>
      <w:r>
        <w:t xml:space="preserve">, pelo </w:t>
      </w:r>
      <w:r>
        <w:lastRenderedPageBreak/>
        <w:t xml:space="preserve">prazo de validade do </w:t>
      </w:r>
      <w:r>
        <w:rPr>
          <w:b/>
          <w:bCs/>
        </w:rPr>
        <w:t>Contrato de Aquisição</w:t>
      </w:r>
      <w:r>
        <w:t>, a cargo do órgão contratante, cujo programa de trabalho e elemento de despesas específico constarão na respectiva Nota de Empenho, conforme segue abaixo:</w:t>
      </w:r>
    </w:p>
    <w:p w:rsidR="005D3415" w:rsidRDefault="005D3415" w:rsidP="005D3415">
      <w:pPr>
        <w:jc w:val="both"/>
      </w:pPr>
    </w:p>
    <w:p w:rsidR="005D3415" w:rsidRPr="0037319B" w:rsidRDefault="005D3415" w:rsidP="005D3415">
      <w:pPr>
        <w:jc w:val="both"/>
        <w:rPr>
          <w:b/>
        </w:rPr>
      </w:pPr>
      <w:r w:rsidRPr="0037319B">
        <w:rPr>
          <w:b/>
        </w:rPr>
        <w:t xml:space="preserve">Órgão: 04 - Secretaria de Educação e Esportes </w:t>
      </w:r>
    </w:p>
    <w:p w:rsidR="005D3415" w:rsidRPr="0037319B" w:rsidRDefault="005D3415" w:rsidP="005D3415">
      <w:pPr>
        <w:jc w:val="both"/>
        <w:rPr>
          <w:b/>
        </w:rPr>
      </w:pPr>
      <w:r w:rsidRPr="0037319B">
        <w:rPr>
          <w:b/>
        </w:rPr>
        <w:t xml:space="preserve">Unidade: 001 -  Secretaria de Educação e Esportes </w:t>
      </w:r>
    </w:p>
    <w:p w:rsidR="005D3415" w:rsidRPr="0037319B" w:rsidRDefault="005D3415" w:rsidP="005D3415">
      <w:pPr>
        <w:jc w:val="both"/>
        <w:rPr>
          <w:b/>
        </w:rPr>
      </w:pPr>
      <w:r w:rsidRPr="0037319B">
        <w:rPr>
          <w:b/>
        </w:rPr>
        <w:t xml:space="preserve">Tipo Ação: Atividade - Ação: 2008 - Funcional: 0012.0306.0018 -  Merenda Escolar Ensino Fundamental </w:t>
      </w:r>
    </w:p>
    <w:p w:rsidR="005D3415" w:rsidRPr="0037319B" w:rsidRDefault="005D3415" w:rsidP="005D3415">
      <w:pPr>
        <w:jc w:val="both"/>
        <w:rPr>
          <w:b/>
        </w:rPr>
      </w:pPr>
      <w:r w:rsidRPr="0037319B">
        <w:rPr>
          <w:b/>
        </w:rPr>
        <w:t xml:space="preserve">Elemento: 3339000000000000000 - Aplicações diretas </w:t>
      </w:r>
    </w:p>
    <w:p w:rsidR="005D3415" w:rsidRPr="0037319B" w:rsidRDefault="005D3415" w:rsidP="005D3415">
      <w:pPr>
        <w:jc w:val="both"/>
        <w:rPr>
          <w:b/>
        </w:rPr>
      </w:pPr>
      <w:r w:rsidRPr="0037319B">
        <w:rPr>
          <w:b/>
        </w:rPr>
        <w:t>Vínculos: 150170000000 – Outros recursos não vinculados</w:t>
      </w:r>
    </w:p>
    <w:p w:rsidR="005D3415" w:rsidRPr="0037319B" w:rsidRDefault="005D3415" w:rsidP="005D3415">
      <w:pPr>
        <w:tabs>
          <w:tab w:val="left" w:pos="993"/>
        </w:tabs>
        <w:ind w:left="993"/>
        <w:jc w:val="both"/>
        <w:rPr>
          <w:b/>
        </w:rPr>
      </w:pPr>
      <w:r w:rsidRPr="0037319B">
        <w:rPr>
          <w:b/>
        </w:rPr>
        <w:t xml:space="preserve">155270000300–Transferências de recursos do FNDE–PNAE–Ensino     </w:t>
      </w:r>
      <w:proofErr w:type="gramStart"/>
      <w:r w:rsidRPr="0037319B">
        <w:rPr>
          <w:b/>
        </w:rPr>
        <w:t xml:space="preserve"> Fundamental</w:t>
      </w:r>
      <w:proofErr w:type="gramEnd"/>
    </w:p>
    <w:p w:rsidR="005D3415" w:rsidRPr="0037319B" w:rsidRDefault="005D3415" w:rsidP="005D3415">
      <w:pPr>
        <w:tabs>
          <w:tab w:val="left" w:pos="993"/>
        </w:tabs>
        <w:jc w:val="both"/>
        <w:rPr>
          <w:b/>
        </w:rPr>
      </w:pPr>
      <w:r w:rsidRPr="0037319B">
        <w:rPr>
          <w:b/>
        </w:rPr>
        <w:tab/>
        <w:t>155270000400 - Transferências de recursos do FNDE – PNAE – Ensino Especial</w:t>
      </w:r>
    </w:p>
    <w:p w:rsidR="005D3415" w:rsidRPr="0037319B" w:rsidRDefault="005D3415" w:rsidP="005D3415">
      <w:pPr>
        <w:tabs>
          <w:tab w:val="left" w:pos="993"/>
        </w:tabs>
        <w:jc w:val="both"/>
        <w:rPr>
          <w:b/>
        </w:rPr>
      </w:pPr>
    </w:p>
    <w:p w:rsidR="005D3415" w:rsidRPr="0037319B" w:rsidRDefault="005D3415" w:rsidP="005D3415">
      <w:pPr>
        <w:jc w:val="both"/>
        <w:rPr>
          <w:b/>
        </w:rPr>
      </w:pPr>
      <w:r w:rsidRPr="0037319B">
        <w:rPr>
          <w:b/>
        </w:rPr>
        <w:t>Órgão: 04 - [ Secretaria de Educação e Esportes ]</w:t>
      </w:r>
    </w:p>
    <w:p w:rsidR="005D3415" w:rsidRPr="0037319B" w:rsidRDefault="005D3415" w:rsidP="005D3415">
      <w:pPr>
        <w:jc w:val="both"/>
        <w:rPr>
          <w:b/>
        </w:rPr>
      </w:pPr>
      <w:r w:rsidRPr="0037319B">
        <w:rPr>
          <w:b/>
        </w:rPr>
        <w:t>Unidade: 001 - [ Secretaria de Educação e Esportes ]</w:t>
      </w:r>
    </w:p>
    <w:p w:rsidR="005D3415" w:rsidRPr="0037319B" w:rsidRDefault="005D3415" w:rsidP="005D3415">
      <w:pPr>
        <w:jc w:val="both"/>
        <w:rPr>
          <w:b/>
        </w:rPr>
      </w:pPr>
      <w:r w:rsidRPr="0037319B">
        <w:rPr>
          <w:b/>
        </w:rPr>
        <w:t>Tipo Ação: Atividade - Ação: 2012 - Funcional: 0012.0306.0018 - [ Merenda Escolar Ensino Infantil ]</w:t>
      </w:r>
    </w:p>
    <w:p w:rsidR="005D3415" w:rsidRPr="0037319B" w:rsidRDefault="005D3415" w:rsidP="005D3415">
      <w:pPr>
        <w:jc w:val="both"/>
        <w:rPr>
          <w:b/>
        </w:rPr>
      </w:pPr>
      <w:r w:rsidRPr="0037319B">
        <w:rPr>
          <w:b/>
        </w:rPr>
        <w:t>Elemento: 3339000000000000000 - [ Aplicações diretas ]</w:t>
      </w:r>
    </w:p>
    <w:p w:rsidR="005D3415" w:rsidRPr="0037319B" w:rsidRDefault="005D3415" w:rsidP="005D3415">
      <w:pPr>
        <w:jc w:val="both"/>
        <w:rPr>
          <w:b/>
        </w:rPr>
      </w:pPr>
      <w:r w:rsidRPr="0037319B">
        <w:rPr>
          <w:b/>
        </w:rPr>
        <w:t>Vínculos: 150170000000 – Outros recursos não vinculados</w:t>
      </w:r>
    </w:p>
    <w:p w:rsidR="005D3415" w:rsidRPr="0037319B" w:rsidRDefault="005D3415" w:rsidP="005D3415">
      <w:pPr>
        <w:tabs>
          <w:tab w:val="left" w:pos="993"/>
        </w:tabs>
        <w:ind w:left="993"/>
        <w:jc w:val="both"/>
        <w:rPr>
          <w:b/>
        </w:rPr>
      </w:pPr>
      <w:r w:rsidRPr="0037319B">
        <w:rPr>
          <w:b/>
        </w:rPr>
        <w:t>155270000100–Transferências de recursos do FNDE–PNAE–Creche</w:t>
      </w:r>
    </w:p>
    <w:p w:rsidR="005D3415" w:rsidRPr="007C7A0C" w:rsidRDefault="005D3415" w:rsidP="005D3415">
      <w:pPr>
        <w:tabs>
          <w:tab w:val="left" w:pos="993"/>
        </w:tabs>
        <w:jc w:val="both"/>
        <w:rPr>
          <w:b/>
        </w:rPr>
      </w:pPr>
      <w:r w:rsidRPr="0037319B">
        <w:rPr>
          <w:b/>
        </w:rPr>
        <w:tab/>
        <w:t xml:space="preserve">155270000200 - Transferências de recursos do FNDE – PNAE – </w:t>
      </w:r>
      <w:proofErr w:type="spellStart"/>
      <w:r w:rsidRPr="0037319B">
        <w:rPr>
          <w:b/>
        </w:rPr>
        <w:t>Pré</w:t>
      </w:r>
      <w:proofErr w:type="spellEnd"/>
      <w:r w:rsidRPr="0037319B">
        <w:rPr>
          <w:b/>
        </w:rPr>
        <w:t xml:space="preserve"> Escola</w:t>
      </w:r>
    </w:p>
    <w:p w:rsidR="005D3415" w:rsidRPr="00686E17" w:rsidRDefault="005D3415" w:rsidP="005D3415">
      <w:pPr>
        <w:jc w:val="both"/>
        <w:rPr>
          <w:b/>
        </w:rPr>
      </w:pPr>
    </w:p>
    <w:p w:rsidR="005D3415" w:rsidRDefault="005D3415" w:rsidP="005D3415">
      <w:pPr>
        <w:jc w:val="both"/>
      </w:pPr>
      <w:r>
        <w:rPr>
          <w:b/>
          <w:bCs/>
        </w:rPr>
        <w:t>3. HABILITAÇÃO</w:t>
      </w:r>
    </w:p>
    <w:p w:rsidR="005D3415" w:rsidRDefault="005D3415" w:rsidP="005D3415">
      <w:pPr>
        <w:jc w:val="both"/>
        <w:rPr>
          <w:b/>
          <w:bCs/>
        </w:rPr>
      </w:pPr>
    </w:p>
    <w:p w:rsidR="005D3415" w:rsidRDefault="005D3415" w:rsidP="005D3415">
      <w:pPr>
        <w:jc w:val="both"/>
      </w:pPr>
      <w:r>
        <w:rPr>
          <w:b/>
          <w:bCs/>
        </w:rPr>
        <w:t xml:space="preserve">3.1. Envelope n. 001 - Habilitação do Grupo Formal </w:t>
      </w:r>
    </w:p>
    <w:p w:rsidR="005D3415" w:rsidRDefault="005D3415" w:rsidP="005D3415">
      <w:pPr>
        <w:jc w:val="both"/>
      </w:pPr>
      <w:r>
        <w:t>3.1.1. O Grupo Formal deverá apresentar no Envelope n. 01 os documentos abaixo relacionados, sob pena de inabilitação:</w:t>
      </w:r>
    </w:p>
    <w:p w:rsidR="005D3415" w:rsidRDefault="005D3415" w:rsidP="005D3415">
      <w:pPr>
        <w:jc w:val="both"/>
      </w:pPr>
      <w:r>
        <w:t>a) Prova de Inscrição no Cadastro Nacional de Pessoa Jurídica – CNPJ;</w:t>
      </w:r>
    </w:p>
    <w:p w:rsidR="005D3415" w:rsidRDefault="005D3415" w:rsidP="005D3415">
      <w:pPr>
        <w:jc w:val="both"/>
      </w:pPr>
      <w:r>
        <w:t>b) Cópia da Declaração de Aptidão ao PRONAF – DAP Jurídica para associações e cooperativas;</w:t>
      </w:r>
    </w:p>
    <w:p w:rsidR="005D3415" w:rsidRDefault="005D3415" w:rsidP="005D3415">
      <w:pPr>
        <w:jc w:val="both"/>
      </w:pPr>
      <w:r>
        <w:t>c) Cópias das certidões negativas junto ao FGTS, Certidão Negativa de Débitos Trabalhistas, Certidão Municipal, Estadual, Receita Federal e Dívida Ativa da União;</w:t>
      </w:r>
    </w:p>
    <w:p w:rsidR="005D3415" w:rsidRDefault="005D3415" w:rsidP="005D3415">
      <w:pPr>
        <w:jc w:val="both"/>
      </w:pPr>
      <w:r>
        <w:t>d) Cópia do Estatuto e ata de posse da atual diretoria da entidade, registrado na Junta Comercial, no caso de cooperativas, ou Cartório de Registro Civil de Pessoas Jurídicas, no caso de associações. Em se tratando de empreendimentos familiares, deverá ser apresentada cópia do Contrato Social, registrado em Cartório de Registro Civil de Pessoas Jurídicas;</w:t>
      </w:r>
    </w:p>
    <w:p w:rsidR="005D3415" w:rsidRDefault="005D3415" w:rsidP="005D3415">
      <w:pPr>
        <w:jc w:val="both"/>
      </w:pPr>
      <w:r>
        <w:t xml:space="preserve">e) </w:t>
      </w:r>
      <w:r>
        <w:rPr>
          <w:bCs/>
        </w:rPr>
        <w:t>Declaração de que o proponente não se encontra em situação de mora ou inadimplência junto a qualquer órgão ou entidade da Administração Pública;</w:t>
      </w:r>
    </w:p>
    <w:p w:rsidR="005D3415" w:rsidRDefault="005D3415" w:rsidP="005D3415">
      <w:pPr>
        <w:jc w:val="both"/>
      </w:pPr>
      <w:r>
        <w:rPr>
          <w:bCs/>
        </w:rPr>
        <w:t>f) Declaração sobre cumprimento das legislações vigentes referentes ao transporte e o local de manipulação e armazenamento dos gêneros alimentícios fornecidos deverão obedecer à legislação vigente e o que preconiza o Edital que rege esta Chamada Pública, em especial no que se refere ao controle sanitário e qualidade dos alimentos;</w:t>
      </w:r>
    </w:p>
    <w:p w:rsidR="005D3415" w:rsidRPr="00036C41" w:rsidRDefault="005D3415" w:rsidP="005D3415">
      <w:pPr>
        <w:jc w:val="both"/>
      </w:pPr>
      <w:r w:rsidRPr="00036C41">
        <w:rPr>
          <w:bCs/>
        </w:rPr>
        <w:t>g) Declaração do representante legal do Grupo Formal de responsabilidade pelo controle do atendimento do limite individual de venda de seus cooperados/associados, no valor máximo de R</w:t>
      </w:r>
      <w:r>
        <w:rPr>
          <w:bCs/>
        </w:rPr>
        <w:t>$ 4</w:t>
      </w:r>
      <w:r w:rsidRPr="00036C41">
        <w:rPr>
          <w:bCs/>
        </w:rPr>
        <w:t>0.000,00/produtor familiar/ano/entidade executora.</w:t>
      </w:r>
    </w:p>
    <w:p w:rsidR="005D3415" w:rsidRDefault="005D3415" w:rsidP="005D3415">
      <w:pPr>
        <w:jc w:val="both"/>
      </w:pPr>
    </w:p>
    <w:p w:rsidR="005D3415" w:rsidRDefault="005D3415" w:rsidP="005D3415">
      <w:pPr>
        <w:jc w:val="both"/>
      </w:pPr>
      <w:r>
        <w:rPr>
          <w:b/>
          <w:bCs/>
        </w:rPr>
        <w:t>3.2. Envelope n. 01 - Habilitação do Grupo Informal</w:t>
      </w:r>
      <w:r>
        <w:t xml:space="preserve"> </w:t>
      </w:r>
    </w:p>
    <w:p w:rsidR="005D3415" w:rsidRDefault="005D3415" w:rsidP="005D3415">
      <w:pPr>
        <w:jc w:val="both"/>
      </w:pPr>
      <w:r>
        <w:t>3.2.1. O Grupo Informal deverá apresentar no envelope n. 01 os documentos abaixo relacionados, sob pena de inabilitação:</w:t>
      </w:r>
    </w:p>
    <w:p w:rsidR="005D3415" w:rsidRDefault="005D3415" w:rsidP="005D3415">
      <w:pPr>
        <w:jc w:val="both"/>
      </w:pPr>
      <w:r>
        <w:t>a) Cópia de inscrição no Cadastro de Pessoa Física (CPF);</w:t>
      </w:r>
    </w:p>
    <w:p w:rsidR="005D3415" w:rsidRDefault="005D3415" w:rsidP="005D3415">
      <w:pPr>
        <w:jc w:val="both"/>
      </w:pPr>
      <w:r>
        <w:t>b) Cópia da DAP principal (Declaração de Aptidão ao Programa Nacional de Fortalecimento da Agricultura Familiar – PRONAF), ou extrato da DAP, de cada Agricultor Familiar participante;</w:t>
      </w:r>
    </w:p>
    <w:p w:rsidR="005D3415" w:rsidRDefault="005D3415" w:rsidP="005D3415">
      <w:pPr>
        <w:jc w:val="both"/>
      </w:pPr>
      <w:r>
        <w:t>c) Cópias das Certidões: Municipal, Estadual e Federal e Dívida Ativa da União;</w:t>
      </w:r>
    </w:p>
    <w:p w:rsidR="005D3415" w:rsidRDefault="005D3415" w:rsidP="005D3415">
      <w:pPr>
        <w:jc w:val="both"/>
      </w:pPr>
      <w:r>
        <w:t>d) Declaração de que o proponente não se encontra em situação de mora ou inadimplência junto a qualquer órgão ou entidade da Administração Pública;</w:t>
      </w:r>
    </w:p>
    <w:p w:rsidR="005D3415" w:rsidRDefault="005D3415" w:rsidP="005D3415">
      <w:pPr>
        <w:jc w:val="both"/>
      </w:pPr>
      <w:r>
        <w:t>e) Declaração sobre cumprimento das legislações vigentes referentes ao transporte e o local de manipulação e armazenamento dos gêneros alimentícios fornecidos deverão obedecer à legislação vigente e o que preconiza o Edital que rege esta Chamada Pública, em especial no que se refere ao controle sanitário e qualidade dos alimentos;</w:t>
      </w:r>
    </w:p>
    <w:p w:rsidR="005D3415" w:rsidRDefault="005D3415" w:rsidP="005D3415">
      <w:pPr>
        <w:jc w:val="both"/>
      </w:pPr>
      <w:r>
        <w:t>f) Declaração do representante legal do Grupo Formal de responsabilidade pelo controle do atendimento do limite individual de venda de seus, no valor máximo de R$ 40.000,00/produtor familiar/ano/entidade executora.</w:t>
      </w:r>
    </w:p>
    <w:p w:rsidR="005D3415" w:rsidRDefault="005D3415" w:rsidP="005D3415">
      <w:pPr>
        <w:jc w:val="both"/>
        <w:rPr>
          <w:b/>
          <w:bCs/>
        </w:rPr>
      </w:pPr>
    </w:p>
    <w:p w:rsidR="005D3415" w:rsidRDefault="005D3415" w:rsidP="005D3415">
      <w:pPr>
        <w:jc w:val="both"/>
      </w:pPr>
      <w:r>
        <w:rPr>
          <w:b/>
          <w:bCs/>
        </w:rPr>
        <w:t>3.3.</w:t>
      </w:r>
      <w:r>
        <w:rPr>
          <w:bCs/>
        </w:rPr>
        <w:t xml:space="preserve"> </w:t>
      </w:r>
      <w:r>
        <w:rPr>
          <w:b/>
          <w:bCs/>
        </w:rPr>
        <w:t>Envelope n. 02</w:t>
      </w:r>
      <w:r>
        <w:rPr>
          <w:bCs/>
        </w:rPr>
        <w:t xml:space="preserve"> – Projeto de Venda elaborado pela equipe da Secretaria de Educação e Agricultura. </w:t>
      </w:r>
    </w:p>
    <w:p w:rsidR="005D3415" w:rsidRDefault="005D3415" w:rsidP="005D3415">
      <w:pPr>
        <w:jc w:val="both"/>
        <w:rPr>
          <w:bCs/>
        </w:rPr>
      </w:pPr>
      <w:r>
        <w:rPr>
          <w:bCs/>
        </w:rPr>
        <w:t xml:space="preserve">3.3.1. No envelope n. 02 segue a entrega do Projeto de Venda conforme anexo IV </w:t>
      </w:r>
      <w:r>
        <w:t xml:space="preserve">Resolução CD/FNDE n. 26, de 17 de junho de 2013 e </w:t>
      </w:r>
      <w:r>
        <w:rPr>
          <w:bCs/>
        </w:rPr>
        <w:t>Resolução n. 4, de 2 de abril de 2015.</w:t>
      </w:r>
    </w:p>
    <w:p w:rsidR="005D3415" w:rsidRDefault="005D3415" w:rsidP="005D3415">
      <w:pPr>
        <w:jc w:val="both"/>
      </w:pPr>
    </w:p>
    <w:p w:rsidR="005D3415" w:rsidRDefault="005D3415" w:rsidP="005D3415">
      <w:pPr>
        <w:jc w:val="both"/>
        <w:rPr>
          <w:b/>
          <w:bCs/>
        </w:rPr>
      </w:pPr>
    </w:p>
    <w:p w:rsidR="005D3415" w:rsidRDefault="005D3415" w:rsidP="005D3415">
      <w:pPr>
        <w:jc w:val="both"/>
      </w:pPr>
      <w:r>
        <w:rPr>
          <w:b/>
          <w:bCs/>
        </w:rPr>
        <w:t xml:space="preserve">4. </w:t>
      </w:r>
      <w:r>
        <w:rPr>
          <w:b/>
          <w:bCs/>
          <w:caps/>
        </w:rPr>
        <w:t>Proposta de preços</w:t>
      </w:r>
      <w:r>
        <w:rPr>
          <w:b/>
          <w:bCs/>
        </w:rPr>
        <w:t xml:space="preserve">                                 </w:t>
      </w:r>
    </w:p>
    <w:p w:rsidR="005D3415" w:rsidRDefault="005D3415" w:rsidP="005D3415">
      <w:pPr>
        <w:jc w:val="both"/>
        <w:rPr>
          <w:b/>
          <w:bCs/>
          <w:strike/>
          <w:color w:val="FF0000"/>
        </w:rPr>
      </w:pPr>
    </w:p>
    <w:p w:rsidR="005D3415" w:rsidRDefault="005D3415" w:rsidP="005D3415">
      <w:pPr>
        <w:jc w:val="both"/>
      </w:pPr>
      <w:r>
        <w:rPr>
          <w:b/>
          <w:bCs/>
        </w:rPr>
        <w:t xml:space="preserve">Anexo V da Resolução </w:t>
      </w:r>
    </w:p>
    <w:p w:rsidR="005D3415" w:rsidRDefault="005D3415" w:rsidP="005D3415">
      <w:pPr>
        <w:jc w:val="both"/>
      </w:pPr>
      <w:r>
        <w:rPr>
          <w:b/>
          <w:bCs/>
        </w:rPr>
        <w:t>4.1 ENVELOPE N. 02 – PROPOSTA DE PREÇOS</w:t>
      </w:r>
    </w:p>
    <w:p w:rsidR="005D3415" w:rsidRDefault="005D3415" w:rsidP="005D3415">
      <w:pPr>
        <w:jc w:val="both"/>
      </w:pPr>
      <w:r>
        <w:rPr>
          <w:bCs/>
        </w:rPr>
        <w:t xml:space="preserve">4.1.1 </w:t>
      </w:r>
      <w:r>
        <w:t>No Envelope n. 02 deverá conter a Proposta de Preços, ao que se segue:</w:t>
      </w:r>
    </w:p>
    <w:p w:rsidR="005D3415" w:rsidRDefault="005D3415" w:rsidP="005D3415">
      <w:pPr>
        <w:jc w:val="both"/>
      </w:pPr>
      <w:proofErr w:type="gramStart"/>
      <w:r>
        <w:t>a) Ser</w:t>
      </w:r>
      <w:proofErr w:type="gramEnd"/>
      <w:r>
        <w:t xml:space="preserve"> formulada em 01 (uma) via, contendo a identificação da associação ou cooperativa, datada, assinada por seu representante legal;</w:t>
      </w:r>
    </w:p>
    <w:p w:rsidR="005D3415" w:rsidRDefault="005D3415" w:rsidP="005D3415">
      <w:pPr>
        <w:jc w:val="both"/>
      </w:pPr>
      <w:r>
        <w:t>b) Discriminação completa dos gêneros alimentícios ofertados, conforme especificações e condições do Anexo I;</w:t>
      </w:r>
    </w:p>
    <w:p w:rsidR="005D3415" w:rsidRDefault="005D3415" w:rsidP="005D3415">
      <w:pPr>
        <w:jc w:val="both"/>
      </w:pPr>
      <w:proofErr w:type="gramStart"/>
      <w:r>
        <w:t>c) Apresentar</w:t>
      </w:r>
      <w:proofErr w:type="gramEnd"/>
      <w:r>
        <w:t xml:space="preserve"> o nome do agricultor e o número da DAP, no produto que irá fornecer, mesmo que seja apresentado proposta pela cooperativa;</w:t>
      </w:r>
    </w:p>
    <w:p w:rsidR="005D3415" w:rsidRDefault="005D3415" w:rsidP="005D3415">
      <w:pPr>
        <w:jc w:val="both"/>
      </w:pPr>
      <w:proofErr w:type="gramStart"/>
      <w:r>
        <w:t>d) Se</w:t>
      </w:r>
      <w:proofErr w:type="gramEnd"/>
      <w:r>
        <w:t xml:space="preserve"> for proposta do grupo informal apresentar nome completo, dados pessoas e número da DAP do agricultor.</w:t>
      </w:r>
    </w:p>
    <w:p w:rsidR="005D3415" w:rsidRDefault="005D3415" w:rsidP="005D3415">
      <w:pPr>
        <w:jc w:val="both"/>
        <w:rPr>
          <w:b/>
          <w:bCs/>
        </w:rPr>
      </w:pPr>
    </w:p>
    <w:p w:rsidR="005D3415" w:rsidRDefault="005D3415" w:rsidP="005D3415">
      <w:pPr>
        <w:jc w:val="both"/>
      </w:pPr>
      <w:r>
        <w:rPr>
          <w:b/>
          <w:bCs/>
        </w:rPr>
        <w:t xml:space="preserve">5. </w:t>
      </w:r>
      <w:r>
        <w:rPr>
          <w:b/>
          <w:bCs/>
          <w:caps/>
        </w:rPr>
        <w:t>Classificação das propostas</w:t>
      </w:r>
    </w:p>
    <w:p w:rsidR="005D3415" w:rsidRDefault="005D3415" w:rsidP="005D3415">
      <w:pPr>
        <w:jc w:val="both"/>
        <w:rPr>
          <w:bCs/>
        </w:rPr>
      </w:pPr>
    </w:p>
    <w:p w:rsidR="005D3415" w:rsidRDefault="005D3415" w:rsidP="005D3415">
      <w:pPr>
        <w:jc w:val="both"/>
      </w:pPr>
      <w:r>
        <w:rPr>
          <w:bCs/>
        </w:rPr>
        <w:t>5.1.</w:t>
      </w:r>
      <w:r>
        <w:t xml:space="preserve"> Serão consideradas as propostas classificadas, que preencham as condições fixadas nesta Chamada Pública.</w:t>
      </w:r>
      <w:r>
        <w:rPr>
          <w:bCs/>
        </w:rPr>
        <w:t xml:space="preserve"> </w:t>
      </w:r>
    </w:p>
    <w:p w:rsidR="005D3415" w:rsidRDefault="005D3415" w:rsidP="005D3415">
      <w:pPr>
        <w:jc w:val="both"/>
      </w:pPr>
      <w:r>
        <w:rPr>
          <w:bCs/>
        </w:rPr>
        <w:t xml:space="preserve">5.2. </w:t>
      </w:r>
      <w:r>
        <w:t>Cada grupo de fornecedores (forma e/ou informal) deverá obrigatoriamente, ofertar sua quantidade de alimentos, com preço unitário, observando as condições fixadas nesta Chamada Pública.</w:t>
      </w:r>
      <w:r>
        <w:rPr>
          <w:bCs/>
        </w:rPr>
        <w:t xml:space="preserve"> </w:t>
      </w:r>
    </w:p>
    <w:p w:rsidR="005D3415" w:rsidRDefault="005D3415" w:rsidP="005D3415">
      <w:pPr>
        <w:jc w:val="both"/>
      </w:pPr>
      <w:r>
        <w:rPr>
          <w:bCs/>
        </w:rPr>
        <w:lastRenderedPageBreak/>
        <w:t>5.3.</w:t>
      </w:r>
      <w:r>
        <w:t xml:space="preserve"> A Comissão Permanente de Licitação classificará as propostas, seguindo as orientações da Resolução CD/FNDE n. 26, de 17 de junho de 2013 e </w:t>
      </w:r>
      <w:r>
        <w:rPr>
          <w:bCs/>
        </w:rPr>
        <w:t>Resolução n. 4, de 2 de abril de 2015, tendo a seguinte ordem de classificação:</w:t>
      </w:r>
    </w:p>
    <w:p w:rsidR="005D3415" w:rsidRDefault="005D3415" w:rsidP="005D3415">
      <w:pPr>
        <w:jc w:val="both"/>
      </w:pPr>
    </w:p>
    <w:p w:rsidR="005D3415" w:rsidRDefault="005D3415" w:rsidP="005D3415">
      <w:pPr>
        <w:jc w:val="both"/>
      </w:pPr>
      <w:r>
        <w:rPr>
          <w:b/>
          <w:bCs/>
        </w:rPr>
        <w:t xml:space="preserve">I - O grupo de projetos de fornecedores do Município terá prioridade sobre os demais grupos, obedecendo primeiro os agricultores, na sequência cooperativas/associações, </w:t>
      </w:r>
      <w:proofErr w:type="spellStart"/>
      <w:r>
        <w:rPr>
          <w:b/>
          <w:bCs/>
        </w:rPr>
        <w:t>etc</w:t>
      </w:r>
      <w:proofErr w:type="spellEnd"/>
      <w:r>
        <w:rPr>
          <w:b/>
          <w:bCs/>
        </w:rPr>
        <w:t xml:space="preserve">; </w:t>
      </w:r>
    </w:p>
    <w:p w:rsidR="005D3415" w:rsidRDefault="005D3415" w:rsidP="005D3415">
      <w:pPr>
        <w:jc w:val="both"/>
      </w:pPr>
      <w:r>
        <w:rPr>
          <w:b/>
          <w:bCs/>
        </w:rPr>
        <w:t>II - O grupo de projetos de fornecedores do território que corresponde a AMAVI, terá prioridade sobre os fornecedores do estado;</w:t>
      </w:r>
    </w:p>
    <w:p w:rsidR="005D3415" w:rsidRDefault="005D3415" w:rsidP="005D3415">
      <w:pPr>
        <w:jc w:val="both"/>
      </w:pPr>
      <w:r>
        <w:rPr>
          <w:b/>
          <w:bCs/>
        </w:rPr>
        <w:t>III - O grupo de projetos do restante do estado de Santa Catarina terá prioridade sobre os outros estados do país.</w:t>
      </w:r>
    </w:p>
    <w:p w:rsidR="005D3415" w:rsidRDefault="005D3415" w:rsidP="005D3415">
      <w:pPr>
        <w:jc w:val="both"/>
        <w:rPr>
          <w:b/>
          <w:bCs/>
        </w:rPr>
      </w:pPr>
    </w:p>
    <w:p w:rsidR="005D3415" w:rsidRDefault="005D3415" w:rsidP="005D3415">
      <w:pPr>
        <w:jc w:val="both"/>
      </w:pPr>
      <w:r>
        <w:rPr>
          <w:b/>
          <w:bCs/>
        </w:rPr>
        <w:t xml:space="preserve">6. </w:t>
      </w:r>
      <w:r>
        <w:rPr>
          <w:b/>
          <w:bCs/>
          <w:caps/>
        </w:rPr>
        <w:t>Das amostras do produto</w:t>
      </w:r>
      <w:r>
        <w:rPr>
          <w:b/>
        </w:rPr>
        <w:t xml:space="preserve"> </w:t>
      </w:r>
    </w:p>
    <w:p w:rsidR="005D3415" w:rsidRDefault="005D3415" w:rsidP="005D3415">
      <w:pPr>
        <w:jc w:val="both"/>
        <w:rPr>
          <w:b/>
          <w:bCs/>
        </w:rPr>
      </w:pPr>
    </w:p>
    <w:p w:rsidR="005D3415" w:rsidRDefault="005D3415" w:rsidP="005D3415">
      <w:pPr>
        <w:jc w:val="both"/>
      </w:pPr>
      <w:r>
        <w:rPr>
          <w:bCs/>
        </w:rPr>
        <w:t>6.1. As amostras quando solicitadas deverão ser apresentadas da seguinte maneira:</w:t>
      </w:r>
    </w:p>
    <w:p w:rsidR="005D3415" w:rsidRDefault="005D3415" w:rsidP="005D3415">
      <w:pPr>
        <w:jc w:val="both"/>
        <w:rPr>
          <w:bCs/>
        </w:rPr>
      </w:pPr>
    </w:p>
    <w:p w:rsidR="005D3415" w:rsidRDefault="005D3415" w:rsidP="005D3415">
      <w:pPr>
        <w:jc w:val="both"/>
      </w:pPr>
      <w:r>
        <w:rPr>
          <w:bCs/>
        </w:rPr>
        <w:t xml:space="preserve">6.1.1. </w:t>
      </w:r>
      <w:r w:rsidRPr="00036C41">
        <w:rPr>
          <w:bCs/>
        </w:rPr>
        <w:t xml:space="preserve">Deverão ser entregues na Secretaria Municipal de Educação e Esportes, sito a Rua Antônio </w:t>
      </w:r>
      <w:proofErr w:type="spellStart"/>
      <w:r w:rsidRPr="00036C41">
        <w:rPr>
          <w:bCs/>
        </w:rPr>
        <w:t>Alegri</w:t>
      </w:r>
      <w:proofErr w:type="spellEnd"/>
      <w:r w:rsidRPr="00036C41">
        <w:rPr>
          <w:bCs/>
        </w:rPr>
        <w:t>, n. 48, Mirim Doce/SC, duas unidades de medida de cada produto considerado vencido pelo proponente, em até 05 (cinco) dias úteis após a divulgação dos vencedores, para avaliação e seleção do produto a ser adquirido.</w:t>
      </w:r>
    </w:p>
    <w:p w:rsidR="005D3415" w:rsidRDefault="005D3415" w:rsidP="005D3415">
      <w:pPr>
        <w:jc w:val="both"/>
        <w:rPr>
          <w:bCs/>
          <w:color w:val="FF0000"/>
        </w:rPr>
      </w:pPr>
    </w:p>
    <w:p w:rsidR="005D3415" w:rsidRDefault="005D3415" w:rsidP="005D3415">
      <w:pPr>
        <w:jc w:val="both"/>
      </w:pPr>
      <w:r>
        <w:rPr>
          <w:bCs/>
        </w:rPr>
        <w:t>6.1.2. A não apresentação da amostra ou a apresentação de amostra em desacordo com as exigências deste edital implicará na automática desclassificação do item e/ou da proposta</w:t>
      </w:r>
      <w:r>
        <w:rPr>
          <w:bCs/>
          <w:color w:val="FF0000"/>
        </w:rPr>
        <w:t>.</w:t>
      </w:r>
    </w:p>
    <w:p w:rsidR="005D3415" w:rsidRDefault="005D3415" w:rsidP="005D3415">
      <w:pPr>
        <w:jc w:val="both"/>
        <w:rPr>
          <w:bCs/>
          <w:color w:val="FF0000"/>
        </w:rPr>
      </w:pPr>
    </w:p>
    <w:p w:rsidR="005D3415" w:rsidRDefault="005D3415" w:rsidP="005D3415">
      <w:pPr>
        <w:jc w:val="both"/>
      </w:pPr>
      <w:r>
        <w:rPr>
          <w:bCs/>
        </w:rPr>
        <w:t>6.1.3. As amostras serão analisadas por profissional de nutrição, que observarão como critérios de avaliação se os gêneros alimentícios atendem ao disposto na legislação de alimentos, estabelecida pela Agência Nacional de Vigilância Sanitária/Ministério da Saúde e pelo Ministério da Agricultura, Pecuária e Abastecimento.</w:t>
      </w:r>
    </w:p>
    <w:p w:rsidR="005D3415" w:rsidRDefault="005D3415" w:rsidP="005D3415">
      <w:pPr>
        <w:jc w:val="both"/>
        <w:rPr>
          <w:b/>
        </w:rPr>
      </w:pPr>
    </w:p>
    <w:p w:rsidR="005D3415" w:rsidRDefault="005D3415" w:rsidP="005D3415">
      <w:pPr>
        <w:jc w:val="both"/>
      </w:pPr>
      <w:r>
        <w:rPr>
          <w:b/>
        </w:rPr>
        <w:t xml:space="preserve">7. </w:t>
      </w:r>
      <w:r>
        <w:rPr>
          <w:b/>
          <w:caps/>
        </w:rPr>
        <w:t>Local e periocidade de entrega dos produtos</w:t>
      </w:r>
    </w:p>
    <w:p w:rsidR="005D3415" w:rsidRDefault="005D3415" w:rsidP="005D3415">
      <w:pPr>
        <w:jc w:val="both"/>
        <w:rPr>
          <w:b/>
          <w:caps/>
        </w:rPr>
      </w:pPr>
    </w:p>
    <w:p w:rsidR="005D3415" w:rsidRPr="007C7A0C" w:rsidRDefault="005D3415" w:rsidP="005D3415">
      <w:pPr>
        <w:jc w:val="both"/>
      </w:pPr>
      <w:proofErr w:type="gramStart"/>
      <w:r>
        <w:t xml:space="preserve">7.1 </w:t>
      </w:r>
      <w:r w:rsidRPr="007C7A0C">
        <w:t>Os</w:t>
      </w:r>
      <w:proofErr w:type="gramEnd"/>
      <w:r w:rsidRPr="007C7A0C">
        <w:t xml:space="preserve"> produtos deverão ser entregues de acordo com o descrito no edital:</w:t>
      </w:r>
    </w:p>
    <w:p w:rsidR="005D3415" w:rsidRPr="0037319B" w:rsidRDefault="005D3415" w:rsidP="005D3415">
      <w:pPr>
        <w:numPr>
          <w:ilvl w:val="0"/>
          <w:numId w:val="2"/>
        </w:numPr>
        <w:jc w:val="both"/>
        <w:rPr>
          <w:b/>
        </w:rPr>
      </w:pPr>
      <w:proofErr w:type="gramStart"/>
      <w:r w:rsidRPr="0037319B">
        <w:rPr>
          <w:b/>
        </w:rPr>
        <w:t>nas</w:t>
      </w:r>
      <w:proofErr w:type="gramEnd"/>
      <w:r w:rsidRPr="0037319B">
        <w:rPr>
          <w:b/>
        </w:rPr>
        <w:t xml:space="preserve"> dependências do Centro Educacional De Ribeirão Caetano e Centro De Educação Infantil Emília Dias Batista  localizados na Estrada Geral Serra Velha Município – Mirim Doce </w:t>
      </w:r>
      <w:proofErr w:type="spellStart"/>
      <w:r w:rsidRPr="0037319B">
        <w:rPr>
          <w:b/>
        </w:rPr>
        <w:t>Sc</w:t>
      </w:r>
      <w:proofErr w:type="spellEnd"/>
      <w:r w:rsidRPr="0037319B">
        <w:rPr>
          <w:b/>
        </w:rPr>
        <w:t xml:space="preserve">, das 13:00 horas as 17:00 horas, </w:t>
      </w:r>
    </w:p>
    <w:p w:rsidR="005D3415" w:rsidRPr="0037319B" w:rsidRDefault="005D3415" w:rsidP="005D3415">
      <w:pPr>
        <w:numPr>
          <w:ilvl w:val="0"/>
          <w:numId w:val="2"/>
        </w:numPr>
        <w:jc w:val="both"/>
        <w:rPr>
          <w:b/>
        </w:rPr>
      </w:pPr>
      <w:proofErr w:type="gramStart"/>
      <w:r w:rsidRPr="0037319B">
        <w:rPr>
          <w:b/>
        </w:rPr>
        <w:t>nas</w:t>
      </w:r>
      <w:proofErr w:type="gramEnd"/>
      <w:r w:rsidRPr="0037319B">
        <w:rPr>
          <w:b/>
        </w:rPr>
        <w:t xml:space="preserve"> dependências do Centro Educacional João Custódio Maciel localizado na Estrada Geral Paleta Município- Mirim Doce SC, das 7hs:15minutos as 11hs:30 minutos e das 13:00 horas as 17:00 horas, </w:t>
      </w:r>
    </w:p>
    <w:p w:rsidR="005D3415" w:rsidRPr="0037319B" w:rsidRDefault="005D3415" w:rsidP="005D3415">
      <w:pPr>
        <w:numPr>
          <w:ilvl w:val="0"/>
          <w:numId w:val="2"/>
        </w:numPr>
        <w:jc w:val="both"/>
        <w:rPr>
          <w:b/>
        </w:rPr>
      </w:pPr>
      <w:proofErr w:type="gramStart"/>
      <w:r w:rsidRPr="0037319B">
        <w:rPr>
          <w:b/>
        </w:rPr>
        <w:t>nas</w:t>
      </w:r>
      <w:proofErr w:type="gramEnd"/>
      <w:r w:rsidRPr="0037319B">
        <w:rPr>
          <w:b/>
        </w:rPr>
        <w:t xml:space="preserve"> dependências do Centro Educacional </w:t>
      </w:r>
      <w:proofErr w:type="spellStart"/>
      <w:r w:rsidRPr="0037319B">
        <w:rPr>
          <w:b/>
        </w:rPr>
        <w:t>Giácomo</w:t>
      </w:r>
      <w:proofErr w:type="spellEnd"/>
      <w:r w:rsidRPr="0037319B">
        <w:rPr>
          <w:b/>
        </w:rPr>
        <w:t xml:space="preserve"> </w:t>
      </w:r>
      <w:proofErr w:type="spellStart"/>
      <w:r w:rsidRPr="0037319B">
        <w:rPr>
          <w:b/>
        </w:rPr>
        <w:t>Zommer</w:t>
      </w:r>
      <w:proofErr w:type="spellEnd"/>
      <w:r w:rsidRPr="0037319B">
        <w:rPr>
          <w:b/>
        </w:rPr>
        <w:t xml:space="preserve"> localizado Estrada Geral Pinhalzinho Município – Mirim Doce SC, das 7hs:15minutos as 11hs:30 minutos e das 13:00 horas as 17:00 horas, </w:t>
      </w:r>
    </w:p>
    <w:p w:rsidR="005D3415" w:rsidRPr="0037319B" w:rsidRDefault="005D3415" w:rsidP="005D3415">
      <w:pPr>
        <w:numPr>
          <w:ilvl w:val="0"/>
          <w:numId w:val="2"/>
        </w:numPr>
        <w:jc w:val="both"/>
        <w:rPr>
          <w:b/>
        </w:rPr>
      </w:pPr>
      <w:proofErr w:type="gramStart"/>
      <w:r w:rsidRPr="0037319B">
        <w:rPr>
          <w:b/>
        </w:rPr>
        <w:t>nas</w:t>
      </w:r>
      <w:proofErr w:type="gramEnd"/>
      <w:r w:rsidRPr="0037319B">
        <w:rPr>
          <w:b/>
        </w:rPr>
        <w:t xml:space="preserve"> dependências do Centro De Educação Infantil Martha </w:t>
      </w:r>
      <w:proofErr w:type="spellStart"/>
      <w:r w:rsidRPr="0037319B">
        <w:rPr>
          <w:b/>
        </w:rPr>
        <w:t>Wulff</w:t>
      </w:r>
      <w:proofErr w:type="spellEnd"/>
      <w:r w:rsidRPr="0037319B">
        <w:rPr>
          <w:b/>
        </w:rPr>
        <w:t xml:space="preserve"> Zimmermann, localizado Rua  Bruno </w:t>
      </w:r>
      <w:proofErr w:type="spellStart"/>
      <w:r w:rsidRPr="0037319B">
        <w:rPr>
          <w:b/>
        </w:rPr>
        <w:t>Heidrich</w:t>
      </w:r>
      <w:proofErr w:type="spellEnd"/>
      <w:r w:rsidRPr="0037319B">
        <w:rPr>
          <w:b/>
        </w:rPr>
        <w:t>- 311  Boa Esperança Mirim Doce/SC, das 7:00 horas as 16hs:30 minutos;</w:t>
      </w:r>
    </w:p>
    <w:p w:rsidR="005D3415" w:rsidRPr="00036C41" w:rsidRDefault="005D3415" w:rsidP="005D3415">
      <w:pPr>
        <w:ind w:left="780"/>
        <w:jc w:val="both"/>
      </w:pPr>
      <w:r w:rsidRPr="00036C41">
        <w:t xml:space="preserve">Sendo que as entregas deverão ser duas vezes por semana, semanal, quinzenal e mensais, de acordo com cada item do projeto de venda, o qual será repassado aos fornecedores com </w:t>
      </w:r>
      <w:r w:rsidRPr="00036C41">
        <w:lastRenderedPageBreak/>
        <w:t xml:space="preserve">antecedência o prazo de entrega de cada produto descrito no Anexo I e os produtos serão descarregados pelos próprios entregadores e deverão ser depositados em local apropriado e destinado ao armazenamento. Produtos congelados e refrigerados </w:t>
      </w:r>
      <w:r w:rsidRPr="00036C41">
        <w:rPr>
          <w:b/>
        </w:rPr>
        <w:t xml:space="preserve">deverão ser transportados em carro refrigerado ou em caixas térmicas/isopor, mantendo a temperatura de resfriamento/congelamento do alimento. </w:t>
      </w:r>
      <w:r w:rsidRPr="00036C41">
        <w:t>Não serão aceitas entregas em finais de semana e todas as entregas deverão ser pré-agendadas com a Nutricionista da Secretaria de Educação (47) 3565-0022 ou pessoalmente em cada entrega, isto se faz necessário devido às paradas pedagógicas e ou feriados municipais que possam acontecer durante a semana.</w:t>
      </w:r>
    </w:p>
    <w:p w:rsidR="005D3415" w:rsidRDefault="005D3415" w:rsidP="005D3415">
      <w:pPr>
        <w:jc w:val="both"/>
      </w:pPr>
      <w:r>
        <w:t>7.2 A pontualidade na entrega das mercadorias para as escolas está vinculada ao cumprimento do Cardápio Nutricional. A não pontualidade na entrega das mercadorias implicará no prejuízo da execução do cardápio e consequentes transtornos no balanceamento nutricional.</w:t>
      </w:r>
    </w:p>
    <w:p w:rsidR="005D3415" w:rsidRDefault="005D3415" w:rsidP="005D3415">
      <w:pPr>
        <w:jc w:val="both"/>
      </w:pPr>
      <w:proofErr w:type="gramStart"/>
      <w:r>
        <w:t>7.3 Deverá</w:t>
      </w:r>
      <w:proofErr w:type="gramEnd"/>
      <w:r>
        <w:t xml:space="preserve"> ser cumprido na integra todas as questões descritas nos itens do projeto de venda, com relação a qualidade e demais informações elencadas. Caso contrário o produto será devolvido e a entidade deverá fazer a substituição do mesmo.</w:t>
      </w:r>
    </w:p>
    <w:p w:rsidR="005D3415" w:rsidRDefault="005D3415" w:rsidP="005D3415">
      <w:pPr>
        <w:jc w:val="both"/>
        <w:rPr>
          <w:b/>
          <w:bCs/>
        </w:rPr>
      </w:pPr>
    </w:p>
    <w:p w:rsidR="005D3415" w:rsidRDefault="005D3415" w:rsidP="005D3415">
      <w:pPr>
        <w:jc w:val="both"/>
      </w:pPr>
      <w:r>
        <w:rPr>
          <w:b/>
          <w:bCs/>
        </w:rPr>
        <w:t xml:space="preserve">8. </w:t>
      </w:r>
      <w:r>
        <w:rPr>
          <w:b/>
          <w:bCs/>
          <w:caps/>
        </w:rPr>
        <w:t>Pagamento</w:t>
      </w:r>
    </w:p>
    <w:p w:rsidR="005D3415" w:rsidRDefault="005D3415" w:rsidP="005D3415">
      <w:pPr>
        <w:jc w:val="both"/>
        <w:rPr>
          <w:b/>
          <w:bCs/>
        </w:rPr>
      </w:pPr>
    </w:p>
    <w:p w:rsidR="005D3415" w:rsidRDefault="005D3415" w:rsidP="005D3415">
      <w:pPr>
        <w:jc w:val="both"/>
      </w:pPr>
      <w:r>
        <w:rPr>
          <w:bCs/>
        </w:rPr>
        <w:t xml:space="preserve">8.1. </w:t>
      </w:r>
      <w:r>
        <w:t>O pagamento será realizado até 30 dias após a entrega, através de cheque nominal ao portador, ou depósito em conta mediante apresentação de documento fiscal correspondente ao fornecimento efetuado, vedada à antecipação de pagamento, para cada faturamento.</w:t>
      </w:r>
    </w:p>
    <w:p w:rsidR="005D3415" w:rsidRDefault="005D3415" w:rsidP="005D3415">
      <w:r>
        <w:rPr>
          <w:bCs/>
        </w:rPr>
        <w:t xml:space="preserve">8.2. </w:t>
      </w:r>
      <w:r>
        <w:t>Os gêneros alimentícios da agricultura familiar não poderão ter preços inferiores aos produtos cobertos pelo Programa de Garantia de Preços da Agricultura Familiar (PGPAF)</w:t>
      </w:r>
      <w:r>
        <w:rPr>
          <w:color w:val="FF0000"/>
        </w:rPr>
        <w:t>.</w:t>
      </w:r>
    </w:p>
    <w:p w:rsidR="005D3415" w:rsidRDefault="005D3415" w:rsidP="005D3415">
      <w:pPr>
        <w:jc w:val="both"/>
      </w:pPr>
      <w:r>
        <w:rPr>
          <w:bCs/>
        </w:rPr>
        <w:t xml:space="preserve">8.3. </w:t>
      </w:r>
      <w:r>
        <w:t xml:space="preserve">O preço de compra será o preço informado no projeto de venda que será apresentado pelos proponentes. </w:t>
      </w:r>
    </w:p>
    <w:p w:rsidR="005D3415" w:rsidRDefault="005D3415" w:rsidP="005D3415">
      <w:pPr>
        <w:jc w:val="both"/>
      </w:pPr>
      <w:r>
        <w:rPr>
          <w:bCs/>
        </w:rPr>
        <w:t xml:space="preserve">8.4. </w:t>
      </w:r>
      <w:r>
        <w:t>Para composição de preço de referência, foi considerado a pesquisa de preço realizada com 03 fornecedores locais dos respectivos produtos.</w:t>
      </w:r>
    </w:p>
    <w:p w:rsidR="005D3415" w:rsidRDefault="005D3415" w:rsidP="005D3415">
      <w:pPr>
        <w:jc w:val="both"/>
      </w:pPr>
      <w:r>
        <w:rPr>
          <w:bCs/>
        </w:rPr>
        <w:t xml:space="preserve">8.5. </w:t>
      </w:r>
      <w:r>
        <w:t>O valor pago anualmente a cada agricultor não poderá exceder o valor previsto em Lei.</w:t>
      </w:r>
    </w:p>
    <w:p w:rsidR="005D3415" w:rsidRDefault="005D3415" w:rsidP="005D3415">
      <w:pPr>
        <w:jc w:val="both"/>
        <w:rPr>
          <w:b/>
          <w:bCs/>
        </w:rPr>
      </w:pPr>
    </w:p>
    <w:p w:rsidR="005D3415" w:rsidRDefault="005D3415" w:rsidP="005D3415">
      <w:pPr>
        <w:jc w:val="both"/>
      </w:pPr>
      <w:r>
        <w:rPr>
          <w:b/>
          <w:bCs/>
        </w:rPr>
        <w:t>9. DISPOSIÇÕES GERAIS</w:t>
      </w:r>
    </w:p>
    <w:p w:rsidR="005D3415" w:rsidRDefault="005D3415" w:rsidP="005D3415">
      <w:pPr>
        <w:jc w:val="both"/>
        <w:rPr>
          <w:b/>
          <w:bCs/>
        </w:rPr>
      </w:pPr>
    </w:p>
    <w:p w:rsidR="005D3415" w:rsidRDefault="005D3415" w:rsidP="005D3415">
      <w:pPr>
        <w:jc w:val="both"/>
        <w:rPr>
          <w:bCs/>
        </w:rPr>
      </w:pPr>
      <w:r>
        <w:rPr>
          <w:bCs/>
        </w:rPr>
        <w:t xml:space="preserve">9.1. </w:t>
      </w:r>
      <w:r>
        <w:t xml:space="preserve">A presente Chamada Pública poderá ser obtida na Prefeitura Municipal de Mirim Doce / SC,  situada à Rua Alfredo Cordeiro n. 220, - Centro, Mirim Doce/SC, no horário de 08:00 às 12:00 e 13:00 às 17:00 horas, de segunda a sexta-feira, ou através do site:  </w:t>
      </w:r>
      <w:hyperlink r:id="rId7" w:history="1">
        <w:r w:rsidRPr="004C1F3D">
          <w:rPr>
            <w:rStyle w:val="Hyperlink"/>
          </w:rPr>
          <w:t>www.mirimdoce.atende.net</w:t>
        </w:r>
      </w:hyperlink>
      <w:r>
        <w:t xml:space="preserve"> , ou </w:t>
      </w:r>
      <w:r w:rsidRPr="00FD7B62">
        <w:t>através do e-mail</w:t>
      </w:r>
      <w:r w:rsidR="00D52BF7">
        <w:t xml:space="preserve">  </w:t>
      </w:r>
      <w:hyperlink r:id="rId8" w:history="1">
        <w:r w:rsidR="00D52BF7" w:rsidRPr="00D52BF7">
          <w:rPr>
            <w:rStyle w:val="Hyperlink"/>
            <w:b/>
          </w:rPr>
          <w:t>comprasmd@mirimdoce.sc.gov.br</w:t>
        </w:r>
      </w:hyperlink>
      <w:r w:rsidR="00D52BF7" w:rsidRPr="00D52BF7">
        <w:rPr>
          <w:b/>
        </w:rPr>
        <w:t xml:space="preserve"> e</w:t>
      </w:r>
      <w:r w:rsidRPr="00D52BF7">
        <w:rPr>
          <w:b/>
        </w:rPr>
        <w:t xml:space="preserve"> </w:t>
      </w:r>
      <w:hyperlink r:id="rId9" w:history="1">
        <w:r w:rsidRPr="00D52BF7">
          <w:rPr>
            <w:rStyle w:val="Hyperlink"/>
            <w:b/>
          </w:rPr>
          <w:t>licitacao@mirimdoce.sc.gov.br</w:t>
        </w:r>
      </w:hyperlink>
      <w:r w:rsidR="00D52BF7" w:rsidRPr="00D52BF7">
        <w:rPr>
          <w:b/>
        </w:rPr>
        <w:t>.</w:t>
      </w:r>
    </w:p>
    <w:p w:rsidR="005D3415" w:rsidRDefault="005D3415" w:rsidP="005D3415">
      <w:pPr>
        <w:jc w:val="both"/>
        <w:rPr>
          <w:bCs/>
        </w:rPr>
      </w:pPr>
    </w:p>
    <w:p w:rsidR="005D3415" w:rsidRDefault="005D3415" w:rsidP="005D3415">
      <w:pPr>
        <w:jc w:val="both"/>
      </w:pPr>
      <w:r>
        <w:rPr>
          <w:bCs/>
        </w:rPr>
        <w:t xml:space="preserve">9.2. </w:t>
      </w:r>
      <w:r>
        <w:t>Faz parte integrante do presente expediente:</w:t>
      </w:r>
    </w:p>
    <w:p w:rsidR="005D3415" w:rsidRDefault="005D3415" w:rsidP="005D3415">
      <w:pPr>
        <w:jc w:val="both"/>
      </w:pPr>
    </w:p>
    <w:p w:rsidR="005D3415" w:rsidRDefault="005D3415" w:rsidP="005D3415">
      <w:pPr>
        <w:jc w:val="both"/>
      </w:pPr>
      <w:r>
        <w:t>Anexo I - Descrição/Especificação dos gêneros alimentícios</w:t>
      </w:r>
    </w:p>
    <w:p w:rsidR="005D3415" w:rsidRDefault="005D3415" w:rsidP="005D3415">
      <w:pPr>
        <w:jc w:val="both"/>
      </w:pPr>
      <w:r>
        <w:t>Anexo II – Projeto de Venda</w:t>
      </w:r>
    </w:p>
    <w:p w:rsidR="005D3415" w:rsidRDefault="005D3415" w:rsidP="005D3415">
      <w:pPr>
        <w:jc w:val="both"/>
      </w:pPr>
      <w:r>
        <w:t>Anexo III – Minuta do Contrato</w:t>
      </w:r>
    </w:p>
    <w:p w:rsidR="005D3415" w:rsidRDefault="005D3415" w:rsidP="005D3415">
      <w:pPr>
        <w:jc w:val="center"/>
        <w:rPr>
          <w:bCs/>
        </w:rPr>
      </w:pPr>
    </w:p>
    <w:p w:rsidR="005D3415" w:rsidRDefault="005D3415" w:rsidP="005D3415">
      <w:pPr>
        <w:jc w:val="center"/>
        <w:rPr>
          <w:bCs/>
        </w:rPr>
      </w:pPr>
    </w:p>
    <w:p w:rsidR="005D3415" w:rsidRDefault="005D3415" w:rsidP="005D3415">
      <w:pPr>
        <w:jc w:val="center"/>
        <w:rPr>
          <w:bCs/>
        </w:rPr>
      </w:pPr>
    </w:p>
    <w:p w:rsidR="005D3415" w:rsidRDefault="0058735B" w:rsidP="005D3415">
      <w:pPr>
        <w:jc w:val="center"/>
        <w:rPr>
          <w:bCs/>
        </w:rPr>
      </w:pPr>
      <w:r>
        <w:rPr>
          <w:bCs/>
        </w:rPr>
        <w:t>Mirim Doce,</w:t>
      </w:r>
      <w:r w:rsidR="0037319B">
        <w:rPr>
          <w:bCs/>
        </w:rPr>
        <w:t xml:space="preserve"> 11 de janei</w:t>
      </w:r>
      <w:r>
        <w:rPr>
          <w:bCs/>
        </w:rPr>
        <w:t>ro</w:t>
      </w:r>
      <w:r w:rsidR="0037319B">
        <w:rPr>
          <w:bCs/>
        </w:rPr>
        <w:t xml:space="preserve"> de 2024</w:t>
      </w:r>
      <w:r w:rsidR="005D3415">
        <w:rPr>
          <w:bCs/>
        </w:rPr>
        <w:t>.</w:t>
      </w:r>
    </w:p>
    <w:p w:rsidR="005D3415" w:rsidRDefault="005D3415" w:rsidP="005D3415"/>
    <w:p w:rsidR="005D3415" w:rsidRDefault="005D3415" w:rsidP="005D3415"/>
    <w:p w:rsidR="005D3415" w:rsidRDefault="005D3415" w:rsidP="005D3415">
      <w:pPr>
        <w:jc w:val="both"/>
        <w:rPr>
          <w:b/>
          <w:bCs/>
        </w:rPr>
      </w:pPr>
    </w:p>
    <w:p w:rsidR="005D3415" w:rsidRDefault="005D3415" w:rsidP="005D3415">
      <w:pPr>
        <w:jc w:val="center"/>
        <w:rPr>
          <w:b/>
          <w:bCs/>
        </w:rPr>
      </w:pPr>
    </w:p>
    <w:p w:rsidR="005D3415" w:rsidRDefault="005D3415" w:rsidP="005D3415">
      <w:pPr>
        <w:jc w:val="center"/>
      </w:pPr>
      <w:r>
        <w:rPr>
          <w:b/>
          <w:bCs/>
        </w:rPr>
        <w:t>BERNARDO PERON</w:t>
      </w:r>
    </w:p>
    <w:p w:rsidR="005D3415" w:rsidRDefault="005D3415" w:rsidP="005D3415">
      <w:pPr>
        <w:jc w:val="center"/>
      </w:pPr>
      <w:r>
        <w:rPr>
          <w:b/>
          <w:bCs/>
        </w:rPr>
        <w:t>Prefeito</w:t>
      </w:r>
    </w:p>
    <w:p w:rsidR="005D3415" w:rsidRDefault="005D3415" w:rsidP="005D3415">
      <w:pPr>
        <w:jc w:val="center"/>
        <w:rPr>
          <w:b/>
          <w:bCs/>
        </w:rPr>
      </w:pPr>
    </w:p>
    <w:p w:rsidR="005D3415" w:rsidRDefault="005D3415" w:rsidP="005D3415">
      <w:pPr>
        <w:ind w:right="4703"/>
        <w:jc w:val="center"/>
        <w:rPr>
          <w:b/>
          <w:bCs/>
        </w:rPr>
      </w:pPr>
    </w:p>
    <w:p w:rsidR="005D3415" w:rsidRDefault="005D3415" w:rsidP="005D3415">
      <w:pPr>
        <w:ind w:right="4703"/>
        <w:jc w:val="center"/>
        <w:rPr>
          <w:b/>
          <w:bCs/>
        </w:rPr>
      </w:pPr>
    </w:p>
    <w:p w:rsidR="005D3415" w:rsidRDefault="005D3415" w:rsidP="005D3415">
      <w:pPr>
        <w:ind w:right="4703"/>
        <w:jc w:val="center"/>
        <w:rPr>
          <w:b/>
          <w:bCs/>
        </w:rPr>
      </w:pPr>
    </w:p>
    <w:p w:rsidR="005D3415" w:rsidRDefault="005D3415" w:rsidP="005D3415">
      <w:pPr>
        <w:ind w:right="4703"/>
        <w:jc w:val="center"/>
      </w:pPr>
    </w:p>
    <w:p w:rsidR="005D3415" w:rsidRDefault="005D3415" w:rsidP="005D3415">
      <w:pPr>
        <w:ind w:right="4703"/>
        <w:jc w:val="center"/>
      </w:pPr>
    </w:p>
    <w:p w:rsidR="005D3415" w:rsidRDefault="005D3415" w:rsidP="005D3415">
      <w:pPr>
        <w:ind w:right="4703"/>
        <w:jc w:val="center"/>
      </w:pPr>
    </w:p>
    <w:p w:rsidR="005D3415" w:rsidRDefault="005D3415" w:rsidP="005D3415">
      <w:pPr>
        <w:ind w:right="4703"/>
        <w:jc w:val="center"/>
      </w:pPr>
    </w:p>
    <w:p w:rsidR="005D3415" w:rsidRDefault="005D3415" w:rsidP="005D3415">
      <w:pPr>
        <w:ind w:right="4703"/>
        <w:jc w:val="center"/>
      </w:pPr>
    </w:p>
    <w:p w:rsidR="005D3415" w:rsidRDefault="005D3415" w:rsidP="005D3415">
      <w:pPr>
        <w:ind w:right="4703"/>
        <w:jc w:val="center"/>
      </w:pPr>
    </w:p>
    <w:p w:rsidR="005D3415" w:rsidRDefault="005D3415" w:rsidP="005D3415">
      <w:pPr>
        <w:ind w:right="4703"/>
        <w:jc w:val="center"/>
      </w:pPr>
    </w:p>
    <w:p w:rsidR="005D3415" w:rsidRDefault="005D3415" w:rsidP="005D3415">
      <w:pPr>
        <w:ind w:right="4703"/>
        <w:jc w:val="center"/>
      </w:pPr>
    </w:p>
    <w:p w:rsidR="005D3415" w:rsidRDefault="005D3415" w:rsidP="005D3415">
      <w:pPr>
        <w:ind w:right="4703"/>
        <w:jc w:val="center"/>
      </w:pPr>
    </w:p>
    <w:p w:rsidR="005D3415" w:rsidRDefault="005D3415" w:rsidP="005D3415">
      <w:pPr>
        <w:ind w:right="4703"/>
        <w:jc w:val="center"/>
      </w:pPr>
    </w:p>
    <w:p w:rsidR="005D3415" w:rsidRDefault="005D3415" w:rsidP="005D3415">
      <w:pPr>
        <w:ind w:right="4703"/>
        <w:jc w:val="center"/>
      </w:pPr>
    </w:p>
    <w:p w:rsidR="005D3415" w:rsidRDefault="005D3415" w:rsidP="005D3415">
      <w:pPr>
        <w:ind w:right="4703"/>
        <w:jc w:val="center"/>
      </w:pPr>
    </w:p>
    <w:p w:rsidR="005D3415" w:rsidRDefault="005D3415" w:rsidP="005D3415">
      <w:pPr>
        <w:ind w:right="4703"/>
        <w:jc w:val="center"/>
      </w:pPr>
    </w:p>
    <w:p w:rsidR="005D3415" w:rsidRDefault="005D3415" w:rsidP="005D3415">
      <w:pPr>
        <w:ind w:right="4703"/>
        <w:jc w:val="center"/>
      </w:pPr>
    </w:p>
    <w:p w:rsidR="005D3415" w:rsidRDefault="005D3415" w:rsidP="005D3415">
      <w:pPr>
        <w:ind w:right="4703"/>
        <w:jc w:val="center"/>
      </w:pPr>
    </w:p>
    <w:p w:rsidR="005D3415" w:rsidRDefault="005D3415" w:rsidP="005D3415">
      <w:pPr>
        <w:ind w:right="4703"/>
        <w:jc w:val="center"/>
      </w:pPr>
    </w:p>
    <w:p w:rsidR="005D3415" w:rsidRDefault="005D3415" w:rsidP="005D3415">
      <w:pPr>
        <w:ind w:right="4703"/>
        <w:jc w:val="center"/>
      </w:pPr>
    </w:p>
    <w:p w:rsidR="005D3415" w:rsidRDefault="005D3415" w:rsidP="005D3415">
      <w:pPr>
        <w:ind w:right="4703"/>
        <w:jc w:val="center"/>
      </w:pPr>
    </w:p>
    <w:p w:rsidR="005D3415" w:rsidRDefault="005D3415" w:rsidP="005D3415">
      <w:pPr>
        <w:ind w:right="4703"/>
        <w:jc w:val="center"/>
      </w:pPr>
    </w:p>
    <w:p w:rsidR="005D3415" w:rsidRDefault="005D3415" w:rsidP="005D3415">
      <w:pPr>
        <w:ind w:right="4703"/>
        <w:jc w:val="center"/>
      </w:pPr>
    </w:p>
    <w:p w:rsidR="005D3415" w:rsidRDefault="005D3415" w:rsidP="005D3415">
      <w:pPr>
        <w:ind w:right="4703"/>
        <w:jc w:val="center"/>
      </w:pPr>
    </w:p>
    <w:p w:rsidR="005D3415" w:rsidRDefault="005D3415" w:rsidP="005D3415">
      <w:pPr>
        <w:ind w:right="4703"/>
        <w:jc w:val="center"/>
      </w:pPr>
    </w:p>
    <w:p w:rsidR="005D3415" w:rsidRDefault="005D3415" w:rsidP="005D3415">
      <w:pPr>
        <w:ind w:right="4703"/>
        <w:jc w:val="center"/>
      </w:pPr>
    </w:p>
    <w:p w:rsidR="005D3415" w:rsidRDefault="005D3415" w:rsidP="005D3415">
      <w:pPr>
        <w:ind w:right="4703"/>
        <w:jc w:val="center"/>
      </w:pPr>
    </w:p>
    <w:p w:rsidR="005D3415" w:rsidRDefault="005D3415" w:rsidP="005D3415">
      <w:pPr>
        <w:ind w:right="4703"/>
        <w:jc w:val="center"/>
      </w:pPr>
    </w:p>
    <w:p w:rsidR="005D3415" w:rsidRDefault="005D3415" w:rsidP="005D3415">
      <w:pPr>
        <w:ind w:right="4703"/>
        <w:jc w:val="center"/>
      </w:pPr>
    </w:p>
    <w:p w:rsidR="005D3415" w:rsidRDefault="005D3415" w:rsidP="005D3415">
      <w:pPr>
        <w:ind w:right="4703"/>
        <w:jc w:val="center"/>
      </w:pPr>
    </w:p>
    <w:p w:rsidR="005D3415" w:rsidRDefault="005D3415" w:rsidP="005D3415">
      <w:pPr>
        <w:ind w:right="4703"/>
        <w:jc w:val="center"/>
      </w:pPr>
    </w:p>
    <w:p w:rsidR="005D3415" w:rsidRDefault="005D3415" w:rsidP="005D3415">
      <w:pPr>
        <w:ind w:right="4703"/>
        <w:jc w:val="center"/>
      </w:pPr>
    </w:p>
    <w:p w:rsidR="005D3415" w:rsidRDefault="005D3415" w:rsidP="005D3415">
      <w:pPr>
        <w:ind w:right="4703"/>
        <w:jc w:val="center"/>
      </w:pPr>
    </w:p>
    <w:p w:rsidR="005D3415" w:rsidRDefault="005D3415" w:rsidP="005D3415">
      <w:pPr>
        <w:ind w:right="4703"/>
        <w:jc w:val="center"/>
      </w:pPr>
    </w:p>
    <w:p w:rsidR="005D3415" w:rsidRDefault="005D3415" w:rsidP="005D3415">
      <w:pPr>
        <w:ind w:right="4703"/>
        <w:jc w:val="center"/>
      </w:pPr>
    </w:p>
    <w:p w:rsidR="005D3415" w:rsidRDefault="005D3415" w:rsidP="005D3415">
      <w:pPr>
        <w:ind w:right="4703"/>
        <w:jc w:val="center"/>
      </w:pPr>
    </w:p>
    <w:p w:rsidR="005D3415" w:rsidRDefault="005D3415" w:rsidP="005D3415">
      <w:pPr>
        <w:ind w:right="4703"/>
        <w:jc w:val="center"/>
      </w:pPr>
    </w:p>
    <w:p w:rsidR="005D3415" w:rsidRDefault="005D3415" w:rsidP="005D3415">
      <w:pPr>
        <w:ind w:right="4703"/>
        <w:jc w:val="center"/>
      </w:pPr>
    </w:p>
    <w:p w:rsidR="005D3415" w:rsidRDefault="005D3415" w:rsidP="005D3415">
      <w:pPr>
        <w:ind w:right="425"/>
        <w:jc w:val="center"/>
        <w:rPr>
          <w:b/>
        </w:rPr>
      </w:pPr>
      <w:r w:rsidRPr="008C0A78">
        <w:rPr>
          <w:b/>
        </w:rPr>
        <w:lastRenderedPageBreak/>
        <w:t>ANEXO I</w:t>
      </w:r>
    </w:p>
    <w:p w:rsidR="005D3415" w:rsidRPr="008C0A78" w:rsidRDefault="005D3415" w:rsidP="005D3415">
      <w:pPr>
        <w:ind w:right="425"/>
        <w:jc w:val="center"/>
        <w:rPr>
          <w:b/>
        </w:rPr>
      </w:pPr>
    </w:p>
    <w:p w:rsidR="00FD7B62" w:rsidRPr="00FD7B62" w:rsidRDefault="00FD7B62" w:rsidP="00FD7B62">
      <w:pPr>
        <w:jc w:val="center"/>
      </w:pPr>
      <w:r w:rsidRPr="00FD7B62">
        <w:rPr>
          <w:b/>
          <w:bCs/>
        </w:rPr>
        <w:t>PROCESSO ADMINISTRATIVO N. 01/2024</w:t>
      </w:r>
    </w:p>
    <w:p w:rsidR="00FD7B62" w:rsidRDefault="00FD7B62" w:rsidP="00FD7B62">
      <w:pPr>
        <w:jc w:val="center"/>
        <w:rPr>
          <w:b/>
          <w:bCs/>
        </w:rPr>
      </w:pPr>
      <w:r w:rsidRPr="00FD7B62">
        <w:rPr>
          <w:b/>
          <w:bCs/>
        </w:rPr>
        <w:t>EDITAL DE INEXIGIBILIDADE N. 01/2024</w:t>
      </w:r>
    </w:p>
    <w:p w:rsidR="004B3F31" w:rsidRPr="004B3F31" w:rsidRDefault="00FD7B62" w:rsidP="004B3F31">
      <w:pPr>
        <w:jc w:val="center"/>
        <w:rPr>
          <w:b/>
          <w:bCs/>
        </w:rPr>
      </w:pPr>
      <w:r w:rsidRPr="00FD7B62">
        <w:rPr>
          <w:b/>
          <w:bCs/>
        </w:rPr>
        <w:t>CHAMADA PÚBLICA N. 01/2024</w:t>
      </w:r>
    </w:p>
    <w:p w:rsidR="005D3415" w:rsidRDefault="005D3415" w:rsidP="005D3415">
      <w:pPr>
        <w:jc w:val="center"/>
      </w:pPr>
    </w:p>
    <w:p w:rsidR="005D3415" w:rsidRDefault="005D3415" w:rsidP="005D3415">
      <w:pPr>
        <w:ind w:right="4703"/>
        <w:jc w:val="center"/>
      </w:pPr>
    </w:p>
    <w:p w:rsidR="005D3415" w:rsidRDefault="005D3415" w:rsidP="005D3415">
      <w:pPr>
        <w:ind w:right="4703"/>
        <w:jc w:val="center"/>
      </w:pPr>
    </w:p>
    <w:p w:rsidR="005D3415" w:rsidRDefault="005D3415" w:rsidP="005D3415">
      <w:pPr>
        <w:pStyle w:val="PargrafodaLista"/>
        <w:numPr>
          <w:ilvl w:val="0"/>
          <w:numId w:val="3"/>
        </w:numPr>
        <w:suppressAutoHyphens w:val="0"/>
        <w:autoSpaceDE w:val="0"/>
        <w:autoSpaceDN w:val="0"/>
        <w:adjustRightInd w:val="0"/>
        <w:jc w:val="both"/>
        <w:rPr>
          <w:lang w:eastAsia="pt-BR"/>
        </w:rPr>
      </w:pPr>
      <w:proofErr w:type="gramStart"/>
      <w:r w:rsidRPr="008C0A78">
        <w:rPr>
          <w:lang w:eastAsia="pt-BR"/>
        </w:rPr>
        <w:t>ESPECIFICAÇÕES  DO</w:t>
      </w:r>
      <w:proofErr w:type="gramEnd"/>
      <w:r w:rsidRPr="008C0A78">
        <w:rPr>
          <w:lang w:eastAsia="pt-BR"/>
        </w:rPr>
        <w:t xml:space="preserve"> </w:t>
      </w:r>
      <w:r>
        <w:rPr>
          <w:lang w:eastAsia="pt-BR"/>
        </w:rPr>
        <w:t xml:space="preserve"> OBJETO  /  VALOR  DE REFERÊNCIA</w:t>
      </w:r>
    </w:p>
    <w:p w:rsidR="005D3415" w:rsidRDefault="005D3415" w:rsidP="005D3415">
      <w:pPr>
        <w:suppressAutoHyphens w:val="0"/>
        <w:autoSpaceDE w:val="0"/>
        <w:autoSpaceDN w:val="0"/>
        <w:adjustRightInd w:val="0"/>
        <w:jc w:val="both"/>
        <w:rPr>
          <w:lang w:eastAsia="pt-BR"/>
        </w:rPr>
      </w:pPr>
    </w:p>
    <w:p w:rsidR="005D3415" w:rsidRPr="008C0A78" w:rsidRDefault="005D3415" w:rsidP="005D3415">
      <w:pPr>
        <w:suppressAutoHyphens w:val="0"/>
        <w:autoSpaceDE w:val="0"/>
        <w:autoSpaceDN w:val="0"/>
        <w:adjustRightInd w:val="0"/>
        <w:jc w:val="both"/>
        <w:rPr>
          <w:lang w:eastAsia="pt-BR"/>
        </w:rPr>
      </w:pPr>
    </w:p>
    <w:p w:rsidR="005D3415" w:rsidRDefault="005D3415" w:rsidP="005D3415">
      <w:pPr>
        <w:suppressAutoHyphens w:val="0"/>
        <w:spacing w:after="200" w:line="276" w:lineRule="auto"/>
        <w:jc w:val="both"/>
        <w:rPr>
          <w:b/>
          <w:lang w:eastAsia="pt-BR"/>
        </w:rPr>
      </w:pPr>
      <w:r w:rsidRPr="008C0A78">
        <w:rPr>
          <w:b/>
          <w:lang w:eastAsia="pt-BR"/>
        </w:rPr>
        <w:t>OBSERVAÇÃO: OS ITENS REFERENTES AO ANEXO I ESTÃO EM ARQUIVO A PARTE EXTRAÍDO DO SISTEMA.</w:t>
      </w:r>
    </w:p>
    <w:p w:rsidR="005D3415" w:rsidRPr="008C0A78" w:rsidRDefault="005D3415" w:rsidP="005D3415">
      <w:pPr>
        <w:suppressAutoHyphens w:val="0"/>
        <w:spacing w:after="200" w:line="276" w:lineRule="auto"/>
        <w:jc w:val="both"/>
        <w:rPr>
          <w:b/>
          <w:lang w:eastAsia="pt-BR"/>
        </w:rPr>
      </w:pPr>
    </w:p>
    <w:p w:rsidR="005D3415" w:rsidRPr="00D26C3E" w:rsidRDefault="005D3415" w:rsidP="00D26C3E">
      <w:pPr>
        <w:suppressAutoHyphens w:val="0"/>
        <w:spacing w:line="276" w:lineRule="auto"/>
        <w:jc w:val="both"/>
        <w:rPr>
          <w:rFonts w:eastAsia="NSimSun"/>
          <w:b/>
          <w:kern w:val="2"/>
          <w:lang w:bidi="hi-IN"/>
        </w:rPr>
      </w:pPr>
      <w:r w:rsidRPr="008C0A78">
        <w:rPr>
          <w:b/>
          <w:lang w:eastAsia="pt-BR"/>
        </w:rPr>
        <w:t xml:space="preserve">1.1.OBJETO: </w:t>
      </w:r>
      <w:r w:rsidRPr="00957943">
        <w:rPr>
          <w:b/>
        </w:rPr>
        <w:t xml:space="preserve">O OBJETO DA PRESENTE CHAMADA PÚBLICA </w:t>
      </w:r>
      <w:r w:rsidRPr="00957943">
        <w:rPr>
          <w:b/>
          <w:bCs/>
        </w:rPr>
        <w:t>É A AQUISIÇÃO EXCLUSIVA</w:t>
      </w:r>
      <w:r w:rsidRPr="00957943">
        <w:rPr>
          <w:b/>
        </w:rPr>
        <w:t xml:space="preserve"> </w:t>
      </w:r>
      <w:r w:rsidRPr="00957943">
        <w:rPr>
          <w:b/>
          <w:bCs/>
        </w:rPr>
        <w:t>DE GÊNEROS ALIMENTÍCIOS ORIUNDOS DA AGRICULTURA FAMILIAR</w:t>
      </w:r>
      <w:r w:rsidRPr="00957943">
        <w:rPr>
          <w:b/>
        </w:rPr>
        <w:t xml:space="preserve"> </w:t>
      </w:r>
      <w:r w:rsidRPr="00957943">
        <w:rPr>
          <w:b/>
          <w:bCs/>
        </w:rPr>
        <w:t>E DO EMPREENDEDOR FAMILIAR RURAL OU SUAS ORGANIZAÇÕES, RELACIONADOS E ESPECIFICADOS NO ANEXO I, QUE SERÃO DESTINADOS AO FORNECIMENTO DE ALIMENTAÇÃO NAS INSTITUIÇÕES EDUCACIONAIS DE EDUCAÇÃO BÁSICA DA REDE PÚBLICA DE ENSINO DO MUNICÍPIO DE MIRIM DOCE/SC</w:t>
      </w:r>
      <w:r w:rsidRPr="00957943">
        <w:rPr>
          <w:b/>
        </w:rPr>
        <w:t>, POR CONTA DO PROGRAMA NACIONAL DE ALIMENTAÇÃO ESCOLAR – PNAE.</w:t>
      </w:r>
    </w:p>
    <w:p w:rsidR="005D3415" w:rsidRDefault="005D3415" w:rsidP="005D3415">
      <w:pPr>
        <w:ind w:right="4703"/>
        <w:jc w:val="center"/>
      </w:pPr>
    </w:p>
    <w:p w:rsidR="005D3415" w:rsidRDefault="005D3415" w:rsidP="005D3415">
      <w:pPr>
        <w:ind w:right="4703"/>
        <w:jc w:val="center"/>
      </w:pPr>
    </w:p>
    <w:tbl>
      <w:tblPr>
        <w:tblOverlap w:val="never"/>
        <w:tblW w:w="8931" w:type="dxa"/>
        <w:tblInd w:w="142" w:type="dxa"/>
        <w:tblLayout w:type="fixed"/>
        <w:tblLook w:val="01E0" w:firstRow="1" w:lastRow="1" w:firstColumn="1" w:lastColumn="1" w:noHBand="0" w:noVBand="0"/>
      </w:tblPr>
      <w:tblGrid>
        <w:gridCol w:w="406"/>
        <w:gridCol w:w="3422"/>
        <w:gridCol w:w="956"/>
        <w:gridCol w:w="668"/>
        <w:gridCol w:w="762"/>
        <w:gridCol w:w="1431"/>
        <w:gridCol w:w="1286"/>
      </w:tblGrid>
      <w:tr w:rsidR="00D26C3E" w:rsidTr="00D26C3E">
        <w:trPr>
          <w:tblHeader/>
        </w:trPr>
        <w:tc>
          <w:tcPr>
            <w:tcW w:w="406" w:type="dxa"/>
            <w:shd w:val="clear" w:color="auto" w:fill="C0C0C0"/>
            <w:tcMar>
              <w:top w:w="0" w:type="dxa"/>
              <w:left w:w="0" w:type="dxa"/>
              <w:bottom w:w="0" w:type="dxa"/>
              <w:right w:w="60" w:type="dxa"/>
            </w:tcMar>
          </w:tcPr>
          <w:p w:rsidR="00D26C3E" w:rsidRDefault="00D26C3E" w:rsidP="00120D66">
            <w:pPr>
              <w:jc w:val="right"/>
              <w:rPr>
                <w:rFonts w:ascii="Arial" w:eastAsia="Arial" w:hAnsi="Arial" w:cs="Arial"/>
                <w:b/>
                <w:bCs/>
                <w:color w:val="000000"/>
                <w:sz w:val="16"/>
                <w:szCs w:val="16"/>
              </w:rPr>
            </w:pPr>
            <w:bookmarkStart w:id="0" w:name="__bookmark_1"/>
            <w:bookmarkEnd w:id="0"/>
            <w:r>
              <w:rPr>
                <w:rFonts w:ascii="Arial" w:eastAsia="Arial" w:hAnsi="Arial" w:cs="Arial"/>
                <w:b/>
                <w:bCs/>
                <w:color w:val="000000"/>
                <w:sz w:val="16"/>
                <w:szCs w:val="16"/>
              </w:rPr>
              <w:t>Item</w:t>
            </w:r>
          </w:p>
        </w:tc>
        <w:tc>
          <w:tcPr>
            <w:tcW w:w="3422" w:type="dxa"/>
            <w:shd w:val="clear" w:color="auto" w:fill="C0C0C0"/>
            <w:tcMar>
              <w:top w:w="0" w:type="dxa"/>
              <w:left w:w="0" w:type="dxa"/>
              <w:bottom w:w="0" w:type="dxa"/>
              <w:right w:w="0" w:type="dxa"/>
            </w:tcMar>
          </w:tcPr>
          <w:p w:rsidR="00D26C3E" w:rsidRDefault="00D26C3E" w:rsidP="00120D66">
            <w:pPr>
              <w:rPr>
                <w:rFonts w:ascii="Arial" w:eastAsia="Arial" w:hAnsi="Arial" w:cs="Arial"/>
                <w:b/>
                <w:bCs/>
                <w:color w:val="000000"/>
                <w:sz w:val="16"/>
                <w:szCs w:val="16"/>
              </w:rPr>
            </w:pPr>
            <w:r>
              <w:rPr>
                <w:rFonts w:ascii="Arial" w:eastAsia="Arial" w:hAnsi="Arial" w:cs="Arial"/>
                <w:b/>
                <w:bCs/>
                <w:color w:val="000000"/>
                <w:sz w:val="16"/>
                <w:szCs w:val="16"/>
              </w:rPr>
              <w:t>Produto - Descrição</w:t>
            </w:r>
          </w:p>
        </w:tc>
        <w:tc>
          <w:tcPr>
            <w:tcW w:w="956" w:type="dxa"/>
            <w:shd w:val="clear" w:color="auto" w:fill="C0C0C0"/>
            <w:tcMar>
              <w:top w:w="0" w:type="dxa"/>
              <w:left w:w="0" w:type="dxa"/>
              <w:bottom w:w="0" w:type="dxa"/>
              <w:right w:w="0" w:type="dxa"/>
            </w:tcMar>
          </w:tcPr>
          <w:p w:rsidR="00D26C3E" w:rsidRDefault="00D26C3E" w:rsidP="00120D66">
            <w:pPr>
              <w:rPr>
                <w:rFonts w:ascii="Arial" w:eastAsia="Arial" w:hAnsi="Arial" w:cs="Arial"/>
                <w:b/>
                <w:bCs/>
                <w:color w:val="000000"/>
                <w:sz w:val="16"/>
                <w:szCs w:val="16"/>
              </w:rPr>
            </w:pPr>
            <w:r>
              <w:rPr>
                <w:rFonts w:ascii="Arial" w:eastAsia="Arial" w:hAnsi="Arial" w:cs="Arial"/>
                <w:b/>
                <w:bCs/>
                <w:color w:val="000000"/>
                <w:sz w:val="16"/>
                <w:szCs w:val="16"/>
              </w:rPr>
              <w:t>Unidade - Descrição</w:t>
            </w:r>
          </w:p>
        </w:tc>
        <w:tc>
          <w:tcPr>
            <w:tcW w:w="668" w:type="dxa"/>
            <w:shd w:val="clear" w:color="auto" w:fill="C0C0C0"/>
            <w:tcMar>
              <w:top w:w="0" w:type="dxa"/>
              <w:left w:w="0" w:type="dxa"/>
              <w:bottom w:w="0" w:type="dxa"/>
              <w:right w:w="60" w:type="dxa"/>
            </w:tcMar>
          </w:tcPr>
          <w:p w:rsidR="00D26C3E" w:rsidRDefault="00D26C3E" w:rsidP="00120D66">
            <w:pPr>
              <w:jc w:val="right"/>
              <w:rPr>
                <w:rFonts w:ascii="Arial" w:eastAsia="Arial" w:hAnsi="Arial" w:cs="Arial"/>
                <w:b/>
                <w:bCs/>
                <w:color w:val="000000"/>
                <w:sz w:val="16"/>
                <w:szCs w:val="16"/>
              </w:rPr>
            </w:pPr>
            <w:r>
              <w:rPr>
                <w:rFonts w:ascii="Arial" w:eastAsia="Arial" w:hAnsi="Arial" w:cs="Arial"/>
                <w:b/>
                <w:bCs/>
                <w:color w:val="000000"/>
                <w:sz w:val="16"/>
                <w:szCs w:val="16"/>
              </w:rPr>
              <w:t xml:space="preserve">Quanti - </w:t>
            </w:r>
            <w:proofErr w:type="spellStart"/>
            <w:r>
              <w:rPr>
                <w:rFonts w:ascii="Arial" w:eastAsia="Arial" w:hAnsi="Arial" w:cs="Arial"/>
                <w:b/>
                <w:bCs/>
                <w:color w:val="000000"/>
                <w:sz w:val="16"/>
                <w:szCs w:val="16"/>
              </w:rPr>
              <w:t>Licitad</w:t>
            </w:r>
            <w:proofErr w:type="spellEnd"/>
          </w:p>
        </w:tc>
        <w:tc>
          <w:tcPr>
            <w:tcW w:w="762" w:type="dxa"/>
            <w:shd w:val="clear" w:color="auto" w:fill="C0C0C0"/>
            <w:tcMar>
              <w:top w:w="0" w:type="dxa"/>
              <w:left w:w="0" w:type="dxa"/>
              <w:bottom w:w="0" w:type="dxa"/>
              <w:right w:w="60" w:type="dxa"/>
            </w:tcMar>
          </w:tcPr>
          <w:p w:rsidR="00D26C3E" w:rsidRDefault="00D26C3E" w:rsidP="00120D66">
            <w:pPr>
              <w:jc w:val="right"/>
              <w:rPr>
                <w:rFonts w:ascii="Arial" w:eastAsia="Arial" w:hAnsi="Arial" w:cs="Arial"/>
                <w:b/>
                <w:bCs/>
                <w:color w:val="000000"/>
                <w:sz w:val="16"/>
                <w:szCs w:val="16"/>
              </w:rPr>
            </w:pPr>
            <w:r>
              <w:rPr>
                <w:rFonts w:ascii="Arial" w:eastAsia="Arial" w:hAnsi="Arial" w:cs="Arial"/>
                <w:b/>
                <w:bCs/>
                <w:color w:val="000000"/>
                <w:sz w:val="16"/>
                <w:szCs w:val="16"/>
              </w:rPr>
              <w:t>Cotação - Máx. Unit.</w:t>
            </w:r>
          </w:p>
        </w:tc>
        <w:tc>
          <w:tcPr>
            <w:tcW w:w="1431" w:type="dxa"/>
            <w:shd w:val="clear" w:color="auto" w:fill="C0C0C0"/>
            <w:tcMar>
              <w:top w:w="0" w:type="dxa"/>
              <w:left w:w="0" w:type="dxa"/>
              <w:bottom w:w="0" w:type="dxa"/>
              <w:right w:w="60" w:type="dxa"/>
            </w:tcMar>
          </w:tcPr>
          <w:p w:rsidR="00D26C3E" w:rsidRDefault="00D26C3E" w:rsidP="00120D66">
            <w:pPr>
              <w:jc w:val="right"/>
              <w:rPr>
                <w:rFonts w:ascii="Arial" w:eastAsia="Arial" w:hAnsi="Arial" w:cs="Arial"/>
                <w:b/>
                <w:bCs/>
                <w:color w:val="000000"/>
                <w:sz w:val="16"/>
                <w:szCs w:val="16"/>
              </w:rPr>
            </w:pPr>
            <w:r>
              <w:rPr>
                <w:rFonts w:ascii="Arial" w:eastAsia="Arial" w:hAnsi="Arial" w:cs="Arial"/>
                <w:b/>
                <w:bCs/>
                <w:color w:val="000000"/>
                <w:sz w:val="16"/>
                <w:szCs w:val="16"/>
              </w:rPr>
              <w:t>Cotação - Máx. Total</w:t>
            </w:r>
          </w:p>
        </w:tc>
        <w:tc>
          <w:tcPr>
            <w:tcW w:w="1286" w:type="dxa"/>
            <w:shd w:val="clear" w:color="auto" w:fill="C0C0C0"/>
            <w:tcMar>
              <w:top w:w="0" w:type="dxa"/>
              <w:left w:w="0" w:type="dxa"/>
              <w:bottom w:w="0" w:type="dxa"/>
              <w:right w:w="0" w:type="dxa"/>
            </w:tcMar>
          </w:tcPr>
          <w:p w:rsidR="00D26C3E" w:rsidRDefault="00D26C3E" w:rsidP="00120D66">
            <w:pPr>
              <w:rPr>
                <w:rFonts w:ascii="Arial" w:eastAsia="Arial" w:hAnsi="Arial" w:cs="Arial"/>
                <w:b/>
                <w:bCs/>
                <w:color w:val="000000"/>
                <w:sz w:val="16"/>
                <w:szCs w:val="16"/>
              </w:rPr>
            </w:pPr>
            <w:r>
              <w:rPr>
                <w:rFonts w:ascii="Arial" w:eastAsia="Arial" w:hAnsi="Arial" w:cs="Arial"/>
                <w:b/>
                <w:bCs/>
                <w:color w:val="000000"/>
                <w:sz w:val="16"/>
                <w:szCs w:val="16"/>
              </w:rPr>
              <w:t>Produto - Descrição</w:t>
            </w:r>
          </w:p>
        </w:tc>
      </w:tr>
      <w:tr w:rsidR="00D26C3E" w:rsidTr="00D26C3E">
        <w:tc>
          <w:tcPr>
            <w:tcW w:w="406"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w:t>
            </w:r>
          </w:p>
        </w:tc>
        <w:tc>
          <w:tcPr>
            <w:tcW w:w="3422"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ABACATE- Abacate de primeira qualidade, casca lisa, in natura. CARACTERÍSTICAS ADICIONAIS: Com ausência de sujidades, parasitas e larvas, apresentando grau de maturação que permita sua manipulação, transporte e conservação em condições adequadas ao consumo.</w:t>
            </w:r>
          </w:p>
        </w:tc>
        <w:tc>
          <w:tcPr>
            <w:tcW w:w="95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KG</w:t>
            </w:r>
          </w:p>
        </w:tc>
        <w:tc>
          <w:tcPr>
            <w:tcW w:w="668"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300,00</w:t>
            </w:r>
          </w:p>
        </w:tc>
        <w:tc>
          <w:tcPr>
            <w:tcW w:w="762"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8,72</w:t>
            </w:r>
          </w:p>
        </w:tc>
        <w:tc>
          <w:tcPr>
            <w:tcW w:w="1431"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2.616,00</w:t>
            </w:r>
          </w:p>
        </w:tc>
        <w:tc>
          <w:tcPr>
            <w:tcW w:w="128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2</w:t>
            </w:r>
          </w:p>
        </w:tc>
        <w:tc>
          <w:tcPr>
            <w:tcW w:w="3422"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 xml:space="preserve">ABOBRINHA ITALIANA - Tipo italiana: Deverá ser procedente de espécimes vegetais genuínos e sãos, ser frescos, ter atingido o grau máximo </w:t>
            </w:r>
            <w:proofErr w:type="gramStart"/>
            <w:r>
              <w:rPr>
                <w:rFonts w:ascii="Arial" w:eastAsia="Arial" w:hAnsi="Arial" w:cs="Arial"/>
                <w:color w:val="000000"/>
                <w:sz w:val="16"/>
                <w:szCs w:val="16"/>
              </w:rPr>
              <w:t>no  tamanho</w:t>
            </w:r>
            <w:proofErr w:type="gramEnd"/>
            <w:r>
              <w:rPr>
                <w:rFonts w:ascii="Arial" w:eastAsia="Arial" w:hAnsi="Arial" w:cs="Arial"/>
                <w:color w:val="000000"/>
                <w:sz w:val="16"/>
                <w:szCs w:val="16"/>
              </w:rPr>
              <w:t>, aroma e cor da espécie e variedade, estar livre de enfermidades, insetos e sujidades, não estar danificado por qualquer lesão de origem física ou mecânica que afete a sua aparência. Não serão permitidos rachaduras, perfurações e cortes.</w:t>
            </w:r>
          </w:p>
        </w:tc>
        <w:tc>
          <w:tcPr>
            <w:tcW w:w="95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KG</w:t>
            </w:r>
          </w:p>
        </w:tc>
        <w:tc>
          <w:tcPr>
            <w:tcW w:w="668"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300,00</w:t>
            </w:r>
          </w:p>
        </w:tc>
        <w:tc>
          <w:tcPr>
            <w:tcW w:w="762"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6,62</w:t>
            </w:r>
          </w:p>
        </w:tc>
        <w:tc>
          <w:tcPr>
            <w:tcW w:w="1431"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1.986,00</w:t>
            </w:r>
          </w:p>
        </w:tc>
        <w:tc>
          <w:tcPr>
            <w:tcW w:w="128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3</w:t>
            </w:r>
          </w:p>
        </w:tc>
        <w:tc>
          <w:tcPr>
            <w:tcW w:w="3422"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 xml:space="preserve">ACELGA- Acelga classificação/características gerais: deverá ser procedente de espécimes vegetais genuínos e sãos, ser fresca, ter atingido o grau máximo no tamanho, aroma e cor da espécie e variedade, estar livre de enfermidades, insetos e sujidades, não estar danificado por qualquer lesão de origem física ou mecânica que afete a sua aparência. </w:t>
            </w:r>
            <w:proofErr w:type="gramStart"/>
            <w:r>
              <w:rPr>
                <w:rFonts w:ascii="Arial" w:eastAsia="Arial" w:hAnsi="Arial" w:cs="Arial"/>
                <w:color w:val="000000"/>
                <w:sz w:val="16"/>
                <w:szCs w:val="16"/>
              </w:rPr>
              <w:t>não</w:t>
            </w:r>
            <w:proofErr w:type="gramEnd"/>
            <w:r>
              <w:rPr>
                <w:rFonts w:ascii="Arial" w:eastAsia="Arial" w:hAnsi="Arial" w:cs="Arial"/>
                <w:color w:val="000000"/>
                <w:sz w:val="16"/>
                <w:szCs w:val="16"/>
              </w:rPr>
              <w:t xml:space="preserve"> </w:t>
            </w:r>
            <w:r>
              <w:rPr>
                <w:rFonts w:ascii="Arial" w:eastAsia="Arial" w:hAnsi="Arial" w:cs="Arial"/>
                <w:color w:val="000000"/>
                <w:sz w:val="16"/>
                <w:szCs w:val="16"/>
              </w:rPr>
              <w:lastRenderedPageBreak/>
              <w:t xml:space="preserve">serão aceitas peças murchas, com rachaduras, perfurações e cortes. </w:t>
            </w:r>
            <w:proofErr w:type="gramStart"/>
            <w:r>
              <w:rPr>
                <w:rFonts w:ascii="Arial" w:eastAsia="Arial" w:hAnsi="Arial" w:cs="Arial"/>
                <w:color w:val="000000"/>
                <w:sz w:val="16"/>
                <w:szCs w:val="16"/>
              </w:rPr>
              <w:t>embalagem</w:t>
            </w:r>
            <w:proofErr w:type="gramEnd"/>
            <w:r>
              <w:rPr>
                <w:rFonts w:ascii="Arial" w:eastAsia="Arial" w:hAnsi="Arial" w:cs="Arial"/>
                <w:color w:val="000000"/>
                <w:sz w:val="16"/>
                <w:szCs w:val="16"/>
              </w:rPr>
              <w:t>: o produto deverá estar acondicionado em embalagem plástica, flexível, atóxica.</w:t>
            </w:r>
          </w:p>
        </w:tc>
        <w:tc>
          <w:tcPr>
            <w:tcW w:w="95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lastRenderedPageBreak/>
              <w:t>UNIDADE</w:t>
            </w:r>
          </w:p>
        </w:tc>
        <w:tc>
          <w:tcPr>
            <w:tcW w:w="668"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1.000,0</w:t>
            </w:r>
          </w:p>
        </w:tc>
        <w:tc>
          <w:tcPr>
            <w:tcW w:w="762"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4,67</w:t>
            </w:r>
          </w:p>
        </w:tc>
        <w:tc>
          <w:tcPr>
            <w:tcW w:w="1431"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4.670,00</w:t>
            </w:r>
          </w:p>
        </w:tc>
        <w:tc>
          <w:tcPr>
            <w:tcW w:w="128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4</w:t>
            </w:r>
          </w:p>
        </w:tc>
        <w:tc>
          <w:tcPr>
            <w:tcW w:w="3422"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AÇÚCAR MASCAVO - Embalagem de 1 Kg, não deve apresentar sujidade, umidade, bolor. Prazo de validade no mínimo 6 meses a contar da data de entrega.</w:t>
            </w:r>
          </w:p>
        </w:tc>
        <w:tc>
          <w:tcPr>
            <w:tcW w:w="95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KG</w:t>
            </w:r>
          </w:p>
        </w:tc>
        <w:tc>
          <w:tcPr>
            <w:tcW w:w="668"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150,00</w:t>
            </w:r>
          </w:p>
        </w:tc>
        <w:tc>
          <w:tcPr>
            <w:tcW w:w="762"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23,05</w:t>
            </w:r>
          </w:p>
        </w:tc>
        <w:tc>
          <w:tcPr>
            <w:tcW w:w="1431"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3.457,50</w:t>
            </w:r>
          </w:p>
        </w:tc>
        <w:tc>
          <w:tcPr>
            <w:tcW w:w="128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5</w:t>
            </w:r>
          </w:p>
        </w:tc>
        <w:tc>
          <w:tcPr>
            <w:tcW w:w="3422"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AGRIÃO- Agrião de primeira qualidade sem rupturas, amasses e sinais de apodrecimento. Maços de 30 gramas.</w:t>
            </w:r>
          </w:p>
        </w:tc>
        <w:tc>
          <w:tcPr>
            <w:tcW w:w="95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MAÇO</w:t>
            </w:r>
          </w:p>
        </w:tc>
        <w:tc>
          <w:tcPr>
            <w:tcW w:w="668"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300,00</w:t>
            </w:r>
          </w:p>
        </w:tc>
        <w:tc>
          <w:tcPr>
            <w:tcW w:w="762"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4,26</w:t>
            </w:r>
          </w:p>
        </w:tc>
        <w:tc>
          <w:tcPr>
            <w:tcW w:w="1431"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1.278,00</w:t>
            </w:r>
          </w:p>
        </w:tc>
        <w:tc>
          <w:tcPr>
            <w:tcW w:w="128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6</w:t>
            </w:r>
          </w:p>
        </w:tc>
        <w:tc>
          <w:tcPr>
            <w:tcW w:w="3422"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AIPIM/MANDIOCA - Aipim, mandioca, do tipo descascado, lavado e congelado. Embalagem plástica de 1kg.</w:t>
            </w:r>
          </w:p>
        </w:tc>
        <w:tc>
          <w:tcPr>
            <w:tcW w:w="95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KG</w:t>
            </w:r>
          </w:p>
        </w:tc>
        <w:tc>
          <w:tcPr>
            <w:tcW w:w="668"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500,00</w:t>
            </w:r>
          </w:p>
        </w:tc>
        <w:tc>
          <w:tcPr>
            <w:tcW w:w="762"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7,89</w:t>
            </w:r>
          </w:p>
        </w:tc>
        <w:tc>
          <w:tcPr>
            <w:tcW w:w="1431"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3.945,00</w:t>
            </w:r>
          </w:p>
        </w:tc>
        <w:tc>
          <w:tcPr>
            <w:tcW w:w="128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7</w:t>
            </w:r>
          </w:p>
        </w:tc>
        <w:tc>
          <w:tcPr>
            <w:tcW w:w="3422"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ALFACE- Alface lisa, crespa ou americana, in natura, com folhas de coloração verde, uniforme, fresca e sem manchas, intactas, firmes e bem desenvolvidas, sem ferimentos ou defeitos, acondicionada em embalagem plástica.</w:t>
            </w:r>
          </w:p>
        </w:tc>
        <w:tc>
          <w:tcPr>
            <w:tcW w:w="95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UNIDADE</w:t>
            </w:r>
          </w:p>
        </w:tc>
        <w:tc>
          <w:tcPr>
            <w:tcW w:w="668"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1.000,0</w:t>
            </w:r>
          </w:p>
        </w:tc>
        <w:tc>
          <w:tcPr>
            <w:tcW w:w="762"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4,35</w:t>
            </w:r>
          </w:p>
        </w:tc>
        <w:tc>
          <w:tcPr>
            <w:tcW w:w="1431"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4.350,00</w:t>
            </w:r>
          </w:p>
        </w:tc>
        <w:tc>
          <w:tcPr>
            <w:tcW w:w="128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8</w:t>
            </w:r>
          </w:p>
        </w:tc>
        <w:tc>
          <w:tcPr>
            <w:tcW w:w="3422"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ALHO - Embalagem contendo 100g do produto. Produto natural, bulbo inteiriço, boa qualidade, firme, sem defeitos graves (podre, murcho, bichado, sujo). Intacto, sem lesões de origem física ou mecânica, tamanho e coloração uniformes, bem desenvolvido.</w:t>
            </w:r>
          </w:p>
        </w:tc>
        <w:tc>
          <w:tcPr>
            <w:tcW w:w="95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UNIDADE</w:t>
            </w:r>
          </w:p>
        </w:tc>
        <w:tc>
          <w:tcPr>
            <w:tcW w:w="668"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300,00</w:t>
            </w:r>
          </w:p>
        </w:tc>
        <w:tc>
          <w:tcPr>
            <w:tcW w:w="762"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5,00</w:t>
            </w:r>
          </w:p>
        </w:tc>
        <w:tc>
          <w:tcPr>
            <w:tcW w:w="1431"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1.500,00</w:t>
            </w:r>
          </w:p>
        </w:tc>
        <w:tc>
          <w:tcPr>
            <w:tcW w:w="128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9</w:t>
            </w:r>
          </w:p>
        </w:tc>
        <w:tc>
          <w:tcPr>
            <w:tcW w:w="3422"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BATATA DOCE - Batata doce de 1ª qualidade, lavada, firme e intacta, sem lesões de origem física ou mecânica, (rachaduras, cortes); tamanho e conformação uniformes.</w:t>
            </w:r>
          </w:p>
        </w:tc>
        <w:tc>
          <w:tcPr>
            <w:tcW w:w="95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KG</w:t>
            </w:r>
          </w:p>
        </w:tc>
        <w:tc>
          <w:tcPr>
            <w:tcW w:w="668"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500,00</w:t>
            </w:r>
          </w:p>
        </w:tc>
        <w:tc>
          <w:tcPr>
            <w:tcW w:w="762"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6,35</w:t>
            </w:r>
          </w:p>
        </w:tc>
        <w:tc>
          <w:tcPr>
            <w:tcW w:w="1431"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3.175,00</w:t>
            </w:r>
          </w:p>
        </w:tc>
        <w:tc>
          <w:tcPr>
            <w:tcW w:w="128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10</w:t>
            </w:r>
          </w:p>
        </w:tc>
        <w:tc>
          <w:tcPr>
            <w:tcW w:w="3422"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BATATA INGLESA - deverá ser procedente de espécimes vegetais genuínos e sãos, ser frescos, ter atingido o grau máximo no tamanho, aroma e cor da espécie e variedade, estar livre de enfermidades, insetos e sujidades, não estar danificado por qualquer lesão de origem física ou mecânica que afete a sua aparência. Não serão permitidos rachaduras, perfurações, cortes e odores.</w:t>
            </w:r>
          </w:p>
        </w:tc>
        <w:tc>
          <w:tcPr>
            <w:tcW w:w="95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KG</w:t>
            </w:r>
          </w:p>
        </w:tc>
        <w:tc>
          <w:tcPr>
            <w:tcW w:w="668"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1.500,0</w:t>
            </w:r>
          </w:p>
        </w:tc>
        <w:tc>
          <w:tcPr>
            <w:tcW w:w="762"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7,78</w:t>
            </w:r>
          </w:p>
        </w:tc>
        <w:tc>
          <w:tcPr>
            <w:tcW w:w="1431"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11.670,00</w:t>
            </w:r>
          </w:p>
        </w:tc>
        <w:tc>
          <w:tcPr>
            <w:tcW w:w="128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11</w:t>
            </w:r>
          </w:p>
        </w:tc>
        <w:tc>
          <w:tcPr>
            <w:tcW w:w="3422"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BETERRABA - Beterraba sem folhas, categoria extra, sem defeitos graves (podridão mole, deformação, sem defeitos, lenhosas, rachadas, danos mecânicos, murchas injúrias por pragas ou doenças).</w:t>
            </w:r>
          </w:p>
        </w:tc>
        <w:tc>
          <w:tcPr>
            <w:tcW w:w="95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KG</w:t>
            </w:r>
          </w:p>
        </w:tc>
        <w:tc>
          <w:tcPr>
            <w:tcW w:w="668"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500,00</w:t>
            </w:r>
          </w:p>
        </w:tc>
        <w:tc>
          <w:tcPr>
            <w:tcW w:w="762"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6,54</w:t>
            </w:r>
          </w:p>
        </w:tc>
        <w:tc>
          <w:tcPr>
            <w:tcW w:w="1431"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3.270,00</w:t>
            </w:r>
          </w:p>
        </w:tc>
        <w:tc>
          <w:tcPr>
            <w:tcW w:w="128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12</w:t>
            </w:r>
          </w:p>
        </w:tc>
        <w:tc>
          <w:tcPr>
            <w:tcW w:w="3422"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BOLACHA DE POLVILHO - Bolacha tipo caseira de polvilho, embalada em pacotes de 1 kg, contendo a descrição dos ingredientes, data de fabricação e validade e tabela nutricional.</w:t>
            </w:r>
          </w:p>
        </w:tc>
        <w:tc>
          <w:tcPr>
            <w:tcW w:w="95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KG</w:t>
            </w:r>
          </w:p>
        </w:tc>
        <w:tc>
          <w:tcPr>
            <w:tcW w:w="668"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500,00</w:t>
            </w:r>
          </w:p>
        </w:tc>
        <w:tc>
          <w:tcPr>
            <w:tcW w:w="762"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29,00</w:t>
            </w:r>
          </w:p>
        </w:tc>
        <w:tc>
          <w:tcPr>
            <w:tcW w:w="1431"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14.500,00</w:t>
            </w:r>
          </w:p>
        </w:tc>
        <w:tc>
          <w:tcPr>
            <w:tcW w:w="128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13</w:t>
            </w:r>
          </w:p>
        </w:tc>
        <w:tc>
          <w:tcPr>
            <w:tcW w:w="3422"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BOLACHA/BISCOITO AMANTEIGADO- Bolacha tipo caseira amanteigada, embalada em pacotes de 1 kg, contendo a descrição dos ingredientes, data de fabricação e validade e tabela nutricional.</w:t>
            </w:r>
          </w:p>
        </w:tc>
        <w:tc>
          <w:tcPr>
            <w:tcW w:w="95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KG</w:t>
            </w:r>
          </w:p>
        </w:tc>
        <w:tc>
          <w:tcPr>
            <w:tcW w:w="668"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500,00</w:t>
            </w:r>
          </w:p>
        </w:tc>
        <w:tc>
          <w:tcPr>
            <w:tcW w:w="762"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29,00</w:t>
            </w:r>
          </w:p>
        </w:tc>
        <w:tc>
          <w:tcPr>
            <w:tcW w:w="1431"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14.500,00</w:t>
            </w:r>
          </w:p>
        </w:tc>
        <w:tc>
          <w:tcPr>
            <w:tcW w:w="128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14</w:t>
            </w:r>
          </w:p>
        </w:tc>
        <w:tc>
          <w:tcPr>
            <w:tcW w:w="3422"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BOLACHA/BISCOITO CASEIRO DE ARARUTA- Bolacha tipo caseira de araruta, embalada em pacotes de 1 kg, contendo a descrição dos ingredientes, data de fabricação e validade e tabela nutricional.</w:t>
            </w:r>
          </w:p>
        </w:tc>
        <w:tc>
          <w:tcPr>
            <w:tcW w:w="95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KG</w:t>
            </w:r>
          </w:p>
        </w:tc>
        <w:tc>
          <w:tcPr>
            <w:tcW w:w="668"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500,00</w:t>
            </w:r>
          </w:p>
        </w:tc>
        <w:tc>
          <w:tcPr>
            <w:tcW w:w="762"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35,60</w:t>
            </w:r>
          </w:p>
        </w:tc>
        <w:tc>
          <w:tcPr>
            <w:tcW w:w="1431"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17.800,00</w:t>
            </w:r>
          </w:p>
        </w:tc>
        <w:tc>
          <w:tcPr>
            <w:tcW w:w="128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15</w:t>
            </w:r>
          </w:p>
        </w:tc>
        <w:tc>
          <w:tcPr>
            <w:tcW w:w="3422"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BOLACHA/BISCOITO CASEIRO AVEIA E CHIA- Bolacha tipo caseira integral de aveia e chia, embalada em pacotes de 1 kg, contendo a descrição dos ingredientes, data de fabricação e validade e tabela nutricional.</w:t>
            </w:r>
          </w:p>
        </w:tc>
        <w:tc>
          <w:tcPr>
            <w:tcW w:w="95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KG</w:t>
            </w:r>
          </w:p>
        </w:tc>
        <w:tc>
          <w:tcPr>
            <w:tcW w:w="668"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500,00</w:t>
            </w:r>
          </w:p>
        </w:tc>
        <w:tc>
          <w:tcPr>
            <w:tcW w:w="762"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32,17</w:t>
            </w:r>
          </w:p>
        </w:tc>
        <w:tc>
          <w:tcPr>
            <w:tcW w:w="1431"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16.085,00</w:t>
            </w:r>
          </w:p>
        </w:tc>
        <w:tc>
          <w:tcPr>
            <w:tcW w:w="128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16</w:t>
            </w:r>
          </w:p>
        </w:tc>
        <w:tc>
          <w:tcPr>
            <w:tcW w:w="3422"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 xml:space="preserve">BOLACHA/BISCOITO CASEIRO DE AVEIA- Bolacha tipo caseira integral de aveia, </w:t>
            </w:r>
            <w:r>
              <w:rPr>
                <w:rFonts w:ascii="Arial" w:eastAsia="Arial" w:hAnsi="Arial" w:cs="Arial"/>
                <w:color w:val="000000"/>
                <w:sz w:val="16"/>
                <w:szCs w:val="16"/>
              </w:rPr>
              <w:lastRenderedPageBreak/>
              <w:t>embalada em pacotes de 1 kg, contendo a descrição dos ingredientes, data de fabricação e validade e tabela nutricional.</w:t>
            </w:r>
          </w:p>
        </w:tc>
        <w:tc>
          <w:tcPr>
            <w:tcW w:w="95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lastRenderedPageBreak/>
              <w:t>KG</w:t>
            </w:r>
          </w:p>
        </w:tc>
        <w:tc>
          <w:tcPr>
            <w:tcW w:w="668"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500,00</w:t>
            </w:r>
          </w:p>
        </w:tc>
        <w:tc>
          <w:tcPr>
            <w:tcW w:w="762"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32,17</w:t>
            </w:r>
          </w:p>
        </w:tc>
        <w:tc>
          <w:tcPr>
            <w:tcW w:w="1431"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16.085,00</w:t>
            </w:r>
          </w:p>
        </w:tc>
        <w:tc>
          <w:tcPr>
            <w:tcW w:w="128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17</w:t>
            </w:r>
          </w:p>
        </w:tc>
        <w:tc>
          <w:tcPr>
            <w:tcW w:w="3422"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BOLACHA/BISCOITO CHAMPANHE- Bolacha tipo caseira champanhe, embalada em pacotes de 1 kg, contendo a descrição dos ingredientes, data de fabricação e validade e tabela nutricional.</w:t>
            </w:r>
          </w:p>
        </w:tc>
        <w:tc>
          <w:tcPr>
            <w:tcW w:w="95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KG</w:t>
            </w:r>
          </w:p>
        </w:tc>
        <w:tc>
          <w:tcPr>
            <w:tcW w:w="668"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500,00</w:t>
            </w:r>
          </w:p>
        </w:tc>
        <w:tc>
          <w:tcPr>
            <w:tcW w:w="762"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30,33</w:t>
            </w:r>
          </w:p>
        </w:tc>
        <w:tc>
          <w:tcPr>
            <w:tcW w:w="1431"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15.165,00</w:t>
            </w:r>
          </w:p>
        </w:tc>
        <w:tc>
          <w:tcPr>
            <w:tcW w:w="128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18</w:t>
            </w:r>
          </w:p>
        </w:tc>
        <w:tc>
          <w:tcPr>
            <w:tcW w:w="3422"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BOLACHA/BISCOITO SEM LACTOSE- Bolacha caseira sem lactose. Produto alimentício isento de lácteos. Embalagem contendo 1kg do produto com descrição dos ingredientes, data de fabricação e validade e tabela nutricional.</w:t>
            </w:r>
          </w:p>
        </w:tc>
        <w:tc>
          <w:tcPr>
            <w:tcW w:w="95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KG</w:t>
            </w:r>
          </w:p>
        </w:tc>
        <w:tc>
          <w:tcPr>
            <w:tcW w:w="668"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500,00</w:t>
            </w:r>
          </w:p>
        </w:tc>
        <w:tc>
          <w:tcPr>
            <w:tcW w:w="762"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30,33</w:t>
            </w:r>
          </w:p>
        </w:tc>
        <w:tc>
          <w:tcPr>
            <w:tcW w:w="1431"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15.165,00</w:t>
            </w:r>
          </w:p>
        </w:tc>
        <w:tc>
          <w:tcPr>
            <w:tcW w:w="128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19</w:t>
            </w:r>
          </w:p>
        </w:tc>
        <w:tc>
          <w:tcPr>
            <w:tcW w:w="3422"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BOLACHA/BISCOITO DE AMENDOIM- Bolacha tipo caseira de amendoim. Produto alimentício isento de lácteos. Embalagem contendo 1kg do produto com descrição dos ingredientes, data de fabricação e validade e tabela nutricional.</w:t>
            </w:r>
          </w:p>
        </w:tc>
        <w:tc>
          <w:tcPr>
            <w:tcW w:w="95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KG</w:t>
            </w:r>
          </w:p>
        </w:tc>
        <w:tc>
          <w:tcPr>
            <w:tcW w:w="668"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500,00</w:t>
            </w:r>
          </w:p>
        </w:tc>
        <w:tc>
          <w:tcPr>
            <w:tcW w:w="762"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30,33</w:t>
            </w:r>
          </w:p>
        </w:tc>
        <w:tc>
          <w:tcPr>
            <w:tcW w:w="1431"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15.165,00</w:t>
            </w:r>
          </w:p>
        </w:tc>
        <w:tc>
          <w:tcPr>
            <w:tcW w:w="128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20</w:t>
            </w:r>
          </w:p>
        </w:tc>
        <w:tc>
          <w:tcPr>
            <w:tcW w:w="3422"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BOLACHA/BISCOITO CASEIRO DE FUBÁ- Bolacha tipo caseira de fubá. Produto alimentício isento de lácteos. Embalagem contendo 1kg do produto com descrição dos ingredientes, data de fabricação e validade e tabela nutricional.</w:t>
            </w:r>
          </w:p>
        </w:tc>
        <w:tc>
          <w:tcPr>
            <w:tcW w:w="95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KG</w:t>
            </w:r>
          </w:p>
        </w:tc>
        <w:tc>
          <w:tcPr>
            <w:tcW w:w="668"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500,00</w:t>
            </w:r>
          </w:p>
        </w:tc>
        <w:tc>
          <w:tcPr>
            <w:tcW w:w="762"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30,33</w:t>
            </w:r>
          </w:p>
        </w:tc>
        <w:tc>
          <w:tcPr>
            <w:tcW w:w="1431"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15.165,00</w:t>
            </w:r>
          </w:p>
        </w:tc>
        <w:tc>
          <w:tcPr>
            <w:tcW w:w="128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21</w:t>
            </w:r>
          </w:p>
        </w:tc>
        <w:tc>
          <w:tcPr>
            <w:tcW w:w="3422"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BRÓCOLIS - Brócolis comum, cor verde escuro, sem defeitos graves (podridão, danos profundos, impurezas, passadas, folhas na flor, peludas ou com manchas cor de vinho) ser bem definidos, sãs, inteiros, livres de umidade externa excessiva. Sem manchas amareladas e murchas. Com ausências de sujidades, parasitas e larvas.</w:t>
            </w:r>
          </w:p>
        </w:tc>
        <w:tc>
          <w:tcPr>
            <w:tcW w:w="95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UNIDADE</w:t>
            </w:r>
          </w:p>
        </w:tc>
        <w:tc>
          <w:tcPr>
            <w:tcW w:w="668"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1.000,0</w:t>
            </w:r>
          </w:p>
        </w:tc>
        <w:tc>
          <w:tcPr>
            <w:tcW w:w="762"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8,54</w:t>
            </w:r>
          </w:p>
        </w:tc>
        <w:tc>
          <w:tcPr>
            <w:tcW w:w="1431"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8.540,00</w:t>
            </w:r>
          </w:p>
        </w:tc>
        <w:tc>
          <w:tcPr>
            <w:tcW w:w="128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22</w:t>
            </w:r>
          </w:p>
        </w:tc>
        <w:tc>
          <w:tcPr>
            <w:tcW w:w="3422"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 xml:space="preserve">CAQUI- Caqui </w:t>
            </w:r>
            <w:proofErr w:type="spellStart"/>
            <w:r>
              <w:rPr>
                <w:rFonts w:ascii="Arial" w:eastAsia="Arial" w:hAnsi="Arial" w:cs="Arial"/>
                <w:color w:val="000000"/>
                <w:sz w:val="16"/>
                <w:szCs w:val="16"/>
              </w:rPr>
              <w:t>Fuyu</w:t>
            </w:r>
            <w:proofErr w:type="spellEnd"/>
            <w:r>
              <w:rPr>
                <w:rFonts w:ascii="Arial" w:eastAsia="Arial" w:hAnsi="Arial" w:cs="Arial"/>
                <w:color w:val="000000"/>
                <w:sz w:val="16"/>
                <w:szCs w:val="16"/>
              </w:rPr>
              <w:t>/Chocolate/Café - Frutas de boa qualidade, sem defeitos sérios, apresentando tamanho, cor e conformação uniformes, devendo ser bem desenvolvidas e maduras. Procedentes de espécimes vegetais genuínos. Com características sensoriais próprias. Aparência: sem danos à superfície e/ou lesões de origem física ou mecânica. Com textura, cor e aroma próprios da espécie e variedade. Ausente de substâncias terrosas, sujidades, larvas ou corpos estranhos. Isentos de umidade externa anormal.</w:t>
            </w:r>
          </w:p>
        </w:tc>
        <w:tc>
          <w:tcPr>
            <w:tcW w:w="95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KG</w:t>
            </w:r>
          </w:p>
        </w:tc>
        <w:tc>
          <w:tcPr>
            <w:tcW w:w="668"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350,00</w:t>
            </w:r>
          </w:p>
        </w:tc>
        <w:tc>
          <w:tcPr>
            <w:tcW w:w="762"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10,28</w:t>
            </w:r>
          </w:p>
        </w:tc>
        <w:tc>
          <w:tcPr>
            <w:tcW w:w="1431"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3.598,00</w:t>
            </w:r>
          </w:p>
        </w:tc>
        <w:tc>
          <w:tcPr>
            <w:tcW w:w="128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23</w:t>
            </w:r>
          </w:p>
        </w:tc>
        <w:tc>
          <w:tcPr>
            <w:tcW w:w="3422"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CEBOLA DE CABEÇA- Cebola branca compacta e firme, categoria extra, sem defeitos graves (talos grossos, brotados, podridão, mofados ou manchas negras).</w:t>
            </w:r>
          </w:p>
        </w:tc>
        <w:tc>
          <w:tcPr>
            <w:tcW w:w="95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KG</w:t>
            </w:r>
          </w:p>
        </w:tc>
        <w:tc>
          <w:tcPr>
            <w:tcW w:w="668"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500,00</w:t>
            </w:r>
          </w:p>
        </w:tc>
        <w:tc>
          <w:tcPr>
            <w:tcW w:w="762"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7,72</w:t>
            </w:r>
          </w:p>
        </w:tc>
        <w:tc>
          <w:tcPr>
            <w:tcW w:w="1431"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3.860,00</w:t>
            </w:r>
          </w:p>
        </w:tc>
        <w:tc>
          <w:tcPr>
            <w:tcW w:w="128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24</w:t>
            </w:r>
          </w:p>
        </w:tc>
        <w:tc>
          <w:tcPr>
            <w:tcW w:w="3422"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CENOURA - Cenoura, sem defeitos graves (podridão mole, deformação ombros verdes ou roxos, sem defeitos, lenhosas, rachadas, danos mecânicos, podridão seca, murchas injúrias por pragas ou doenças).</w:t>
            </w:r>
          </w:p>
        </w:tc>
        <w:tc>
          <w:tcPr>
            <w:tcW w:w="95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KG</w:t>
            </w:r>
          </w:p>
        </w:tc>
        <w:tc>
          <w:tcPr>
            <w:tcW w:w="668"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500,00</w:t>
            </w:r>
          </w:p>
        </w:tc>
        <w:tc>
          <w:tcPr>
            <w:tcW w:w="762"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7,43</w:t>
            </w:r>
          </w:p>
        </w:tc>
        <w:tc>
          <w:tcPr>
            <w:tcW w:w="1431"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3.715,00</w:t>
            </w:r>
          </w:p>
        </w:tc>
        <w:tc>
          <w:tcPr>
            <w:tcW w:w="128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25</w:t>
            </w:r>
          </w:p>
        </w:tc>
        <w:tc>
          <w:tcPr>
            <w:tcW w:w="3422"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CHUCHU - Chuchu, sem defeitos graves (podridão, murchos, queimados, danos não cicatrizados, deformados e com ausência de pedúnculo), categoria extra.</w:t>
            </w:r>
          </w:p>
        </w:tc>
        <w:tc>
          <w:tcPr>
            <w:tcW w:w="95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KG</w:t>
            </w:r>
          </w:p>
        </w:tc>
        <w:tc>
          <w:tcPr>
            <w:tcW w:w="668"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500,00</w:t>
            </w:r>
          </w:p>
        </w:tc>
        <w:tc>
          <w:tcPr>
            <w:tcW w:w="762"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6,52</w:t>
            </w:r>
          </w:p>
        </w:tc>
        <w:tc>
          <w:tcPr>
            <w:tcW w:w="1431"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3.260,00</w:t>
            </w:r>
          </w:p>
        </w:tc>
        <w:tc>
          <w:tcPr>
            <w:tcW w:w="128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26</w:t>
            </w:r>
          </w:p>
        </w:tc>
        <w:tc>
          <w:tcPr>
            <w:tcW w:w="3422"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COUVE-FLOR - In natura, de 1ª qualidade, com folhas, flores de coloração branca, compactas e fechadas, uniforme, fresca e sem manchas, intactas, firmes e bem desenvolvidas, sem ferimentos ou defeitos, livre de terra nas folhas externas.</w:t>
            </w:r>
          </w:p>
        </w:tc>
        <w:tc>
          <w:tcPr>
            <w:tcW w:w="95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UNIDADE</w:t>
            </w:r>
          </w:p>
        </w:tc>
        <w:tc>
          <w:tcPr>
            <w:tcW w:w="668"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1.000,0</w:t>
            </w:r>
          </w:p>
        </w:tc>
        <w:tc>
          <w:tcPr>
            <w:tcW w:w="762"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9,55</w:t>
            </w:r>
          </w:p>
        </w:tc>
        <w:tc>
          <w:tcPr>
            <w:tcW w:w="1431"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9.550,00</w:t>
            </w:r>
          </w:p>
        </w:tc>
        <w:tc>
          <w:tcPr>
            <w:tcW w:w="128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lastRenderedPageBreak/>
              <w:t>27</w:t>
            </w:r>
          </w:p>
        </w:tc>
        <w:tc>
          <w:tcPr>
            <w:tcW w:w="3422"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COUVE MANTEIGA - Couve manteiga maço ou picada, constituída de couve de ótima qualidade, sem</w:t>
            </w:r>
            <w:r>
              <w:rPr>
                <w:rFonts w:ascii="Arial" w:eastAsia="Arial" w:hAnsi="Arial" w:cs="Arial"/>
                <w:color w:val="000000"/>
                <w:sz w:val="16"/>
                <w:szCs w:val="16"/>
              </w:rPr>
              <w:br/>
              <w:t>defeitos, com folhas verdes sem traços de descoloração turgescente, intactas, firmes e</w:t>
            </w:r>
            <w:r>
              <w:rPr>
                <w:rFonts w:ascii="Arial" w:eastAsia="Arial" w:hAnsi="Arial" w:cs="Arial"/>
                <w:color w:val="000000"/>
                <w:sz w:val="16"/>
                <w:szCs w:val="16"/>
              </w:rPr>
              <w:br/>
              <w:t>bem desenvolvidas. Deverão apresentar coloração e tamanho uniformes e típicos da variedade. Contendo em média 200g.</w:t>
            </w:r>
          </w:p>
        </w:tc>
        <w:tc>
          <w:tcPr>
            <w:tcW w:w="95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MAÇO</w:t>
            </w:r>
          </w:p>
        </w:tc>
        <w:tc>
          <w:tcPr>
            <w:tcW w:w="668"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1.000,0</w:t>
            </w:r>
          </w:p>
        </w:tc>
        <w:tc>
          <w:tcPr>
            <w:tcW w:w="762"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4,53</w:t>
            </w:r>
          </w:p>
        </w:tc>
        <w:tc>
          <w:tcPr>
            <w:tcW w:w="1431"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4.530,00</w:t>
            </w:r>
          </w:p>
        </w:tc>
        <w:tc>
          <w:tcPr>
            <w:tcW w:w="128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28</w:t>
            </w:r>
          </w:p>
        </w:tc>
        <w:tc>
          <w:tcPr>
            <w:tcW w:w="3422"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ESPINAFRE- Espinafre fresco, de primeira, com tamanho e coloração uniforme, devendo ser bem desenvolvido, firme e intacto, isento de enfermidades material terroso e umidade externa anormal, livre de resíduos de fertilizantes, sujidades, parasitas e larvas; sem danos físicos e mecânicos oriundos do manuseio e transporte. Contendo no mínimo 200g em cada maço.</w:t>
            </w:r>
          </w:p>
        </w:tc>
        <w:tc>
          <w:tcPr>
            <w:tcW w:w="95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MAÇO</w:t>
            </w:r>
          </w:p>
        </w:tc>
        <w:tc>
          <w:tcPr>
            <w:tcW w:w="668"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250,00</w:t>
            </w:r>
          </w:p>
        </w:tc>
        <w:tc>
          <w:tcPr>
            <w:tcW w:w="762"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3,95</w:t>
            </w:r>
          </w:p>
        </w:tc>
        <w:tc>
          <w:tcPr>
            <w:tcW w:w="1431"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987,50</w:t>
            </w:r>
          </w:p>
        </w:tc>
        <w:tc>
          <w:tcPr>
            <w:tcW w:w="128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29</w:t>
            </w:r>
          </w:p>
        </w:tc>
        <w:tc>
          <w:tcPr>
            <w:tcW w:w="3422"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FARINHA DE MANDIOCA - Farinha de mandioca, tipo 1, grupo seca, subgrupo fina, classe branca, isenta de sujidades, parasitas e larvas, acondicionadas em saco plástico atóxicos de 1kg. O produto deverá estar bem solto e seco no pacote, deve ter cor e odor característico, não deverá apresentar problemas com misturas inadequadas ao produto, presença de impurezas, não deve ter manchas de cor preta, azulada ou esverdeada, sabor alterado e peso insatisfatório. Deve constar data de fabricação e prazo de validade de no mínimo 6 meses.</w:t>
            </w:r>
          </w:p>
        </w:tc>
        <w:tc>
          <w:tcPr>
            <w:tcW w:w="95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KG</w:t>
            </w:r>
          </w:p>
        </w:tc>
        <w:tc>
          <w:tcPr>
            <w:tcW w:w="668"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250,00</w:t>
            </w:r>
          </w:p>
        </w:tc>
        <w:tc>
          <w:tcPr>
            <w:tcW w:w="762"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8,66</w:t>
            </w:r>
          </w:p>
        </w:tc>
        <w:tc>
          <w:tcPr>
            <w:tcW w:w="1431"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2.165,00</w:t>
            </w:r>
          </w:p>
        </w:tc>
        <w:tc>
          <w:tcPr>
            <w:tcW w:w="128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30</w:t>
            </w:r>
          </w:p>
        </w:tc>
        <w:tc>
          <w:tcPr>
            <w:tcW w:w="3422"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FEIJÃO PRETO - Tipo 1. Novo, constituído de 95% de grãos inteiros, maduros, limpos e secos. Com teor de umidade máxima de 15%. Isento de materiais terrosos, sujidades e mistura de outras variedades e espécies. Livre de fermentação. Acondicionado em embalagem plástica atóxica de 1kg. Validade mínima de 90 dias a partir da data de entrega.</w:t>
            </w:r>
          </w:p>
        </w:tc>
        <w:tc>
          <w:tcPr>
            <w:tcW w:w="95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KG</w:t>
            </w:r>
          </w:p>
        </w:tc>
        <w:tc>
          <w:tcPr>
            <w:tcW w:w="668"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1.000,0</w:t>
            </w:r>
          </w:p>
        </w:tc>
        <w:tc>
          <w:tcPr>
            <w:tcW w:w="762"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13,18</w:t>
            </w:r>
          </w:p>
        </w:tc>
        <w:tc>
          <w:tcPr>
            <w:tcW w:w="1431"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13.180,00</w:t>
            </w:r>
          </w:p>
        </w:tc>
        <w:tc>
          <w:tcPr>
            <w:tcW w:w="128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31</w:t>
            </w:r>
          </w:p>
        </w:tc>
        <w:tc>
          <w:tcPr>
            <w:tcW w:w="3422"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FEIJÃO VERMELHO - Tipo 1. Novo, constituído de 95% de grãos inteiros, maduros, limpos e secos. Com teor de umidade máxima de 15%. Isento de materiais terrosos, sujidades e mistura de outras variedades e espécies. Livre de fermentação. Acondicionado em embalagem plástica atóxica de 1kg. Validade mínima de 90 dias a partir da data de entrega</w:t>
            </w:r>
          </w:p>
        </w:tc>
        <w:tc>
          <w:tcPr>
            <w:tcW w:w="95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KG</w:t>
            </w:r>
          </w:p>
        </w:tc>
        <w:tc>
          <w:tcPr>
            <w:tcW w:w="668"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1.000,0</w:t>
            </w:r>
          </w:p>
        </w:tc>
        <w:tc>
          <w:tcPr>
            <w:tcW w:w="762"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14,15</w:t>
            </w:r>
          </w:p>
        </w:tc>
        <w:tc>
          <w:tcPr>
            <w:tcW w:w="1431"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14.150,00</w:t>
            </w:r>
          </w:p>
        </w:tc>
        <w:tc>
          <w:tcPr>
            <w:tcW w:w="128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32</w:t>
            </w:r>
          </w:p>
        </w:tc>
        <w:tc>
          <w:tcPr>
            <w:tcW w:w="3422"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 xml:space="preserve">FILÉ DE PEIXE- Filé de peixe (tipo </w:t>
            </w:r>
            <w:proofErr w:type="spellStart"/>
            <w:r>
              <w:rPr>
                <w:rFonts w:ascii="Arial" w:eastAsia="Arial" w:hAnsi="Arial" w:cs="Arial"/>
                <w:color w:val="000000"/>
                <w:sz w:val="16"/>
                <w:szCs w:val="16"/>
              </w:rPr>
              <w:t>Tilápia</w:t>
            </w:r>
            <w:proofErr w:type="spellEnd"/>
            <w:r>
              <w:rPr>
                <w:rFonts w:ascii="Arial" w:eastAsia="Arial" w:hAnsi="Arial" w:cs="Arial"/>
                <w:color w:val="000000"/>
                <w:sz w:val="16"/>
                <w:szCs w:val="16"/>
              </w:rPr>
              <w:t xml:space="preserve">, congelado, limpo, sem couro, de primeira qualidade, sem escamas, sem espinha, isentos de aditivos ou substâncias estranhas ao produto que sejam impróprias ao consumo e que alterem suas características naturais (físicas, químicas e organolépticas) com carimbos oficiais (SIM, </w:t>
            </w:r>
            <w:proofErr w:type="gramStart"/>
            <w:r>
              <w:rPr>
                <w:rFonts w:ascii="Arial" w:eastAsia="Arial" w:hAnsi="Arial" w:cs="Arial"/>
                <w:color w:val="000000"/>
                <w:sz w:val="16"/>
                <w:szCs w:val="16"/>
              </w:rPr>
              <w:t>SIP, ou SIF</w:t>
            </w:r>
            <w:proofErr w:type="gramEnd"/>
            <w:r>
              <w:rPr>
                <w:rFonts w:ascii="Arial" w:eastAsia="Arial" w:hAnsi="Arial" w:cs="Arial"/>
                <w:color w:val="000000"/>
                <w:sz w:val="16"/>
                <w:szCs w:val="16"/>
              </w:rPr>
              <w:t>), de acordo com as portarias do ministério da agricultura e vigilância sanitária). Embalagem contendo 1 kg.</w:t>
            </w:r>
          </w:p>
        </w:tc>
        <w:tc>
          <w:tcPr>
            <w:tcW w:w="95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KG</w:t>
            </w:r>
          </w:p>
        </w:tc>
        <w:tc>
          <w:tcPr>
            <w:tcW w:w="668"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800,00</w:t>
            </w:r>
          </w:p>
        </w:tc>
        <w:tc>
          <w:tcPr>
            <w:tcW w:w="762"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52,00</w:t>
            </w:r>
          </w:p>
        </w:tc>
        <w:tc>
          <w:tcPr>
            <w:tcW w:w="1431"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41.600,00</w:t>
            </w:r>
          </w:p>
        </w:tc>
        <w:tc>
          <w:tcPr>
            <w:tcW w:w="128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33</w:t>
            </w:r>
          </w:p>
        </w:tc>
        <w:tc>
          <w:tcPr>
            <w:tcW w:w="3422"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GELEIA DE FRUTAS - Geleia de frutas, tipo caseira armazenada em pote de vidro ou plástico resistente contendo 1 kg, a descrição dos ingredientes e data de fabricação e validade.</w:t>
            </w:r>
          </w:p>
        </w:tc>
        <w:tc>
          <w:tcPr>
            <w:tcW w:w="95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KG</w:t>
            </w:r>
          </w:p>
        </w:tc>
        <w:tc>
          <w:tcPr>
            <w:tcW w:w="668"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350,00</w:t>
            </w:r>
          </w:p>
        </w:tc>
        <w:tc>
          <w:tcPr>
            <w:tcW w:w="762"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33,83</w:t>
            </w:r>
          </w:p>
        </w:tc>
        <w:tc>
          <w:tcPr>
            <w:tcW w:w="1431"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11.840,50</w:t>
            </w:r>
          </w:p>
        </w:tc>
        <w:tc>
          <w:tcPr>
            <w:tcW w:w="128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34</w:t>
            </w:r>
          </w:p>
        </w:tc>
        <w:tc>
          <w:tcPr>
            <w:tcW w:w="3422"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 xml:space="preserve">GELEIA DE FRUTAS SEM AÇÚCAR- Geleia de frutas, tipo caseira, isenta de açúcar, adoçantes e similares. </w:t>
            </w:r>
            <w:proofErr w:type="gramStart"/>
            <w:r>
              <w:rPr>
                <w:rFonts w:ascii="Arial" w:eastAsia="Arial" w:hAnsi="Arial" w:cs="Arial"/>
                <w:color w:val="000000"/>
                <w:sz w:val="16"/>
                <w:szCs w:val="16"/>
              </w:rPr>
              <w:t>armazenada</w:t>
            </w:r>
            <w:proofErr w:type="gramEnd"/>
            <w:r>
              <w:rPr>
                <w:rFonts w:ascii="Arial" w:eastAsia="Arial" w:hAnsi="Arial" w:cs="Arial"/>
                <w:color w:val="000000"/>
                <w:sz w:val="16"/>
                <w:szCs w:val="16"/>
              </w:rPr>
              <w:t xml:space="preserve"> em pote de vidro ou plástico resistente contendo 1kg, a </w:t>
            </w:r>
            <w:r>
              <w:rPr>
                <w:rFonts w:ascii="Arial" w:eastAsia="Arial" w:hAnsi="Arial" w:cs="Arial"/>
                <w:color w:val="000000"/>
                <w:sz w:val="16"/>
                <w:szCs w:val="16"/>
              </w:rPr>
              <w:lastRenderedPageBreak/>
              <w:t>descrição dos ingredientes e data de fabricação e validade.</w:t>
            </w:r>
          </w:p>
        </w:tc>
        <w:tc>
          <w:tcPr>
            <w:tcW w:w="95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lastRenderedPageBreak/>
              <w:t>KG</w:t>
            </w:r>
          </w:p>
        </w:tc>
        <w:tc>
          <w:tcPr>
            <w:tcW w:w="668"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150,00</w:t>
            </w:r>
          </w:p>
        </w:tc>
        <w:tc>
          <w:tcPr>
            <w:tcW w:w="762"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40,00</w:t>
            </w:r>
          </w:p>
        </w:tc>
        <w:tc>
          <w:tcPr>
            <w:tcW w:w="1431"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6.000,00</w:t>
            </w:r>
          </w:p>
        </w:tc>
        <w:tc>
          <w:tcPr>
            <w:tcW w:w="128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35</w:t>
            </w:r>
          </w:p>
        </w:tc>
        <w:tc>
          <w:tcPr>
            <w:tcW w:w="3422"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 xml:space="preserve">GOIABA- Goiaba vermelha kg; de primeira, com aspecto, cor, cheiro e sabor próprio, com polpas firmes e intactas, tamanhas e coloração uniformes, devendo ser bem desenvolvidas e maduras. </w:t>
            </w:r>
            <w:proofErr w:type="gramStart"/>
            <w:r>
              <w:rPr>
                <w:rFonts w:ascii="Arial" w:eastAsia="Arial" w:hAnsi="Arial" w:cs="Arial"/>
                <w:color w:val="000000"/>
                <w:sz w:val="16"/>
                <w:szCs w:val="16"/>
              </w:rPr>
              <w:t>isenta</w:t>
            </w:r>
            <w:proofErr w:type="gramEnd"/>
            <w:r>
              <w:rPr>
                <w:rFonts w:ascii="Arial" w:eastAsia="Arial" w:hAnsi="Arial" w:cs="Arial"/>
                <w:color w:val="000000"/>
                <w:sz w:val="16"/>
                <w:szCs w:val="16"/>
              </w:rPr>
              <w:t xml:space="preserve"> de enfermidades, material terroso, umidade externa anormal, sujidades, parasitas e larvas, sem danos físicos e mecânicos oriundo de manuseio e transporte</w:t>
            </w:r>
          </w:p>
        </w:tc>
        <w:tc>
          <w:tcPr>
            <w:tcW w:w="95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KG</w:t>
            </w:r>
          </w:p>
        </w:tc>
        <w:tc>
          <w:tcPr>
            <w:tcW w:w="668"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300,00</w:t>
            </w:r>
          </w:p>
        </w:tc>
        <w:tc>
          <w:tcPr>
            <w:tcW w:w="762"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8,71</w:t>
            </w:r>
          </w:p>
        </w:tc>
        <w:tc>
          <w:tcPr>
            <w:tcW w:w="1431"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2.613,00</w:t>
            </w:r>
          </w:p>
        </w:tc>
        <w:tc>
          <w:tcPr>
            <w:tcW w:w="128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36</w:t>
            </w:r>
          </w:p>
        </w:tc>
        <w:tc>
          <w:tcPr>
            <w:tcW w:w="3422"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LARANJA - Laranja pera, valência, lima, tamanho homogêneo, sem defeitos graves (podridão, danos profundos, frutos passados) sem manchas ou deformação. Com peso médio unitário de aproximadamente 200 gramas.</w:t>
            </w:r>
          </w:p>
        </w:tc>
        <w:tc>
          <w:tcPr>
            <w:tcW w:w="95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KG</w:t>
            </w:r>
          </w:p>
        </w:tc>
        <w:tc>
          <w:tcPr>
            <w:tcW w:w="668"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1.200,0</w:t>
            </w:r>
          </w:p>
        </w:tc>
        <w:tc>
          <w:tcPr>
            <w:tcW w:w="762"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5,59</w:t>
            </w:r>
          </w:p>
        </w:tc>
        <w:tc>
          <w:tcPr>
            <w:tcW w:w="1431"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6.708,00</w:t>
            </w:r>
          </w:p>
        </w:tc>
        <w:tc>
          <w:tcPr>
            <w:tcW w:w="128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37</w:t>
            </w:r>
          </w:p>
        </w:tc>
        <w:tc>
          <w:tcPr>
            <w:tcW w:w="3422"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MAÇÃ FUJI- Maçã nova, de 1ª qualidade, aroma sabor da espécie, sem ferimentos, firmes, tenras e com brilho, com grau de maturação adequado para servir. Tamanho médio.</w:t>
            </w:r>
          </w:p>
        </w:tc>
        <w:tc>
          <w:tcPr>
            <w:tcW w:w="95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KG</w:t>
            </w:r>
          </w:p>
        </w:tc>
        <w:tc>
          <w:tcPr>
            <w:tcW w:w="668"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2.000,0</w:t>
            </w:r>
          </w:p>
        </w:tc>
        <w:tc>
          <w:tcPr>
            <w:tcW w:w="762"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11,97</w:t>
            </w:r>
          </w:p>
        </w:tc>
        <w:tc>
          <w:tcPr>
            <w:tcW w:w="1431"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23.940,00</w:t>
            </w:r>
          </w:p>
        </w:tc>
        <w:tc>
          <w:tcPr>
            <w:tcW w:w="128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38</w:t>
            </w:r>
          </w:p>
        </w:tc>
        <w:tc>
          <w:tcPr>
            <w:tcW w:w="3422"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MAÇÃ GALA- Maçã nova de 1ª qualidade, aroma sabor da espécie, sem ferimentos, firmes, tenras e com brilho, com grau de maturação adequado para servir. Tamanho médio.</w:t>
            </w:r>
          </w:p>
        </w:tc>
        <w:tc>
          <w:tcPr>
            <w:tcW w:w="95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KG</w:t>
            </w:r>
          </w:p>
        </w:tc>
        <w:tc>
          <w:tcPr>
            <w:tcW w:w="668"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2.000,0</w:t>
            </w:r>
          </w:p>
        </w:tc>
        <w:tc>
          <w:tcPr>
            <w:tcW w:w="762"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11,97</w:t>
            </w:r>
          </w:p>
        </w:tc>
        <w:tc>
          <w:tcPr>
            <w:tcW w:w="1431"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23.940,00</w:t>
            </w:r>
          </w:p>
        </w:tc>
        <w:tc>
          <w:tcPr>
            <w:tcW w:w="128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39</w:t>
            </w:r>
          </w:p>
        </w:tc>
        <w:tc>
          <w:tcPr>
            <w:tcW w:w="3422"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MAÇÃ ORGÂNICA- Maçã Orgânica de 1ª qualidade, com aroma e sabor da espécie, sem ferimentos, firmes, tenras, com brilho e com grau de maturação adequado para servir, sendo em tamanho médio.</w:t>
            </w:r>
          </w:p>
        </w:tc>
        <w:tc>
          <w:tcPr>
            <w:tcW w:w="95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KG</w:t>
            </w:r>
          </w:p>
        </w:tc>
        <w:tc>
          <w:tcPr>
            <w:tcW w:w="668"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2.000,0</w:t>
            </w:r>
          </w:p>
        </w:tc>
        <w:tc>
          <w:tcPr>
            <w:tcW w:w="762"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15,03</w:t>
            </w:r>
          </w:p>
        </w:tc>
        <w:tc>
          <w:tcPr>
            <w:tcW w:w="1431"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30.060,00</w:t>
            </w:r>
          </w:p>
        </w:tc>
        <w:tc>
          <w:tcPr>
            <w:tcW w:w="128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40</w:t>
            </w:r>
          </w:p>
        </w:tc>
        <w:tc>
          <w:tcPr>
            <w:tcW w:w="3422"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MACARRÃO CASEIRO - Macarrão tipo caseiro, pacote de 1kg contendo a descrição dos ingredientes e data de fabricação e validade.</w:t>
            </w:r>
          </w:p>
        </w:tc>
        <w:tc>
          <w:tcPr>
            <w:tcW w:w="95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KG</w:t>
            </w:r>
          </w:p>
        </w:tc>
        <w:tc>
          <w:tcPr>
            <w:tcW w:w="668"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1.200,0</w:t>
            </w:r>
          </w:p>
        </w:tc>
        <w:tc>
          <w:tcPr>
            <w:tcW w:w="762"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19,29</w:t>
            </w:r>
          </w:p>
        </w:tc>
        <w:tc>
          <w:tcPr>
            <w:tcW w:w="1431"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23.148,00</w:t>
            </w:r>
          </w:p>
        </w:tc>
        <w:tc>
          <w:tcPr>
            <w:tcW w:w="128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41</w:t>
            </w:r>
          </w:p>
        </w:tc>
        <w:tc>
          <w:tcPr>
            <w:tcW w:w="3422"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MARACUJÁ- Maracujá de primeira qualidade, fruta procedente de espécimes vegetais genuínos e sãos, ser frescos, ter atingido o grau máximo no tamanho, aroma e cor da espécie e variedade, apresentar grau máximo de maturação tal que lhes permita suportar a manipulação, o transporte e conservação.</w:t>
            </w:r>
          </w:p>
        </w:tc>
        <w:tc>
          <w:tcPr>
            <w:tcW w:w="95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KG</w:t>
            </w:r>
          </w:p>
        </w:tc>
        <w:tc>
          <w:tcPr>
            <w:tcW w:w="668"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200,00</w:t>
            </w:r>
          </w:p>
        </w:tc>
        <w:tc>
          <w:tcPr>
            <w:tcW w:w="762"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19,82</w:t>
            </w:r>
          </w:p>
        </w:tc>
        <w:tc>
          <w:tcPr>
            <w:tcW w:w="1431"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3.964,00</w:t>
            </w:r>
          </w:p>
        </w:tc>
        <w:tc>
          <w:tcPr>
            <w:tcW w:w="128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42</w:t>
            </w:r>
          </w:p>
        </w:tc>
        <w:tc>
          <w:tcPr>
            <w:tcW w:w="3422"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 xml:space="preserve">MASSA PRONTA PARA PIZZA- Massa pronta para pizza feita com farinha de trigo enriquecida com ferro e </w:t>
            </w:r>
            <w:proofErr w:type="spellStart"/>
            <w:r>
              <w:rPr>
                <w:rFonts w:ascii="Arial" w:eastAsia="Arial" w:hAnsi="Arial" w:cs="Arial"/>
                <w:color w:val="000000"/>
                <w:sz w:val="16"/>
                <w:szCs w:val="16"/>
              </w:rPr>
              <w:t>acido</w:t>
            </w:r>
            <w:proofErr w:type="spellEnd"/>
            <w:r>
              <w:rPr>
                <w:rFonts w:ascii="Arial" w:eastAsia="Arial" w:hAnsi="Arial" w:cs="Arial"/>
                <w:color w:val="000000"/>
                <w:sz w:val="16"/>
                <w:szCs w:val="16"/>
              </w:rPr>
              <w:t xml:space="preserve"> fólico. Massa congelada, acondicionada em saco plástico transparente, atóxico, resistente. Contendo informação nutricional, ingredientes, data de fabricação, data de validade. Pacote com 02 unidades.</w:t>
            </w:r>
          </w:p>
        </w:tc>
        <w:tc>
          <w:tcPr>
            <w:tcW w:w="95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PACOTE</w:t>
            </w:r>
          </w:p>
        </w:tc>
        <w:tc>
          <w:tcPr>
            <w:tcW w:w="668"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650,00</w:t>
            </w:r>
          </w:p>
        </w:tc>
        <w:tc>
          <w:tcPr>
            <w:tcW w:w="762"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8,57</w:t>
            </w:r>
          </w:p>
        </w:tc>
        <w:tc>
          <w:tcPr>
            <w:tcW w:w="1431"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5.570,50</w:t>
            </w:r>
          </w:p>
        </w:tc>
        <w:tc>
          <w:tcPr>
            <w:tcW w:w="128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43</w:t>
            </w:r>
          </w:p>
        </w:tc>
        <w:tc>
          <w:tcPr>
            <w:tcW w:w="3422"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MASSA DE PIZZA INTEGRAL- Massa pronta para pizza integral, farinha de trigo integral, massa congelada, acondicionada em saco plástico transparente, atóxico, resistente. Contendo informação nutricional, ingredientes, data de fabricação, data de validade. Pacote com 02 unidades.</w:t>
            </w:r>
          </w:p>
        </w:tc>
        <w:tc>
          <w:tcPr>
            <w:tcW w:w="95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PACOTE</w:t>
            </w:r>
          </w:p>
        </w:tc>
        <w:tc>
          <w:tcPr>
            <w:tcW w:w="668"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1.500,0</w:t>
            </w:r>
          </w:p>
        </w:tc>
        <w:tc>
          <w:tcPr>
            <w:tcW w:w="762"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11,28</w:t>
            </w:r>
          </w:p>
        </w:tc>
        <w:tc>
          <w:tcPr>
            <w:tcW w:w="1431"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16.920,00</w:t>
            </w:r>
          </w:p>
        </w:tc>
        <w:tc>
          <w:tcPr>
            <w:tcW w:w="128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44</w:t>
            </w:r>
          </w:p>
        </w:tc>
        <w:tc>
          <w:tcPr>
            <w:tcW w:w="3422"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MEL - Mel de abelha silvestre, embalagem de 1kg, contendo data de fabricação e validade.</w:t>
            </w:r>
          </w:p>
        </w:tc>
        <w:tc>
          <w:tcPr>
            <w:tcW w:w="95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KG</w:t>
            </w:r>
          </w:p>
        </w:tc>
        <w:tc>
          <w:tcPr>
            <w:tcW w:w="668"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60,000</w:t>
            </w:r>
          </w:p>
        </w:tc>
        <w:tc>
          <w:tcPr>
            <w:tcW w:w="762"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33,95</w:t>
            </w:r>
          </w:p>
        </w:tc>
        <w:tc>
          <w:tcPr>
            <w:tcW w:w="1431"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2.037,00</w:t>
            </w:r>
          </w:p>
        </w:tc>
        <w:tc>
          <w:tcPr>
            <w:tcW w:w="128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45</w:t>
            </w:r>
          </w:p>
        </w:tc>
        <w:tc>
          <w:tcPr>
            <w:tcW w:w="3422"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 xml:space="preserve">MELADO DE CANA- Melado de cana, obtido pela concentração de caldo de cana de açúcar. Características: com cor castanha, sabor doce e aspecto liquido, isento de substâncias estranhas. Embalagem: acondicionada em embalagem primária, sendo garrafa hermeticamente fechada, contendo no mínimo 500g (quinhentos gramas) do produto, com </w:t>
            </w:r>
            <w:r>
              <w:rPr>
                <w:rFonts w:ascii="Arial" w:eastAsia="Arial" w:hAnsi="Arial" w:cs="Arial"/>
                <w:color w:val="000000"/>
                <w:sz w:val="16"/>
                <w:szCs w:val="16"/>
              </w:rPr>
              <w:lastRenderedPageBreak/>
              <w:t>validade mínima de 10 (dez) meses, na data da entrega.</w:t>
            </w:r>
          </w:p>
        </w:tc>
        <w:tc>
          <w:tcPr>
            <w:tcW w:w="95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lastRenderedPageBreak/>
              <w:t>UNIDADE</w:t>
            </w:r>
          </w:p>
        </w:tc>
        <w:tc>
          <w:tcPr>
            <w:tcW w:w="668"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300,00</w:t>
            </w:r>
          </w:p>
        </w:tc>
        <w:tc>
          <w:tcPr>
            <w:tcW w:w="762"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12,84</w:t>
            </w:r>
          </w:p>
        </w:tc>
        <w:tc>
          <w:tcPr>
            <w:tcW w:w="1431"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3.852,00</w:t>
            </w:r>
          </w:p>
        </w:tc>
        <w:tc>
          <w:tcPr>
            <w:tcW w:w="128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46</w:t>
            </w:r>
          </w:p>
        </w:tc>
        <w:tc>
          <w:tcPr>
            <w:tcW w:w="3422"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MELANCIA- Melancia redonda, categoria extra graúda, sem defeitos graves (podridão, danos profundos, frutos passados) sem manchas ou deformação.</w:t>
            </w:r>
          </w:p>
        </w:tc>
        <w:tc>
          <w:tcPr>
            <w:tcW w:w="95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KG</w:t>
            </w:r>
          </w:p>
        </w:tc>
        <w:tc>
          <w:tcPr>
            <w:tcW w:w="668"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2.000,0</w:t>
            </w:r>
          </w:p>
        </w:tc>
        <w:tc>
          <w:tcPr>
            <w:tcW w:w="762"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3,98</w:t>
            </w:r>
          </w:p>
        </w:tc>
        <w:tc>
          <w:tcPr>
            <w:tcW w:w="1431"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7.960,00</w:t>
            </w:r>
          </w:p>
        </w:tc>
        <w:tc>
          <w:tcPr>
            <w:tcW w:w="128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47</w:t>
            </w:r>
          </w:p>
        </w:tc>
        <w:tc>
          <w:tcPr>
            <w:tcW w:w="3422"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 xml:space="preserve">MINI PÃO CASEIRO- Mini pão caseiro, pesando aproximadamente 60g (sessenta gramas) por unidade. Embalagem: armazenado </w:t>
            </w:r>
            <w:proofErr w:type="gramStart"/>
            <w:r>
              <w:rPr>
                <w:rFonts w:ascii="Arial" w:eastAsia="Arial" w:hAnsi="Arial" w:cs="Arial"/>
                <w:color w:val="000000"/>
                <w:sz w:val="16"/>
                <w:szCs w:val="16"/>
              </w:rPr>
              <w:t>em  embalagem</w:t>
            </w:r>
            <w:proofErr w:type="gramEnd"/>
            <w:r>
              <w:rPr>
                <w:rFonts w:ascii="Arial" w:eastAsia="Arial" w:hAnsi="Arial" w:cs="Arial"/>
                <w:color w:val="000000"/>
                <w:sz w:val="16"/>
                <w:szCs w:val="16"/>
              </w:rPr>
              <w:t xml:space="preserve"> plástica atóxica, bem vedada, com licença sanitária, contendo no mínimo 20 (vinte) pães por pacote. Informações adicionais: na embalagem deve conter data de fabricação, validade e lista de ingredientes.</w:t>
            </w:r>
          </w:p>
        </w:tc>
        <w:tc>
          <w:tcPr>
            <w:tcW w:w="95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PACOTE</w:t>
            </w:r>
          </w:p>
        </w:tc>
        <w:tc>
          <w:tcPr>
            <w:tcW w:w="668"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750,00</w:t>
            </w:r>
          </w:p>
        </w:tc>
        <w:tc>
          <w:tcPr>
            <w:tcW w:w="762"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21,83</w:t>
            </w:r>
          </w:p>
        </w:tc>
        <w:tc>
          <w:tcPr>
            <w:tcW w:w="1431"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16.372,50</w:t>
            </w:r>
          </w:p>
        </w:tc>
        <w:tc>
          <w:tcPr>
            <w:tcW w:w="128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48</w:t>
            </w:r>
          </w:p>
        </w:tc>
        <w:tc>
          <w:tcPr>
            <w:tcW w:w="3422"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MORANGO CONGELADO - Frutas em bom estado de conservação, congeladas, entregues em embalagens plásticas transparentes de 1kg.</w:t>
            </w:r>
          </w:p>
        </w:tc>
        <w:tc>
          <w:tcPr>
            <w:tcW w:w="95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KG</w:t>
            </w:r>
          </w:p>
        </w:tc>
        <w:tc>
          <w:tcPr>
            <w:tcW w:w="668"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500,00</w:t>
            </w:r>
          </w:p>
        </w:tc>
        <w:tc>
          <w:tcPr>
            <w:tcW w:w="762"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28,03</w:t>
            </w:r>
          </w:p>
        </w:tc>
        <w:tc>
          <w:tcPr>
            <w:tcW w:w="1431"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14.015,00</w:t>
            </w:r>
          </w:p>
        </w:tc>
        <w:tc>
          <w:tcPr>
            <w:tcW w:w="128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49</w:t>
            </w:r>
          </w:p>
        </w:tc>
        <w:tc>
          <w:tcPr>
            <w:tcW w:w="3422"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MORANGO IN NATURA- Morangos in natura, acondicionados em embalagens atóxicas contendo 1kg do produto, isento de sujidades e partes apodrecidas.</w:t>
            </w:r>
          </w:p>
        </w:tc>
        <w:tc>
          <w:tcPr>
            <w:tcW w:w="95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KG</w:t>
            </w:r>
          </w:p>
        </w:tc>
        <w:tc>
          <w:tcPr>
            <w:tcW w:w="668"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500,00</w:t>
            </w:r>
          </w:p>
        </w:tc>
        <w:tc>
          <w:tcPr>
            <w:tcW w:w="762"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31,83</w:t>
            </w:r>
          </w:p>
        </w:tc>
        <w:tc>
          <w:tcPr>
            <w:tcW w:w="1431"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15.915,00</w:t>
            </w:r>
          </w:p>
        </w:tc>
        <w:tc>
          <w:tcPr>
            <w:tcW w:w="128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50</w:t>
            </w:r>
          </w:p>
        </w:tc>
        <w:tc>
          <w:tcPr>
            <w:tcW w:w="3422"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NHOQUE CASEIRO- Nhoque caseiro de batata. Embalagem contendo 1 kg. Prazo de validade e ingredientes.</w:t>
            </w:r>
          </w:p>
        </w:tc>
        <w:tc>
          <w:tcPr>
            <w:tcW w:w="95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KG</w:t>
            </w:r>
          </w:p>
        </w:tc>
        <w:tc>
          <w:tcPr>
            <w:tcW w:w="668"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500,00</w:t>
            </w:r>
          </w:p>
        </w:tc>
        <w:tc>
          <w:tcPr>
            <w:tcW w:w="762"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19,04</w:t>
            </w:r>
          </w:p>
        </w:tc>
        <w:tc>
          <w:tcPr>
            <w:tcW w:w="1431"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9.520,00</w:t>
            </w:r>
          </w:p>
        </w:tc>
        <w:tc>
          <w:tcPr>
            <w:tcW w:w="128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51</w:t>
            </w:r>
          </w:p>
        </w:tc>
        <w:tc>
          <w:tcPr>
            <w:tcW w:w="3422"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OVOS DE GALINHA - Ovos de galinha, vermelho, médio. Isento de sujidades, fungos e substâncias tóxicas. Acondicionado em caixas próprias com 12 unidades. Prazo de validade mínimo de 20 dias após entrega. Suas condições devem estar de acordo com a resolução nº01 de 05/07/1991.</w:t>
            </w:r>
          </w:p>
        </w:tc>
        <w:tc>
          <w:tcPr>
            <w:tcW w:w="95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DUZIA</w:t>
            </w:r>
          </w:p>
        </w:tc>
        <w:tc>
          <w:tcPr>
            <w:tcW w:w="668"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1.500,0</w:t>
            </w:r>
          </w:p>
        </w:tc>
        <w:tc>
          <w:tcPr>
            <w:tcW w:w="762"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14,76</w:t>
            </w:r>
          </w:p>
        </w:tc>
        <w:tc>
          <w:tcPr>
            <w:tcW w:w="1431"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22.140,00</w:t>
            </w:r>
          </w:p>
        </w:tc>
        <w:tc>
          <w:tcPr>
            <w:tcW w:w="128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52</w:t>
            </w:r>
          </w:p>
        </w:tc>
        <w:tc>
          <w:tcPr>
            <w:tcW w:w="3422"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PÃO CASEIRO- Pão caseiro, com peso aproximado de 650g por unidade, embalado por unidade em</w:t>
            </w:r>
            <w:r>
              <w:rPr>
                <w:rFonts w:ascii="Arial" w:eastAsia="Arial" w:hAnsi="Arial" w:cs="Arial"/>
                <w:color w:val="000000"/>
                <w:sz w:val="16"/>
                <w:szCs w:val="16"/>
              </w:rPr>
              <w:br/>
              <w:t>embalagem plástica atóxica bem vedada, com licença sanitária.</w:t>
            </w:r>
          </w:p>
        </w:tc>
        <w:tc>
          <w:tcPr>
            <w:tcW w:w="95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UNIDADE</w:t>
            </w:r>
          </w:p>
        </w:tc>
        <w:tc>
          <w:tcPr>
            <w:tcW w:w="668"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2.500,0</w:t>
            </w:r>
          </w:p>
        </w:tc>
        <w:tc>
          <w:tcPr>
            <w:tcW w:w="762"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10,48</w:t>
            </w:r>
          </w:p>
        </w:tc>
        <w:tc>
          <w:tcPr>
            <w:tcW w:w="1431"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26.200,00</w:t>
            </w:r>
          </w:p>
        </w:tc>
        <w:tc>
          <w:tcPr>
            <w:tcW w:w="128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53</w:t>
            </w:r>
          </w:p>
        </w:tc>
        <w:tc>
          <w:tcPr>
            <w:tcW w:w="3422"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PÃO CASEIRO INTEGRAL- Pão caseiro integral, feito com no mínimo 50% de farinha de trigo integral, peso aproximado de 650g por unidade, embalado, por unidade em embalagem plástica atóxica bem vedada, com licença sanitária.</w:t>
            </w:r>
          </w:p>
        </w:tc>
        <w:tc>
          <w:tcPr>
            <w:tcW w:w="95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UNIDADE</w:t>
            </w:r>
          </w:p>
        </w:tc>
        <w:tc>
          <w:tcPr>
            <w:tcW w:w="668"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2.000,0</w:t>
            </w:r>
          </w:p>
        </w:tc>
        <w:tc>
          <w:tcPr>
            <w:tcW w:w="762"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14,63</w:t>
            </w:r>
          </w:p>
        </w:tc>
        <w:tc>
          <w:tcPr>
            <w:tcW w:w="1431"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29.260,00</w:t>
            </w:r>
          </w:p>
        </w:tc>
        <w:tc>
          <w:tcPr>
            <w:tcW w:w="128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54</w:t>
            </w:r>
          </w:p>
        </w:tc>
        <w:tc>
          <w:tcPr>
            <w:tcW w:w="3422"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PEPINO COMUM -Pepino comum, fresco, de primeira qualidade, categoria extra, apresentando grau de maturação mínimo que lhe permita suportar a manipulação, o transporte e a conservação em condições adequadas para o consumo. Firme, casca lisa e preservada, com ausência de sujidades parasitas e larvas. Tamanhos homogêneos.</w:t>
            </w:r>
          </w:p>
        </w:tc>
        <w:tc>
          <w:tcPr>
            <w:tcW w:w="95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KG</w:t>
            </w:r>
          </w:p>
        </w:tc>
        <w:tc>
          <w:tcPr>
            <w:tcW w:w="668"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500,00</w:t>
            </w:r>
          </w:p>
        </w:tc>
        <w:tc>
          <w:tcPr>
            <w:tcW w:w="762"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6,18</w:t>
            </w:r>
          </w:p>
        </w:tc>
        <w:tc>
          <w:tcPr>
            <w:tcW w:w="1431"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3.090,00</w:t>
            </w:r>
          </w:p>
        </w:tc>
        <w:tc>
          <w:tcPr>
            <w:tcW w:w="128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55</w:t>
            </w:r>
          </w:p>
        </w:tc>
        <w:tc>
          <w:tcPr>
            <w:tcW w:w="3422"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PIMENTÃO AMARELO/VERMELHO - Pimentão amarelo/vermelho, de primeira qualidade, isentos de material terroso, amasso e sinais de apodrecimento.</w:t>
            </w:r>
          </w:p>
        </w:tc>
        <w:tc>
          <w:tcPr>
            <w:tcW w:w="95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KG</w:t>
            </w:r>
          </w:p>
        </w:tc>
        <w:tc>
          <w:tcPr>
            <w:tcW w:w="668"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150,00</w:t>
            </w:r>
          </w:p>
        </w:tc>
        <w:tc>
          <w:tcPr>
            <w:tcW w:w="762"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19,67</w:t>
            </w:r>
          </w:p>
        </w:tc>
        <w:tc>
          <w:tcPr>
            <w:tcW w:w="1431"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2.950,50</w:t>
            </w:r>
          </w:p>
        </w:tc>
        <w:tc>
          <w:tcPr>
            <w:tcW w:w="128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56</w:t>
            </w:r>
          </w:p>
        </w:tc>
        <w:tc>
          <w:tcPr>
            <w:tcW w:w="3422"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PIMENTÃO VERDE - Pimentão verde de primeira qualidade, isentos de material terroso, amasso e sinais de apodrecimento.</w:t>
            </w:r>
          </w:p>
        </w:tc>
        <w:tc>
          <w:tcPr>
            <w:tcW w:w="95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KG</w:t>
            </w:r>
          </w:p>
        </w:tc>
        <w:tc>
          <w:tcPr>
            <w:tcW w:w="668"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150,00</w:t>
            </w:r>
          </w:p>
        </w:tc>
        <w:tc>
          <w:tcPr>
            <w:tcW w:w="762"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9,73</w:t>
            </w:r>
          </w:p>
        </w:tc>
        <w:tc>
          <w:tcPr>
            <w:tcW w:w="1431"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1.459,50</w:t>
            </w:r>
          </w:p>
        </w:tc>
        <w:tc>
          <w:tcPr>
            <w:tcW w:w="128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57</w:t>
            </w:r>
          </w:p>
        </w:tc>
        <w:tc>
          <w:tcPr>
            <w:tcW w:w="3422"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 xml:space="preserve">PITAYA- </w:t>
            </w:r>
            <w:proofErr w:type="spellStart"/>
            <w:r>
              <w:rPr>
                <w:rFonts w:ascii="Arial" w:eastAsia="Arial" w:hAnsi="Arial" w:cs="Arial"/>
                <w:color w:val="000000"/>
                <w:sz w:val="16"/>
                <w:szCs w:val="16"/>
              </w:rPr>
              <w:t>Pitaya</w:t>
            </w:r>
            <w:proofErr w:type="spellEnd"/>
            <w:r>
              <w:rPr>
                <w:rFonts w:ascii="Arial" w:eastAsia="Arial" w:hAnsi="Arial" w:cs="Arial"/>
                <w:color w:val="000000"/>
                <w:sz w:val="16"/>
                <w:szCs w:val="16"/>
              </w:rPr>
              <w:t xml:space="preserve"> in natura, fresca e de 1ª qualidade, livre de sujidades, amassados, sinais de apodrecimento e parasitas.</w:t>
            </w:r>
          </w:p>
        </w:tc>
        <w:tc>
          <w:tcPr>
            <w:tcW w:w="95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KG</w:t>
            </w:r>
          </w:p>
        </w:tc>
        <w:tc>
          <w:tcPr>
            <w:tcW w:w="668"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350,00</w:t>
            </w:r>
          </w:p>
        </w:tc>
        <w:tc>
          <w:tcPr>
            <w:tcW w:w="762"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20,34</w:t>
            </w:r>
          </w:p>
        </w:tc>
        <w:tc>
          <w:tcPr>
            <w:tcW w:w="1431"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7.119,00</w:t>
            </w:r>
          </w:p>
        </w:tc>
        <w:tc>
          <w:tcPr>
            <w:tcW w:w="128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58</w:t>
            </w:r>
          </w:p>
        </w:tc>
        <w:tc>
          <w:tcPr>
            <w:tcW w:w="3422"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PIZZA - Pizza do tipo caseira e congelada. Sabores diversos. Unidade pesando 600g.</w:t>
            </w:r>
          </w:p>
        </w:tc>
        <w:tc>
          <w:tcPr>
            <w:tcW w:w="95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UNIDADE</w:t>
            </w:r>
          </w:p>
        </w:tc>
        <w:tc>
          <w:tcPr>
            <w:tcW w:w="668"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250,00</w:t>
            </w:r>
          </w:p>
        </w:tc>
        <w:tc>
          <w:tcPr>
            <w:tcW w:w="762"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21,17</w:t>
            </w:r>
          </w:p>
        </w:tc>
        <w:tc>
          <w:tcPr>
            <w:tcW w:w="1431"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5.292,50</w:t>
            </w:r>
          </w:p>
        </w:tc>
        <w:tc>
          <w:tcPr>
            <w:tcW w:w="128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59</w:t>
            </w:r>
          </w:p>
        </w:tc>
        <w:tc>
          <w:tcPr>
            <w:tcW w:w="3422"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PIZZA - Pizza do tipo caseira e congelada. Sabores diversos. Unidade pesando 120g.</w:t>
            </w:r>
          </w:p>
        </w:tc>
        <w:tc>
          <w:tcPr>
            <w:tcW w:w="95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UNIDADE</w:t>
            </w:r>
          </w:p>
        </w:tc>
        <w:tc>
          <w:tcPr>
            <w:tcW w:w="668"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1.000,0</w:t>
            </w:r>
          </w:p>
        </w:tc>
        <w:tc>
          <w:tcPr>
            <w:tcW w:w="762"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5,67</w:t>
            </w:r>
          </w:p>
        </w:tc>
        <w:tc>
          <w:tcPr>
            <w:tcW w:w="1431"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5.670,00</w:t>
            </w:r>
          </w:p>
        </w:tc>
        <w:tc>
          <w:tcPr>
            <w:tcW w:w="128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lastRenderedPageBreak/>
              <w:t>60</w:t>
            </w:r>
          </w:p>
        </w:tc>
        <w:tc>
          <w:tcPr>
            <w:tcW w:w="3422"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 xml:space="preserve">REPOLHO BRANCO - Repolho branco com formato da cabeça redondo, folhas lisas, classe 04 (pesando entre 1 a 1,5 quilos), sem defeitos graves (podridão, rachaduras, danos profundos), sem manchas, </w:t>
            </w:r>
            <w:proofErr w:type="gramStart"/>
            <w:r>
              <w:rPr>
                <w:rFonts w:ascii="Arial" w:eastAsia="Arial" w:hAnsi="Arial" w:cs="Arial"/>
                <w:color w:val="000000"/>
                <w:sz w:val="16"/>
                <w:szCs w:val="16"/>
              </w:rPr>
              <w:t>danos superficial</w:t>
            </w:r>
            <w:proofErr w:type="gramEnd"/>
            <w:r>
              <w:rPr>
                <w:rFonts w:ascii="Arial" w:eastAsia="Arial" w:hAnsi="Arial" w:cs="Arial"/>
                <w:color w:val="000000"/>
                <w:sz w:val="16"/>
                <w:szCs w:val="16"/>
              </w:rPr>
              <w:t>, substâncias estranhas ou presença de organismos vivos, categoria extra.</w:t>
            </w:r>
          </w:p>
        </w:tc>
        <w:tc>
          <w:tcPr>
            <w:tcW w:w="95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UNIDADE</w:t>
            </w:r>
          </w:p>
        </w:tc>
        <w:tc>
          <w:tcPr>
            <w:tcW w:w="668"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1.000,0</w:t>
            </w:r>
          </w:p>
        </w:tc>
        <w:tc>
          <w:tcPr>
            <w:tcW w:w="762"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6,57</w:t>
            </w:r>
          </w:p>
        </w:tc>
        <w:tc>
          <w:tcPr>
            <w:tcW w:w="1431"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6.570,00</w:t>
            </w:r>
          </w:p>
        </w:tc>
        <w:tc>
          <w:tcPr>
            <w:tcW w:w="128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61</w:t>
            </w:r>
          </w:p>
        </w:tc>
        <w:tc>
          <w:tcPr>
            <w:tcW w:w="3422"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SUCO DE LARANJA INTEGRAL- Suco de laranja natural. Ingredientes: suco de laranja. Sem conservantes. Não alcoólico. Não fermentado. Pasteurizado. Não deve conter glúten. Sem conservantes e sem adição de açúcar. Embalagem frasco pet, devidamente rotulado conforme legislação vigente com data de fabricação e validade. Embalagem de 1 litro. Validade de no mínimo 15 dias no ato de entrega.</w:t>
            </w:r>
          </w:p>
        </w:tc>
        <w:tc>
          <w:tcPr>
            <w:tcW w:w="95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LITROS</w:t>
            </w:r>
          </w:p>
        </w:tc>
        <w:tc>
          <w:tcPr>
            <w:tcW w:w="668"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300,00</w:t>
            </w:r>
          </w:p>
        </w:tc>
        <w:tc>
          <w:tcPr>
            <w:tcW w:w="762"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19,83</w:t>
            </w:r>
          </w:p>
        </w:tc>
        <w:tc>
          <w:tcPr>
            <w:tcW w:w="1431"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5.949,00</w:t>
            </w:r>
          </w:p>
        </w:tc>
        <w:tc>
          <w:tcPr>
            <w:tcW w:w="128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62</w:t>
            </w:r>
          </w:p>
        </w:tc>
        <w:tc>
          <w:tcPr>
            <w:tcW w:w="3422"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SUCO DE MAÇÃ INTEGRAL- Suco de maçã natural. Ingredientes: suco de maçã. Sem conservantes. Não alcoólico. Não fermentado. Pasteurizado. Não deve conter glúten. Sem conservantes e sem adição de açúcar. Embalagem frasco pet, devidamente rotulado conforme legislação vigente com data de fabricação e validade. Embalagem de 1 litro. Validade de no mínimo 15 dias no ato de entrega.</w:t>
            </w:r>
          </w:p>
        </w:tc>
        <w:tc>
          <w:tcPr>
            <w:tcW w:w="95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LITROS</w:t>
            </w:r>
          </w:p>
        </w:tc>
        <w:tc>
          <w:tcPr>
            <w:tcW w:w="668"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300,00</w:t>
            </w:r>
          </w:p>
        </w:tc>
        <w:tc>
          <w:tcPr>
            <w:tcW w:w="762"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19,83</w:t>
            </w:r>
          </w:p>
        </w:tc>
        <w:tc>
          <w:tcPr>
            <w:tcW w:w="1431"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5.949,00</w:t>
            </w:r>
          </w:p>
        </w:tc>
        <w:tc>
          <w:tcPr>
            <w:tcW w:w="128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63</w:t>
            </w:r>
          </w:p>
        </w:tc>
        <w:tc>
          <w:tcPr>
            <w:tcW w:w="3422"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SUCO DE MARACUJÁ INTEGRAL- Suco de maracujá integral. Características/Ingredientes: suco de maracujá, sem conservantes, não alcoólico, não fermentado, pasteurizado, não podendo conter glúten e sem adição de açúcar. Embalagem: acondicionado em frasco, devidamente rotulado, conforme Legislação vigente, com data de fabricação e validade, contendo 01L (um litro) do produto, com validade de, no mínimo, 15 (quinze) dias no ato de entrega.</w:t>
            </w:r>
          </w:p>
        </w:tc>
        <w:tc>
          <w:tcPr>
            <w:tcW w:w="95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LITROS</w:t>
            </w:r>
          </w:p>
        </w:tc>
        <w:tc>
          <w:tcPr>
            <w:tcW w:w="668"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300,00</w:t>
            </w:r>
          </w:p>
        </w:tc>
        <w:tc>
          <w:tcPr>
            <w:tcW w:w="762"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20,32</w:t>
            </w:r>
          </w:p>
        </w:tc>
        <w:tc>
          <w:tcPr>
            <w:tcW w:w="1431"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6.096,00</w:t>
            </w:r>
          </w:p>
        </w:tc>
        <w:tc>
          <w:tcPr>
            <w:tcW w:w="128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64</w:t>
            </w:r>
          </w:p>
        </w:tc>
        <w:tc>
          <w:tcPr>
            <w:tcW w:w="3422"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SUCO DE UVA INTEGRAL - Suco de uva tinto integral, sem açúcar e sem conservantes, e embalagem de vidro ou plástico contendo 1 litro com informações nutricionais, validade e procedência.</w:t>
            </w:r>
          </w:p>
        </w:tc>
        <w:tc>
          <w:tcPr>
            <w:tcW w:w="95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LITROS</w:t>
            </w:r>
          </w:p>
        </w:tc>
        <w:tc>
          <w:tcPr>
            <w:tcW w:w="668"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500,00</w:t>
            </w:r>
          </w:p>
        </w:tc>
        <w:tc>
          <w:tcPr>
            <w:tcW w:w="762"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20,00</w:t>
            </w:r>
          </w:p>
        </w:tc>
        <w:tc>
          <w:tcPr>
            <w:tcW w:w="1431"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10.000,00</w:t>
            </w:r>
          </w:p>
        </w:tc>
        <w:tc>
          <w:tcPr>
            <w:tcW w:w="128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65</w:t>
            </w:r>
          </w:p>
        </w:tc>
        <w:tc>
          <w:tcPr>
            <w:tcW w:w="3422"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SUCO DE TANGERINA- Suco de Tangerina integral, sem açúcar e sem conservantes, e embalagem de vidro ou plástico contendo 1 litro com informações nutricionais, validade e procedência.</w:t>
            </w:r>
          </w:p>
        </w:tc>
        <w:tc>
          <w:tcPr>
            <w:tcW w:w="95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LITROS</w:t>
            </w:r>
          </w:p>
        </w:tc>
        <w:tc>
          <w:tcPr>
            <w:tcW w:w="668"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300,00</w:t>
            </w:r>
          </w:p>
        </w:tc>
        <w:tc>
          <w:tcPr>
            <w:tcW w:w="762"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19,67</w:t>
            </w:r>
          </w:p>
        </w:tc>
        <w:tc>
          <w:tcPr>
            <w:tcW w:w="1431"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5.901,00</w:t>
            </w:r>
          </w:p>
        </w:tc>
        <w:tc>
          <w:tcPr>
            <w:tcW w:w="128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66</w:t>
            </w:r>
          </w:p>
        </w:tc>
        <w:tc>
          <w:tcPr>
            <w:tcW w:w="3422"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 xml:space="preserve">TANGERINA/BERGAMOTA - Tangerina </w:t>
            </w:r>
            <w:proofErr w:type="spellStart"/>
            <w:r>
              <w:rPr>
                <w:rFonts w:ascii="Arial" w:eastAsia="Arial" w:hAnsi="Arial" w:cs="Arial"/>
                <w:color w:val="000000"/>
                <w:sz w:val="16"/>
                <w:szCs w:val="16"/>
              </w:rPr>
              <w:t>Pokan</w:t>
            </w:r>
            <w:proofErr w:type="spellEnd"/>
            <w:r>
              <w:rPr>
                <w:rFonts w:ascii="Arial" w:eastAsia="Arial" w:hAnsi="Arial" w:cs="Arial"/>
                <w:color w:val="000000"/>
                <w:sz w:val="16"/>
                <w:szCs w:val="16"/>
              </w:rPr>
              <w:t xml:space="preserve"> ou Bergamota de 1ª qualidade - peso médio 200g, casca lisa livre de fungos.</w:t>
            </w:r>
          </w:p>
        </w:tc>
        <w:tc>
          <w:tcPr>
            <w:tcW w:w="95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KG</w:t>
            </w:r>
          </w:p>
        </w:tc>
        <w:tc>
          <w:tcPr>
            <w:tcW w:w="668"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600,00</w:t>
            </w:r>
          </w:p>
        </w:tc>
        <w:tc>
          <w:tcPr>
            <w:tcW w:w="762"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5,87</w:t>
            </w:r>
          </w:p>
        </w:tc>
        <w:tc>
          <w:tcPr>
            <w:tcW w:w="1431"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3.522,00</w:t>
            </w:r>
          </w:p>
        </w:tc>
        <w:tc>
          <w:tcPr>
            <w:tcW w:w="128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67</w:t>
            </w:r>
          </w:p>
        </w:tc>
        <w:tc>
          <w:tcPr>
            <w:tcW w:w="3422"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 xml:space="preserve">TANGERINA/BERGAMOTA ORGÂNICA- Tangerina </w:t>
            </w:r>
            <w:proofErr w:type="spellStart"/>
            <w:r>
              <w:rPr>
                <w:rFonts w:ascii="Arial" w:eastAsia="Arial" w:hAnsi="Arial" w:cs="Arial"/>
                <w:color w:val="000000"/>
                <w:sz w:val="16"/>
                <w:szCs w:val="16"/>
              </w:rPr>
              <w:t>Pokan</w:t>
            </w:r>
            <w:proofErr w:type="spellEnd"/>
            <w:r>
              <w:rPr>
                <w:rFonts w:ascii="Arial" w:eastAsia="Arial" w:hAnsi="Arial" w:cs="Arial"/>
                <w:color w:val="000000"/>
                <w:sz w:val="16"/>
                <w:szCs w:val="16"/>
              </w:rPr>
              <w:t xml:space="preserve"> ou Bergamota de 1ª qualidade, com peso médio 200g (duzentos gramas) e casca lisa livre de fungos.</w:t>
            </w:r>
          </w:p>
        </w:tc>
        <w:tc>
          <w:tcPr>
            <w:tcW w:w="95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KG</w:t>
            </w:r>
          </w:p>
        </w:tc>
        <w:tc>
          <w:tcPr>
            <w:tcW w:w="668"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600,00</w:t>
            </w:r>
          </w:p>
        </w:tc>
        <w:tc>
          <w:tcPr>
            <w:tcW w:w="762"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7,43</w:t>
            </w:r>
          </w:p>
        </w:tc>
        <w:tc>
          <w:tcPr>
            <w:tcW w:w="1431"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4.458,00</w:t>
            </w:r>
          </w:p>
        </w:tc>
        <w:tc>
          <w:tcPr>
            <w:tcW w:w="128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68</w:t>
            </w:r>
          </w:p>
        </w:tc>
        <w:tc>
          <w:tcPr>
            <w:tcW w:w="3422"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 xml:space="preserve">TEMPERO VERDE - Tempero verde maço ou </w:t>
            </w:r>
            <w:proofErr w:type="gramStart"/>
            <w:r>
              <w:rPr>
                <w:rFonts w:ascii="Arial" w:eastAsia="Arial" w:hAnsi="Arial" w:cs="Arial"/>
                <w:color w:val="000000"/>
                <w:sz w:val="16"/>
                <w:szCs w:val="16"/>
              </w:rPr>
              <w:t>picado  (</w:t>
            </w:r>
            <w:proofErr w:type="gramEnd"/>
            <w:r>
              <w:rPr>
                <w:rFonts w:ascii="Arial" w:eastAsia="Arial" w:hAnsi="Arial" w:cs="Arial"/>
                <w:color w:val="000000"/>
                <w:sz w:val="16"/>
                <w:szCs w:val="16"/>
              </w:rPr>
              <w:t>salsa, cebolinha), coloração e aspecto de acordo com a variedade, contendo 100g.</w:t>
            </w:r>
          </w:p>
        </w:tc>
        <w:tc>
          <w:tcPr>
            <w:tcW w:w="95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MAÇO</w:t>
            </w:r>
          </w:p>
        </w:tc>
        <w:tc>
          <w:tcPr>
            <w:tcW w:w="668"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350,00</w:t>
            </w:r>
          </w:p>
        </w:tc>
        <w:tc>
          <w:tcPr>
            <w:tcW w:w="762"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4,87</w:t>
            </w:r>
          </w:p>
        </w:tc>
        <w:tc>
          <w:tcPr>
            <w:tcW w:w="1431"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1.704,50</w:t>
            </w:r>
          </w:p>
        </w:tc>
        <w:tc>
          <w:tcPr>
            <w:tcW w:w="128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69</w:t>
            </w:r>
          </w:p>
        </w:tc>
        <w:tc>
          <w:tcPr>
            <w:tcW w:w="3422"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TOMATE - Tomate salada, boa qualidade, graúdo, com polpa firme e Intacta, isento de enfermidades, material terroso e umidade externa anormal, livres de resíduos de fertilizantes, sujidades, parasitas e larvas, sem lesões de origem física ou mecânica, rachaduras e cortes.</w:t>
            </w:r>
          </w:p>
        </w:tc>
        <w:tc>
          <w:tcPr>
            <w:tcW w:w="95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KG</w:t>
            </w:r>
          </w:p>
        </w:tc>
        <w:tc>
          <w:tcPr>
            <w:tcW w:w="668"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1.000,0</w:t>
            </w:r>
          </w:p>
        </w:tc>
        <w:tc>
          <w:tcPr>
            <w:tcW w:w="762"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10,81</w:t>
            </w:r>
          </w:p>
        </w:tc>
        <w:tc>
          <w:tcPr>
            <w:tcW w:w="1431" w:type="dxa"/>
            <w:shd w:val="clear" w:color="auto" w:fill="E4E4E4"/>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10.810,00</w:t>
            </w:r>
          </w:p>
        </w:tc>
        <w:tc>
          <w:tcPr>
            <w:tcW w:w="1286" w:type="dxa"/>
            <w:shd w:val="clear" w:color="auto" w:fill="E4E4E4"/>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lastRenderedPageBreak/>
              <w:t>70</w:t>
            </w:r>
          </w:p>
        </w:tc>
        <w:tc>
          <w:tcPr>
            <w:tcW w:w="3422"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VAGEM - Vagem verde, nova, íntegra e de primeira qualidade, isenta de sujidades, parasitas, larvas e sinais de apodrecimento.</w:t>
            </w:r>
          </w:p>
        </w:tc>
        <w:tc>
          <w:tcPr>
            <w:tcW w:w="95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r>
              <w:rPr>
                <w:rFonts w:ascii="Arial" w:eastAsia="Arial" w:hAnsi="Arial" w:cs="Arial"/>
                <w:color w:val="000000"/>
                <w:sz w:val="16"/>
                <w:szCs w:val="16"/>
              </w:rPr>
              <w:t>KG</w:t>
            </w:r>
          </w:p>
        </w:tc>
        <w:tc>
          <w:tcPr>
            <w:tcW w:w="668"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200,00</w:t>
            </w:r>
          </w:p>
        </w:tc>
        <w:tc>
          <w:tcPr>
            <w:tcW w:w="762"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14,35</w:t>
            </w:r>
          </w:p>
        </w:tc>
        <w:tc>
          <w:tcPr>
            <w:tcW w:w="1431" w:type="dxa"/>
            <w:tcMar>
              <w:top w:w="0" w:type="dxa"/>
              <w:left w:w="0" w:type="dxa"/>
              <w:bottom w:w="0" w:type="dxa"/>
              <w:right w:w="0" w:type="dxa"/>
            </w:tcMar>
          </w:tcPr>
          <w:p w:rsidR="00D26C3E" w:rsidRDefault="00D26C3E" w:rsidP="00120D66">
            <w:pPr>
              <w:jc w:val="right"/>
              <w:rPr>
                <w:rFonts w:ascii="Arial" w:eastAsia="Arial" w:hAnsi="Arial" w:cs="Arial"/>
                <w:color w:val="000000"/>
                <w:sz w:val="16"/>
                <w:szCs w:val="16"/>
              </w:rPr>
            </w:pPr>
            <w:r>
              <w:rPr>
                <w:rFonts w:ascii="Arial" w:eastAsia="Arial" w:hAnsi="Arial" w:cs="Arial"/>
                <w:color w:val="000000"/>
                <w:sz w:val="16"/>
                <w:szCs w:val="16"/>
              </w:rPr>
              <w:t>2.870,00</w:t>
            </w:r>
          </w:p>
        </w:tc>
        <w:tc>
          <w:tcPr>
            <w:tcW w:w="1286" w:type="dxa"/>
            <w:tcMar>
              <w:top w:w="0" w:type="dxa"/>
              <w:left w:w="0" w:type="dxa"/>
              <w:bottom w:w="0" w:type="dxa"/>
              <w:right w:w="0" w:type="dxa"/>
            </w:tcMar>
          </w:tcPr>
          <w:p w:rsidR="00D26C3E" w:rsidRDefault="00D26C3E" w:rsidP="00120D66">
            <w:pPr>
              <w:rPr>
                <w:rFonts w:ascii="Arial" w:eastAsia="Arial" w:hAnsi="Arial" w:cs="Arial"/>
                <w:color w:val="000000"/>
                <w:sz w:val="16"/>
                <w:szCs w:val="16"/>
              </w:rPr>
            </w:pPr>
          </w:p>
        </w:tc>
      </w:tr>
      <w:tr w:rsidR="00D26C3E" w:rsidTr="00D26C3E">
        <w:tc>
          <w:tcPr>
            <w:tcW w:w="406" w:type="dxa"/>
            <w:shd w:val="clear" w:color="auto" w:fill="C0C0C0"/>
            <w:tcMar>
              <w:top w:w="0" w:type="dxa"/>
              <w:left w:w="0" w:type="dxa"/>
              <w:bottom w:w="0" w:type="dxa"/>
              <w:right w:w="0" w:type="dxa"/>
            </w:tcMar>
          </w:tcPr>
          <w:p w:rsidR="00D26C3E" w:rsidRDefault="00D26C3E" w:rsidP="00120D66">
            <w:pPr>
              <w:spacing w:line="1" w:lineRule="auto"/>
            </w:pPr>
          </w:p>
        </w:tc>
        <w:tc>
          <w:tcPr>
            <w:tcW w:w="3422" w:type="dxa"/>
            <w:shd w:val="clear" w:color="auto" w:fill="C0C0C0"/>
            <w:tcMar>
              <w:top w:w="0" w:type="dxa"/>
              <w:left w:w="0" w:type="dxa"/>
              <w:bottom w:w="0" w:type="dxa"/>
              <w:right w:w="0" w:type="dxa"/>
            </w:tcMar>
          </w:tcPr>
          <w:p w:rsidR="00D26C3E" w:rsidRDefault="00D26C3E" w:rsidP="00120D66">
            <w:pPr>
              <w:spacing w:line="1" w:lineRule="auto"/>
            </w:pPr>
          </w:p>
        </w:tc>
        <w:tc>
          <w:tcPr>
            <w:tcW w:w="956" w:type="dxa"/>
            <w:shd w:val="clear" w:color="auto" w:fill="C0C0C0"/>
            <w:tcMar>
              <w:top w:w="0" w:type="dxa"/>
              <w:left w:w="0" w:type="dxa"/>
              <w:bottom w:w="0" w:type="dxa"/>
              <w:right w:w="0" w:type="dxa"/>
            </w:tcMar>
          </w:tcPr>
          <w:p w:rsidR="00D26C3E" w:rsidRDefault="00D26C3E" w:rsidP="00120D66">
            <w:pPr>
              <w:spacing w:line="1" w:lineRule="auto"/>
            </w:pPr>
          </w:p>
        </w:tc>
        <w:tc>
          <w:tcPr>
            <w:tcW w:w="668" w:type="dxa"/>
            <w:shd w:val="clear" w:color="auto" w:fill="C0C0C0"/>
            <w:tcMar>
              <w:top w:w="0" w:type="dxa"/>
              <w:left w:w="0" w:type="dxa"/>
              <w:bottom w:w="0" w:type="dxa"/>
              <w:right w:w="0" w:type="dxa"/>
            </w:tcMar>
          </w:tcPr>
          <w:p w:rsidR="00D26C3E" w:rsidRDefault="00D26C3E" w:rsidP="00120D66">
            <w:pPr>
              <w:spacing w:line="1" w:lineRule="auto"/>
            </w:pPr>
          </w:p>
        </w:tc>
        <w:tc>
          <w:tcPr>
            <w:tcW w:w="762" w:type="dxa"/>
            <w:shd w:val="clear" w:color="auto" w:fill="C0C0C0"/>
            <w:tcMar>
              <w:top w:w="0" w:type="dxa"/>
              <w:left w:w="0" w:type="dxa"/>
              <w:bottom w:w="0" w:type="dxa"/>
              <w:right w:w="0" w:type="dxa"/>
            </w:tcMar>
          </w:tcPr>
          <w:p w:rsidR="00D26C3E" w:rsidRDefault="00D26C3E" w:rsidP="00120D66">
            <w:pPr>
              <w:spacing w:line="1" w:lineRule="auto"/>
            </w:pPr>
          </w:p>
        </w:tc>
        <w:tc>
          <w:tcPr>
            <w:tcW w:w="1431" w:type="dxa"/>
            <w:shd w:val="clear" w:color="auto" w:fill="C0C0C0"/>
            <w:tcMar>
              <w:top w:w="0" w:type="dxa"/>
              <w:left w:w="0" w:type="dxa"/>
              <w:bottom w:w="0" w:type="dxa"/>
              <w:right w:w="0" w:type="dxa"/>
            </w:tcMar>
          </w:tcPr>
          <w:p w:rsidR="00D26C3E" w:rsidRDefault="00D26C3E" w:rsidP="00120D66">
            <w:pPr>
              <w:jc w:val="right"/>
            </w:pPr>
            <w:r>
              <w:rPr>
                <w:rFonts w:ascii="Arial" w:eastAsia="Arial" w:hAnsi="Arial" w:cs="Arial"/>
                <w:b/>
                <w:bCs/>
                <w:color w:val="000000"/>
                <w:sz w:val="16"/>
                <w:szCs w:val="16"/>
                <w:bdr w:val="single" w:sz="6" w:space="0" w:color="000000"/>
                <w:shd w:val="clear" w:color="auto" w:fill="C0C0C0"/>
              </w:rPr>
              <w:t xml:space="preserve">Soma: </w:t>
            </w:r>
            <w:r>
              <w:rPr>
                <w:rFonts w:ascii="Arial" w:eastAsia="Arial" w:hAnsi="Arial" w:cs="Arial"/>
                <w:color w:val="000000"/>
                <w:sz w:val="16"/>
                <w:szCs w:val="16"/>
              </w:rPr>
              <w:t>682.069,50</w:t>
            </w:r>
          </w:p>
        </w:tc>
        <w:tc>
          <w:tcPr>
            <w:tcW w:w="1286" w:type="dxa"/>
            <w:shd w:val="clear" w:color="auto" w:fill="C0C0C0"/>
            <w:tcMar>
              <w:top w:w="0" w:type="dxa"/>
              <w:left w:w="0" w:type="dxa"/>
              <w:bottom w:w="0" w:type="dxa"/>
              <w:right w:w="0" w:type="dxa"/>
            </w:tcMar>
          </w:tcPr>
          <w:p w:rsidR="00D26C3E" w:rsidRDefault="00D26C3E" w:rsidP="00120D66">
            <w:pPr>
              <w:spacing w:line="1" w:lineRule="auto"/>
            </w:pPr>
          </w:p>
        </w:tc>
      </w:tr>
    </w:tbl>
    <w:p w:rsidR="005D3415" w:rsidRDefault="005D3415" w:rsidP="005D3415">
      <w:pPr>
        <w:ind w:right="4703"/>
        <w:jc w:val="center"/>
      </w:pPr>
    </w:p>
    <w:p w:rsidR="005D3415" w:rsidRDefault="005D3415" w:rsidP="005D3415">
      <w:pPr>
        <w:ind w:right="4703"/>
        <w:jc w:val="center"/>
      </w:pPr>
    </w:p>
    <w:p w:rsidR="005D3415" w:rsidRDefault="005D3415" w:rsidP="005D3415">
      <w:pPr>
        <w:ind w:right="4703"/>
        <w:jc w:val="center"/>
      </w:pPr>
    </w:p>
    <w:p w:rsidR="005D3415" w:rsidRDefault="005D3415" w:rsidP="005D3415">
      <w:pPr>
        <w:ind w:right="4703"/>
        <w:jc w:val="center"/>
      </w:pPr>
    </w:p>
    <w:p w:rsidR="005D3415" w:rsidRDefault="005D3415" w:rsidP="005D3415">
      <w:pPr>
        <w:ind w:right="4703"/>
        <w:jc w:val="center"/>
      </w:pPr>
    </w:p>
    <w:p w:rsidR="005D3415" w:rsidRDefault="005D3415" w:rsidP="005D3415">
      <w:pPr>
        <w:ind w:right="4703"/>
        <w:jc w:val="center"/>
      </w:pPr>
    </w:p>
    <w:p w:rsidR="005D3415" w:rsidRDefault="005D3415" w:rsidP="005D3415">
      <w:pPr>
        <w:ind w:right="4703"/>
        <w:jc w:val="center"/>
      </w:pPr>
    </w:p>
    <w:p w:rsidR="005D3415" w:rsidRDefault="005D3415" w:rsidP="005D3415">
      <w:pPr>
        <w:ind w:right="4703"/>
        <w:jc w:val="center"/>
      </w:pPr>
    </w:p>
    <w:p w:rsidR="00D26C3E" w:rsidRDefault="00D26C3E" w:rsidP="005D3415">
      <w:pPr>
        <w:ind w:right="4703"/>
        <w:jc w:val="center"/>
      </w:pPr>
    </w:p>
    <w:p w:rsidR="00D26C3E" w:rsidRDefault="00D26C3E" w:rsidP="005D3415">
      <w:pPr>
        <w:ind w:right="4703"/>
        <w:jc w:val="center"/>
      </w:pPr>
    </w:p>
    <w:p w:rsidR="00D26C3E" w:rsidRDefault="00D26C3E" w:rsidP="005D3415">
      <w:pPr>
        <w:ind w:right="4703"/>
        <w:jc w:val="center"/>
      </w:pPr>
    </w:p>
    <w:p w:rsidR="00D26C3E" w:rsidRDefault="00D26C3E" w:rsidP="005D3415">
      <w:pPr>
        <w:ind w:right="4703"/>
        <w:jc w:val="center"/>
      </w:pPr>
    </w:p>
    <w:p w:rsidR="00D26C3E" w:rsidRDefault="00D26C3E" w:rsidP="005D3415">
      <w:pPr>
        <w:ind w:right="4703"/>
        <w:jc w:val="center"/>
      </w:pPr>
    </w:p>
    <w:p w:rsidR="00D26C3E" w:rsidRDefault="00D26C3E" w:rsidP="005D3415">
      <w:pPr>
        <w:ind w:right="4703"/>
        <w:jc w:val="center"/>
      </w:pPr>
    </w:p>
    <w:p w:rsidR="00D26C3E" w:rsidRDefault="00D26C3E" w:rsidP="005D3415">
      <w:pPr>
        <w:ind w:right="4703"/>
        <w:jc w:val="center"/>
      </w:pPr>
    </w:p>
    <w:p w:rsidR="00D26C3E" w:rsidRDefault="00D26C3E" w:rsidP="005D3415">
      <w:pPr>
        <w:ind w:right="4703"/>
        <w:jc w:val="center"/>
      </w:pPr>
    </w:p>
    <w:p w:rsidR="00D26C3E" w:rsidRDefault="00D26C3E" w:rsidP="005D3415">
      <w:pPr>
        <w:ind w:right="4703"/>
        <w:jc w:val="center"/>
      </w:pPr>
    </w:p>
    <w:p w:rsidR="00D26C3E" w:rsidRDefault="00D26C3E" w:rsidP="005D3415">
      <w:pPr>
        <w:ind w:right="4703"/>
        <w:jc w:val="center"/>
      </w:pPr>
      <w:bookmarkStart w:id="1" w:name="_GoBack"/>
      <w:bookmarkEnd w:id="1"/>
    </w:p>
    <w:p w:rsidR="00D26C3E" w:rsidRDefault="00D26C3E" w:rsidP="005D3415">
      <w:pPr>
        <w:ind w:right="4703"/>
        <w:jc w:val="center"/>
      </w:pPr>
    </w:p>
    <w:p w:rsidR="00D26C3E" w:rsidRDefault="00D26C3E" w:rsidP="005D3415">
      <w:pPr>
        <w:ind w:right="4703"/>
        <w:jc w:val="center"/>
      </w:pPr>
    </w:p>
    <w:p w:rsidR="00D26C3E" w:rsidRDefault="00D26C3E" w:rsidP="005D3415">
      <w:pPr>
        <w:ind w:right="4703"/>
        <w:jc w:val="center"/>
      </w:pPr>
    </w:p>
    <w:p w:rsidR="00D26C3E" w:rsidRDefault="00D26C3E" w:rsidP="005D3415">
      <w:pPr>
        <w:ind w:right="4703"/>
        <w:jc w:val="center"/>
      </w:pPr>
    </w:p>
    <w:p w:rsidR="00D26C3E" w:rsidRDefault="00D26C3E" w:rsidP="005D3415">
      <w:pPr>
        <w:ind w:right="4703"/>
        <w:jc w:val="center"/>
      </w:pPr>
    </w:p>
    <w:p w:rsidR="00D26C3E" w:rsidRDefault="00D26C3E" w:rsidP="005D3415">
      <w:pPr>
        <w:ind w:right="4703"/>
        <w:jc w:val="center"/>
      </w:pPr>
    </w:p>
    <w:p w:rsidR="00D26C3E" w:rsidRDefault="00D26C3E" w:rsidP="005D3415">
      <w:pPr>
        <w:ind w:right="4703"/>
        <w:jc w:val="center"/>
      </w:pPr>
    </w:p>
    <w:p w:rsidR="00D26C3E" w:rsidRDefault="00D26C3E" w:rsidP="005D3415">
      <w:pPr>
        <w:ind w:right="4703"/>
        <w:jc w:val="center"/>
      </w:pPr>
    </w:p>
    <w:p w:rsidR="00D26C3E" w:rsidRDefault="00D26C3E" w:rsidP="005D3415">
      <w:pPr>
        <w:ind w:right="4703"/>
        <w:jc w:val="center"/>
      </w:pPr>
    </w:p>
    <w:p w:rsidR="00D26C3E" w:rsidRDefault="00D26C3E" w:rsidP="005D3415">
      <w:pPr>
        <w:ind w:right="4703"/>
        <w:jc w:val="center"/>
      </w:pPr>
    </w:p>
    <w:p w:rsidR="00D26C3E" w:rsidRDefault="00D26C3E" w:rsidP="005D3415">
      <w:pPr>
        <w:ind w:right="4703"/>
        <w:jc w:val="center"/>
      </w:pPr>
    </w:p>
    <w:p w:rsidR="00D26C3E" w:rsidRDefault="00D26C3E" w:rsidP="005D3415">
      <w:pPr>
        <w:ind w:right="4703"/>
        <w:jc w:val="center"/>
      </w:pPr>
    </w:p>
    <w:p w:rsidR="00D26C3E" w:rsidRDefault="00D26C3E" w:rsidP="005D3415">
      <w:pPr>
        <w:ind w:right="4703"/>
        <w:jc w:val="center"/>
      </w:pPr>
    </w:p>
    <w:p w:rsidR="00D26C3E" w:rsidRDefault="00D26C3E" w:rsidP="005D3415">
      <w:pPr>
        <w:ind w:right="4703"/>
        <w:jc w:val="center"/>
      </w:pPr>
    </w:p>
    <w:p w:rsidR="00D26C3E" w:rsidRDefault="00D26C3E" w:rsidP="005D3415">
      <w:pPr>
        <w:ind w:right="4703"/>
        <w:jc w:val="center"/>
      </w:pPr>
    </w:p>
    <w:p w:rsidR="00D26C3E" w:rsidRDefault="00D26C3E" w:rsidP="005D3415">
      <w:pPr>
        <w:ind w:right="4703"/>
        <w:jc w:val="center"/>
      </w:pPr>
    </w:p>
    <w:p w:rsidR="00D26C3E" w:rsidRDefault="00D26C3E" w:rsidP="005D3415">
      <w:pPr>
        <w:ind w:right="4703"/>
        <w:jc w:val="center"/>
      </w:pPr>
    </w:p>
    <w:p w:rsidR="005D3415" w:rsidRDefault="005D3415" w:rsidP="005D3415">
      <w:pPr>
        <w:ind w:right="4703"/>
        <w:jc w:val="center"/>
      </w:pPr>
    </w:p>
    <w:p w:rsidR="005D3415" w:rsidRDefault="005D3415" w:rsidP="005D3415">
      <w:pPr>
        <w:ind w:right="4703"/>
        <w:jc w:val="center"/>
      </w:pPr>
    </w:p>
    <w:p w:rsidR="005D3415" w:rsidRDefault="005D3415" w:rsidP="005D3415">
      <w:pPr>
        <w:ind w:right="4703"/>
        <w:jc w:val="center"/>
      </w:pPr>
    </w:p>
    <w:p w:rsidR="005D3415" w:rsidRDefault="005D3415" w:rsidP="005D3415">
      <w:pPr>
        <w:ind w:right="4703"/>
        <w:jc w:val="center"/>
      </w:pPr>
    </w:p>
    <w:p w:rsidR="005D3415" w:rsidRDefault="005D3415" w:rsidP="005D3415">
      <w:pPr>
        <w:ind w:right="4703"/>
        <w:jc w:val="center"/>
      </w:pPr>
    </w:p>
    <w:p w:rsidR="005D3415" w:rsidRDefault="005D3415" w:rsidP="005D3415">
      <w:pPr>
        <w:ind w:right="4703"/>
        <w:jc w:val="center"/>
      </w:pPr>
    </w:p>
    <w:p w:rsidR="005D3415" w:rsidRDefault="005D3415" w:rsidP="005D3415">
      <w:pPr>
        <w:ind w:right="4703"/>
      </w:pPr>
    </w:p>
    <w:p w:rsidR="005D3415" w:rsidRPr="008C0A78" w:rsidRDefault="005D3415" w:rsidP="005D3415">
      <w:pPr>
        <w:spacing w:line="360" w:lineRule="auto"/>
        <w:ind w:right="113"/>
        <w:jc w:val="center"/>
        <w:rPr>
          <w:b/>
        </w:rPr>
      </w:pPr>
      <w:r w:rsidRPr="008C0A78">
        <w:rPr>
          <w:b/>
        </w:rPr>
        <w:t>ANEXO II</w:t>
      </w:r>
    </w:p>
    <w:p w:rsidR="005D3415" w:rsidRPr="008C0A78" w:rsidRDefault="005D3415" w:rsidP="005D3415">
      <w:pPr>
        <w:spacing w:line="360" w:lineRule="auto"/>
        <w:jc w:val="center"/>
        <w:rPr>
          <w:b/>
        </w:rPr>
      </w:pPr>
      <w:r w:rsidRPr="008C0A78">
        <w:rPr>
          <w:b/>
        </w:rPr>
        <w:t>MODELO DE PROJETO DE VENDA</w:t>
      </w:r>
    </w:p>
    <w:p w:rsidR="005D3415" w:rsidRDefault="005D3415" w:rsidP="005D3415">
      <w:pPr>
        <w:spacing w:before="34"/>
        <w:jc w:val="center"/>
        <w:rPr>
          <w:b/>
        </w:rPr>
      </w:pPr>
      <w:r w:rsidRPr="008C0A78">
        <w:rPr>
          <w:b/>
        </w:rPr>
        <w:t>MODELO PROPOSTO PARA OS GRUPOS INFORMAIS/FORMAIS</w:t>
      </w:r>
    </w:p>
    <w:p w:rsidR="005D3415" w:rsidRDefault="005D3415" w:rsidP="005D3415">
      <w:pPr>
        <w:spacing w:before="34"/>
        <w:jc w:val="center"/>
        <w:rPr>
          <w:b/>
        </w:rPr>
      </w:pPr>
    </w:p>
    <w:p w:rsidR="00D52BF7" w:rsidRPr="00D52BF7" w:rsidRDefault="00D52BF7" w:rsidP="00D52BF7">
      <w:pPr>
        <w:spacing w:before="34"/>
        <w:jc w:val="center"/>
        <w:rPr>
          <w:b/>
          <w:bCs/>
        </w:rPr>
      </w:pPr>
      <w:r w:rsidRPr="00D52BF7">
        <w:rPr>
          <w:b/>
          <w:bCs/>
        </w:rPr>
        <w:t>PROCESSO ADMINISTRATIVO N. 01/2024</w:t>
      </w:r>
    </w:p>
    <w:p w:rsidR="00D52BF7" w:rsidRPr="00D52BF7" w:rsidRDefault="00D52BF7" w:rsidP="00D52BF7">
      <w:pPr>
        <w:spacing w:before="34"/>
        <w:jc w:val="center"/>
        <w:rPr>
          <w:b/>
          <w:bCs/>
        </w:rPr>
      </w:pPr>
      <w:r w:rsidRPr="00D52BF7">
        <w:rPr>
          <w:b/>
          <w:bCs/>
        </w:rPr>
        <w:t>EDITAL DE INEXIGIBILIDADE N. 01/2024</w:t>
      </w:r>
    </w:p>
    <w:p w:rsidR="00D52BF7" w:rsidRPr="00D52BF7" w:rsidRDefault="00D52BF7" w:rsidP="00D52BF7">
      <w:pPr>
        <w:spacing w:before="34"/>
        <w:jc w:val="center"/>
        <w:rPr>
          <w:b/>
          <w:bCs/>
        </w:rPr>
      </w:pPr>
      <w:r w:rsidRPr="00D52BF7">
        <w:rPr>
          <w:b/>
          <w:bCs/>
        </w:rPr>
        <w:t>CHAMADA PÚBLICA N. 01/2024</w:t>
      </w:r>
    </w:p>
    <w:p w:rsidR="005D3415" w:rsidRPr="008C0A78" w:rsidRDefault="005D3415" w:rsidP="005D3415">
      <w:pPr>
        <w:spacing w:before="34"/>
        <w:jc w:val="center"/>
        <w:rPr>
          <w:b/>
        </w:rPr>
      </w:pPr>
    </w:p>
    <w:p w:rsidR="005D3415" w:rsidRDefault="005D3415" w:rsidP="005D3415">
      <w:pPr>
        <w:spacing w:line="200" w:lineRule="exact"/>
      </w:pPr>
    </w:p>
    <w:tbl>
      <w:tblPr>
        <w:tblW w:w="0" w:type="auto"/>
        <w:tblInd w:w="9" w:type="dxa"/>
        <w:tblLayout w:type="fixed"/>
        <w:tblCellMar>
          <w:left w:w="0" w:type="dxa"/>
          <w:right w:w="0" w:type="dxa"/>
        </w:tblCellMar>
        <w:tblLook w:val="0000" w:firstRow="0" w:lastRow="0" w:firstColumn="0" w:lastColumn="0" w:noHBand="0" w:noVBand="0"/>
      </w:tblPr>
      <w:tblGrid>
        <w:gridCol w:w="9940"/>
      </w:tblGrid>
      <w:tr w:rsidR="005D3415" w:rsidTr="003B3FA2">
        <w:trPr>
          <w:trHeight w:hRule="exact" w:val="320"/>
        </w:trPr>
        <w:tc>
          <w:tcPr>
            <w:tcW w:w="9940" w:type="dxa"/>
            <w:tcBorders>
              <w:top w:val="single" w:sz="7" w:space="0" w:color="7F7F7F"/>
              <w:left w:val="single" w:sz="7" w:space="0" w:color="7F7F7F"/>
              <w:bottom w:val="single" w:sz="7" w:space="0" w:color="7F7F7F"/>
              <w:right w:val="single" w:sz="7" w:space="0" w:color="7F7F7F"/>
            </w:tcBorders>
            <w:shd w:val="clear" w:color="auto" w:fill="6899CA"/>
          </w:tcPr>
          <w:p w:rsidR="005D3415" w:rsidRDefault="005D3415" w:rsidP="003B3FA2">
            <w:pPr>
              <w:spacing w:before="58"/>
            </w:pPr>
            <w:r>
              <w:rPr>
                <w:color w:val="FFFFFF"/>
                <w:sz w:val="16"/>
                <w:szCs w:val="16"/>
              </w:rPr>
              <w:t>PROJETO</w:t>
            </w:r>
            <w:r>
              <w:rPr>
                <w:color w:val="FFFFFF"/>
                <w:spacing w:val="22"/>
                <w:sz w:val="16"/>
                <w:szCs w:val="16"/>
              </w:rPr>
              <w:t xml:space="preserve"> </w:t>
            </w:r>
            <w:r>
              <w:rPr>
                <w:color w:val="FFFFFF"/>
                <w:sz w:val="16"/>
                <w:szCs w:val="16"/>
              </w:rPr>
              <w:t>DE</w:t>
            </w:r>
            <w:r>
              <w:rPr>
                <w:color w:val="FFFFFF"/>
                <w:spacing w:val="7"/>
                <w:sz w:val="16"/>
                <w:szCs w:val="16"/>
              </w:rPr>
              <w:t xml:space="preserve"> </w:t>
            </w:r>
            <w:r>
              <w:rPr>
                <w:color w:val="FFFFFF"/>
                <w:sz w:val="16"/>
                <w:szCs w:val="16"/>
              </w:rPr>
              <w:t>VENDA</w:t>
            </w:r>
            <w:r>
              <w:rPr>
                <w:color w:val="FFFFFF"/>
                <w:spacing w:val="18"/>
                <w:sz w:val="16"/>
                <w:szCs w:val="16"/>
              </w:rPr>
              <w:t xml:space="preserve"> </w:t>
            </w:r>
            <w:r>
              <w:rPr>
                <w:color w:val="FFFFFF"/>
                <w:sz w:val="16"/>
                <w:szCs w:val="16"/>
              </w:rPr>
              <w:t>DE</w:t>
            </w:r>
            <w:r>
              <w:rPr>
                <w:color w:val="FFFFFF"/>
                <w:spacing w:val="7"/>
                <w:sz w:val="16"/>
                <w:szCs w:val="16"/>
              </w:rPr>
              <w:t xml:space="preserve"> </w:t>
            </w:r>
            <w:r>
              <w:rPr>
                <w:color w:val="FFFFFF"/>
                <w:sz w:val="16"/>
                <w:szCs w:val="16"/>
              </w:rPr>
              <w:t>GÊNEROS</w:t>
            </w:r>
            <w:r>
              <w:rPr>
                <w:color w:val="FFFFFF"/>
                <w:spacing w:val="23"/>
                <w:sz w:val="16"/>
                <w:szCs w:val="16"/>
              </w:rPr>
              <w:t xml:space="preserve"> </w:t>
            </w:r>
            <w:r>
              <w:rPr>
                <w:color w:val="FFFFFF"/>
                <w:sz w:val="16"/>
                <w:szCs w:val="16"/>
              </w:rPr>
              <w:t>ALIMENTÍCIOS</w:t>
            </w:r>
            <w:r>
              <w:rPr>
                <w:color w:val="FFFFFF"/>
                <w:spacing w:val="35"/>
                <w:sz w:val="16"/>
                <w:szCs w:val="16"/>
              </w:rPr>
              <w:t xml:space="preserve"> </w:t>
            </w:r>
            <w:r>
              <w:rPr>
                <w:color w:val="FFFFFF"/>
                <w:sz w:val="16"/>
                <w:szCs w:val="16"/>
              </w:rPr>
              <w:t>DA</w:t>
            </w:r>
            <w:r>
              <w:rPr>
                <w:color w:val="FFFFFF"/>
                <w:spacing w:val="8"/>
                <w:sz w:val="16"/>
                <w:szCs w:val="16"/>
              </w:rPr>
              <w:t xml:space="preserve"> </w:t>
            </w:r>
            <w:r>
              <w:rPr>
                <w:color w:val="FFFFFF"/>
                <w:sz w:val="16"/>
                <w:szCs w:val="16"/>
              </w:rPr>
              <w:t>AGRICULTURA</w:t>
            </w:r>
            <w:r>
              <w:rPr>
                <w:color w:val="FFFFFF"/>
                <w:spacing w:val="35"/>
                <w:sz w:val="16"/>
                <w:szCs w:val="16"/>
              </w:rPr>
              <w:t xml:space="preserve"> </w:t>
            </w:r>
            <w:r>
              <w:rPr>
                <w:color w:val="FFFFFF"/>
                <w:sz w:val="16"/>
                <w:szCs w:val="16"/>
              </w:rPr>
              <w:t>FAMILIAR</w:t>
            </w:r>
            <w:r>
              <w:rPr>
                <w:color w:val="FFFFFF"/>
                <w:spacing w:val="24"/>
                <w:sz w:val="16"/>
                <w:szCs w:val="16"/>
              </w:rPr>
              <w:t xml:space="preserve"> </w:t>
            </w:r>
            <w:r>
              <w:rPr>
                <w:color w:val="FFFFFF"/>
                <w:sz w:val="16"/>
                <w:szCs w:val="16"/>
              </w:rPr>
              <w:t>PARA</w:t>
            </w:r>
            <w:r>
              <w:rPr>
                <w:color w:val="FFFFFF"/>
                <w:spacing w:val="14"/>
                <w:sz w:val="16"/>
                <w:szCs w:val="16"/>
              </w:rPr>
              <w:t xml:space="preserve"> </w:t>
            </w:r>
            <w:r>
              <w:rPr>
                <w:color w:val="FFFFFF"/>
                <w:sz w:val="16"/>
                <w:szCs w:val="16"/>
              </w:rPr>
              <w:t>ALIMENTAÇÃO</w:t>
            </w:r>
            <w:r>
              <w:rPr>
                <w:color w:val="FFFFFF"/>
                <w:spacing w:val="36"/>
                <w:sz w:val="16"/>
                <w:szCs w:val="16"/>
              </w:rPr>
              <w:t xml:space="preserve"> </w:t>
            </w:r>
            <w:r>
              <w:rPr>
                <w:color w:val="FFFFFF"/>
                <w:w w:val="103"/>
                <w:sz w:val="16"/>
                <w:szCs w:val="16"/>
              </w:rPr>
              <w:t>ESCOLAR/PNAE</w:t>
            </w:r>
          </w:p>
        </w:tc>
      </w:tr>
      <w:tr w:rsidR="005D3415" w:rsidTr="003B3FA2">
        <w:trPr>
          <w:trHeight w:hRule="exact" w:val="319"/>
        </w:trPr>
        <w:tc>
          <w:tcPr>
            <w:tcW w:w="9940" w:type="dxa"/>
            <w:tcBorders>
              <w:top w:val="single" w:sz="7" w:space="0" w:color="7F7F7F"/>
              <w:left w:val="single" w:sz="7" w:space="0" w:color="7F7F7F"/>
              <w:bottom w:val="single" w:sz="7" w:space="0" w:color="7F7F7F"/>
              <w:right w:val="single" w:sz="7" w:space="0" w:color="7F7F7F"/>
            </w:tcBorders>
            <w:shd w:val="clear" w:color="auto" w:fill="6899CA"/>
          </w:tcPr>
          <w:p w:rsidR="005D3415" w:rsidRDefault="005D3415" w:rsidP="003B3FA2">
            <w:pPr>
              <w:spacing w:before="58"/>
            </w:pPr>
            <w:r>
              <w:rPr>
                <w:color w:val="FFFFFF"/>
                <w:sz w:val="16"/>
                <w:szCs w:val="16"/>
              </w:rPr>
              <w:t>IDENTIFICAÇÃO</w:t>
            </w:r>
            <w:r>
              <w:rPr>
                <w:color w:val="FFFFFF"/>
                <w:spacing w:val="38"/>
                <w:sz w:val="16"/>
                <w:szCs w:val="16"/>
              </w:rPr>
              <w:t xml:space="preserve"> </w:t>
            </w:r>
            <w:r>
              <w:rPr>
                <w:color w:val="FFFFFF"/>
                <w:sz w:val="16"/>
                <w:szCs w:val="16"/>
              </w:rPr>
              <w:t>DA</w:t>
            </w:r>
            <w:r>
              <w:rPr>
                <w:color w:val="FFFFFF"/>
                <w:spacing w:val="8"/>
                <w:sz w:val="16"/>
                <w:szCs w:val="16"/>
              </w:rPr>
              <w:t xml:space="preserve"> </w:t>
            </w:r>
            <w:r>
              <w:rPr>
                <w:color w:val="FFFFFF"/>
                <w:sz w:val="16"/>
                <w:szCs w:val="16"/>
              </w:rPr>
              <w:t>PROPOSTA</w:t>
            </w:r>
            <w:r>
              <w:rPr>
                <w:color w:val="FFFFFF"/>
                <w:spacing w:val="26"/>
                <w:sz w:val="16"/>
                <w:szCs w:val="16"/>
              </w:rPr>
              <w:t xml:space="preserve"> </w:t>
            </w:r>
            <w:r>
              <w:rPr>
                <w:color w:val="FFFFFF"/>
                <w:sz w:val="16"/>
                <w:szCs w:val="16"/>
              </w:rPr>
              <w:t>DE</w:t>
            </w:r>
            <w:r>
              <w:rPr>
                <w:color w:val="FFFFFF"/>
                <w:spacing w:val="7"/>
                <w:sz w:val="16"/>
                <w:szCs w:val="16"/>
              </w:rPr>
              <w:t xml:space="preserve"> </w:t>
            </w:r>
            <w:r>
              <w:rPr>
                <w:color w:val="FFFFFF"/>
                <w:sz w:val="16"/>
                <w:szCs w:val="16"/>
              </w:rPr>
              <w:t>ATENDIMENTO</w:t>
            </w:r>
            <w:r>
              <w:rPr>
                <w:color w:val="FFFFFF"/>
                <w:spacing w:val="36"/>
                <w:sz w:val="16"/>
                <w:szCs w:val="16"/>
              </w:rPr>
              <w:t xml:space="preserve"> </w:t>
            </w:r>
            <w:r>
              <w:rPr>
                <w:color w:val="FFFFFF"/>
                <w:sz w:val="16"/>
                <w:szCs w:val="16"/>
              </w:rPr>
              <w:t>AO</w:t>
            </w:r>
            <w:r>
              <w:rPr>
                <w:color w:val="FFFFFF"/>
                <w:spacing w:val="8"/>
                <w:sz w:val="16"/>
                <w:szCs w:val="16"/>
              </w:rPr>
              <w:t xml:space="preserve"> </w:t>
            </w:r>
            <w:r>
              <w:rPr>
                <w:color w:val="FFFFFF"/>
                <w:sz w:val="16"/>
                <w:szCs w:val="16"/>
              </w:rPr>
              <w:t xml:space="preserve">EDITAL/CHAMADA </w:t>
            </w:r>
            <w:r>
              <w:rPr>
                <w:color w:val="FFFFFF"/>
                <w:spacing w:val="4"/>
                <w:sz w:val="16"/>
                <w:szCs w:val="16"/>
              </w:rPr>
              <w:t>PÚBLICA</w:t>
            </w:r>
            <w:r>
              <w:rPr>
                <w:color w:val="FFFFFF"/>
                <w:spacing w:val="22"/>
                <w:sz w:val="16"/>
                <w:szCs w:val="16"/>
              </w:rPr>
              <w:t xml:space="preserve"> </w:t>
            </w:r>
            <w:r>
              <w:rPr>
                <w:color w:val="FFFFFF"/>
                <w:w w:val="103"/>
                <w:sz w:val="16"/>
                <w:szCs w:val="16"/>
              </w:rPr>
              <w:t>N.</w:t>
            </w:r>
          </w:p>
        </w:tc>
      </w:tr>
      <w:tr w:rsidR="005D3415" w:rsidTr="003B3FA2">
        <w:trPr>
          <w:trHeight w:hRule="exact" w:val="320"/>
        </w:trPr>
        <w:tc>
          <w:tcPr>
            <w:tcW w:w="9940" w:type="dxa"/>
            <w:tcBorders>
              <w:top w:val="single" w:sz="7" w:space="0" w:color="7F7F7F"/>
              <w:left w:val="single" w:sz="7" w:space="0" w:color="7F7F7F"/>
              <w:bottom w:val="single" w:sz="7" w:space="0" w:color="7F7F7F"/>
              <w:right w:val="single" w:sz="7" w:space="0" w:color="7F7F7F"/>
            </w:tcBorders>
            <w:shd w:val="clear" w:color="auto" w:fill="6899CA"/>
          </w:tcPr>
          <w:p w:rsidR="005D3415" w:rsidRDefault="005D3415" w:rsidP="003B3FA2">
            <w:pPr>
              <w:spacing w:before="58"/>
              <w:ind w:right="3449"/>
            </w:pPr>
            <w:r>
              <w:rPr>
                <w:color w:val="FFFFFF"/>
                <w:sz w:val="16"/>
                <w:szCs w:val="16"/>
              </w:rPr>
              <w:t>I</w:t>
            </w:r>
            <w:r>
              <w:rPr>
                <w:color w:val="FFFFFF"/>
                <w:spacing w:val="3"/>
                <w:sz w:val="16"/>
                <w:szCs w:val="16"/>
              </w:rPr>
              <w:t xml:space="preserve"> </w:t>
            </w:r>
            <w:r>
              <w:rPr>
                <w:color w:val="FFFFFF"/>
                <w:sz w:val="16"/>
                <w:szCs w:val="16"/>
              </w:rPr>
              <w:t>-</w:t>
            </w:r>
            <w:r>
              <w:rPr>
                <w:color w:val="FFFFFF"/>
                <w:spacing w:val="3"/>
                <w:sz w:val="16"/>
                <w:szCs w:val="16"/>
              </w:rPr>
              <w:t xml:space="preserve"> </w:t>
            </w:r>
            <w:r>
              <w:rPr>
                <w:color w:val="FFFFFF"/>
                <w:sz w:val="16"/>
                <w:szCs w:val="16"/>
              </w:rPr>
              <w:t>IDENTIFICAÇÃO</w:t>
            </w:r>
            <w:r>
              <w:rPr>
                <w:color w:val="FFFFFF"/>
                <w:spacing w:val="38"/>
                <w:sz w:val="16"/>
                <w:szCs w:val="16"/>
              </w:rPr>
              <w:t xml:space="preserve"> </w:t>
            </w:r>
            <w:r>
              <w:rPr>
                <w:color w:val="FFFFFF"/>
                <w:sz w:val="16"/>
                <w:szCs w:val="16"/>
              </w:rPr>
              <w:t>DOS</w:t>
            </w:r>
            <w:r>
              <w:rPr>
                <w:color w:val="FFFFFF"/>
                <w:spacing w:val="11"/>
                <w:sz w:val="16"/>
                <w:szCs w:val="16"/>
              </w:rPr>
              <w:t xml:space="preserve"> </w:t>
            </w:r>
            <w:r>
              <w:rPr>
                <w:color w:val="FFFFFF"/>
                <w:w w:val="103"/>
                <w:sz w:val="16"/>
                <w:szCs w:val="16"/>
              </w:rPr>
              <w:t>FORNECEDORES</w:t>
            </w:r>
          </w:p>
        </w:tc>
      </w:tr>
      <w:tr w:rsidR="005D3415" w:rsidTr="003B3FA2">
        <w:trPr>
          <w:trHeight w:hRule="exact" w:val="113"/>
        </w:trPr>
        <w:tc>
          <w:tcPr>
            <w:tcW w:w="9940" w:type="dxa"/>
            <w:tcBorders>
              <w:top w:val="single" w:sz="7" w:space="0" w:color="7F7F7F"/>
              <w:left w:val="single" w:sz="7" w:space="0" w:color="7F7F7F"/>
              <w:right w:val="single" w:sz="7" w:space="0" w:color="7F7F7F"/>
            </w:tcBorders>
            <w:shd w:val="clear" w:color="auto" w:fill="auto"/>
          </w:tcPr>
          <w:p w:rsidR="005D3415" w:rsidRDefault="005D3415" w:rsidP="003B3FA2">
            <w:pPr>
              <w:snapToGrid w:val="0"/>
              <w:rPr>
                <w:sz w:val="16"/>
                <w:szCs w:val="16"/>
              </w:rPr>
            </w:pPr>
          </w:p>
        </w:tc>
      </w:tr>
    </w:tbl>
    <w:p w:rsidR="005D3415" w:rsidRDefault="005D3415" w:rsidP="005D3415">
      <w:pPr>
        <w:rPr>
          <w:vanish/>
          <w:sz w:val="16"/>
          <w:szCs w:val="16"/>
        </w:rPr>
      </w:pPr>
    </w:p>
    <w:tbl>
      <w:tblPr>
        <w:tblW w:w="0" w:type="auto"/>
        <w:tblInd w:w="9" w:type="dxa"/>
        <w:tblLayout w:type="fixed"/>
        <w:tblCellMar>
          <w:left w:w="0" w:type="dxa"/>
          <w:right w:w="0" w:type="dxa"/>
        </w:tblCellMar>
        <w:tblLook w:val="0000" w:firstRow="0" w:lastRow="0" w:firstColumn="0" w:lastColumn="0" w:noHBand="0" w:noVBand="0"/>
      </w:tblPr>
      <w:tblGrid>
        <w:gridCol w:w="1245"/>
        <w:gridCol w:w="1225"/>
        <w:gridCol w:w="1286"/>
        <w:gridCol w:w="1363"/>
        <w:gridCol w:w="1297"/>
        <w:gridCol w:w="1195"/>
        <w:gridCol w:w="1234"/>
        <w:gridCol w:w="1095"/>
      </w:tblGrid>
      <w:tr w:rsidR="005D3415" w:rsidTr="003B3FA2">
        <w:trPr>
          <w:trHeight w:hRule="exact" w:val="252"/>
        </w:trPr>
        <w:tc>
          <w:tcPr>
            <w:tcW w:w="9940" w:type="dxa"/>
            <w:gridSpan w:val="8"/>
            <w:tcBorders>
              <w:left w:val="single" w:sz="7" w:space="0" w:color="7F7F7F"/>
              <w:bottom w:val="single" w:sz="7" w:space="0" w:color="7F7F7F"/>
              <w:right w:val="single" w:sz="7" w:space="0" w:color="7F7F7F"/>
            </w:tcBorders>
            <w:shd w:val="clear" w:color="auto" w:fill="auto"/>
          </w:tcPr>
          <w:p w:rsidR="005D3415" w:rsidRDefault="005D3415" w:rsidP="003B3FA2">
            <w:pPr>
              <w:spacing w:line="180" w:lineRule="exact"/>
              <w:ind w:right="4304"/>
            </w:pPr>
            <w:r>
              <w:rPr>
                <w:sz w:val="16"/>
                <w:szCs w:val="16"/>
              </w:rPr>
              <w:t>GRUPO</w:t>
            </w:r>
            <w:r>
              <w:rPr>
                <w:spacing w:val="17"/>
                <w:sz w:val="16"/>
                <w:szCs w:val="16"/>
              </w:rPr>
              <w:t xml:space="preserve"> </w:t>
            </w:r>
            <w:r>
              <w:rPr>
                <w:w w:val="103"/>
                <w:sz w:val="16"/>
                <w:szCs w:val="16"/>
              </w:rPr>
              <w:t>INFORMAL</w:t>
            </w:r>
          </w:p>
        </w:tc>
      </w:tr>
      <w:tr w:rsidR="005D3415" w:rsidTr="003B3FA2">
        <w:trPr>
          <w:trHeight w:hRule="exact" w:val="320"/>
        </w:trPr>
        <w:tc>
          <w:tcPr>
            <w:tcW w:w="5119" w:type="dxa"/>
            <w:gridSpan w:val="4"/>
            <w:tcBorders>
              <w:top w:val="single" w:sz="7" w:space="0" w:color="7F7F7F"/>
              <w:left w:val="single" w:sz="7" w:space="0" w:color="7F7F7F"/>
              <w:bottom w:val="single" w:sz="7" w:space="0" w:color="7F7F7F"/>
            </w:tcBorders>
            <w:shd w:val="clear" w:color="auto" w:fill="auto"/>
          </w:tcPr>
          <w:p w:rsidR="005D3415" w:rsidRDefault="005D3415" w:rsidP="003B3FA2">
            <w:pPr>
              <w:spacing w:before="58"/>
              <w:ind w:right="1744"/>
            </w:pPr>
            <w:r>
              <w:rPr>
                <w:sz w:val="16"/>
                <w:szCs w:val="16"/>
              </w:rPr>
              <w:t>1.</w:t>
            </w:r>
            <w:r>
              <w:rPr>
                <w:spacing w:val="5"/>
                <w:sz w:val="16"/>
                <w:szCs w:val="16"/>
              </w:rPr>
              <w:t xml:space="preserve"> </w:t>
            </w:r>
            <w:r>
              <w:rPr>
                <w:sz w:val="16"/>
                <w:szCs w:val="16"/>
              </w:rPr>
              <w:t>Nome</w:t>
            </w:r>
            <w:r>
              <w:rPr>
                <w:spacing w:val="13"/>
                <w:sz w:val="16"/>
                <w:szCs w:val="16"/>
              </w:rPr>
              <w:t xml:space="preserve"> </w:t>
            </w:r>
            <w:r>
              <w:rPr>
                <w:sz w:val="16"/>
                <w:szCs w:val="16"/>
              </w:rPr>
              <w:t>do</w:t>
            </w:r>
            <w:r>
              <w:rPr>
                <w:spacing w:val="6"/>
                <w:sz w:val="16"/>
                <w:szCs w:val="16"/>
              </w:rPr>
              <w:t xml:space="preserve"> </w:t>
            </w:r>
            <w:r>
              <w:rPr>
                <w:w w:val="103"/>
                <w:sz w:val="16"/>
                <w:szCs w:val="16"/>
              </w:rPr>
              <w:t>Proponente</w:t>
            </w:r>
          </w:p>
        </w:tc>
        <w:tc>
          <w:tcPr>
            <w:tcW w:w="4821" w:type="dxa"/>
            <w:gridSpan w:val="4"/>
            <w:tcBorders>
              <w:top w:val="single" w:sz="7" w:space="0" w:color="7F7F7F"/>
              <w:left w:val="single" w:sz="7" w:space="0" w:color="7F7F7F"/>
              <w:bottom w:val="single" w:sz="7" w:space="0" w:color="7F7F7F"/>
              <w:right w:val="single" w:sz="7" w:space="0" w:color="7F7F7F"/>
            </w:tcBorders>
            <w:shd w:val="clear" w:color="auto" w:fill="auto"/>
          </w:tcPr>
          <w:p w:rsidR="005D3415" w:rsidRDefault="005D3415" w:rsidP="003B3FA2">
            <w:pPr>
              <w:spacing w:before="58"/>
              <w:ind w:right="2237"/>
            </w:pPr>
            <w:r>
              <w:rPr>
                <w:sz w:val="16"/>
                <w:szCs w:val="16"/>
              </w:rPr>
              <w:t>2.</w:t>
            </w:r>
            <w:r>
              <w:rPr>
                <w:spacing w:val="5"/>
                <w:sz w:val="16"/>
                <w:szCs w:val="16"/>
              </w:rPr>
              <w:t xml:space="preserve"> </w:t>
            </w:r>
            <w:r>
              <w:rPr>
                <w:w w:val="103"/>
                <w:sz w:val="16"/>
                <w:szCs w:val="16"/>
              </w:rPr>
              <w:t>CPF OU CNPJ</w:t>
            </w:r>
          </w:p>
        </w:tc>
      </w:tr>
      <w:tr w:rsidR="005D3415" w:rsidTr="003B3FA2">
        <w:trPr>
          <w:trHeight w:hRule="exact" w:val="319"/>
        </w:trPr>
        <w:tc>
          <w:tcPr>
            <w:tcW w:w="5119" w:type="dxa"/>
            <w:gridSpan w:val="4"/>
            <w:tcBorders>
              <w:top w:val="single" w:sz="7" w:space="0" w:color="7F7F7F"/>
              <w:left w:val="single" w:sz="7" w:space="0" w:color="7F7F7F"/>
              <w:bottom w:val="single" w:sz="7" w:space="0" w:color="7F7F7F"/>
            </w:tcBorders>
            <w:shd w:val="clear" w:color="auto" w:fill="auto"/>
          </w:tcPr>
          <w:p w:rsidR="005D3415" w:rsidRDefault="005D3415" w:rsidP="003B3FA2">
            <w:pPr>
              <w:spacing w:before="58"/>
              <w:ind w:right="2134"/>
            </w:pPr>
            <w:r>
              <w:rPr>
                <w:sz w:val="16"/>
                <w:szCs w:val="16"/>
              </w:rPr>
              <w:t>3.</w:t>
            </w:r>
            <w:r>
              <w:rPr>
                <w:spacing w:val="5"/>
                <w:sz w:val="16"/>
                <w:szCs w:val="16"/>
              </w:rPr>
              <w:t xml:space="preserve"> </w:t>
            </w:r>
            <w:r>
              <w:rPr>
                <w:w w:val="103"/>
                <w:sz w:val="16"/>
                <w:szCs w:val="16"/>
              </w:rPr>
              <w:t>Endereço</w:t>
            </w:r>
          </w:p>
        </w:tc>
        <w:tc>
          <w:tcPr>
            <w:tcW w:w="3726" w:type="dxa"/>
            <w:gridSpan w:val="3"/>
            <w:tcBorders>
              <w:top w:val="single" w:sz="7" w:space="0" w:color="7F7F7F"/>
              <w:left w:val="single" w:sz="7" w:space="0" w:color="7F7F7F"/>
              <w:bottom w:val="single" w:sz="7" w:space="0" w:color="7F7F7F"/>
            </w:tcBorders>
            <w:shd w:val="clear" w:color="auto" w:fill="auto"/>
          </w:tcPr>
          <w:p w:rsidR="005D3415" w:rsidRDefault="005D3415" w:rsidP="003B3FA2">
            <w:pPr>
              <w:spacing w:before="58"/>
              <w:ind w:right="1268"/>
            </w:pPr>
            <w:r>
              <w:rPr>
                <w:sz w:val="16"/>
                <w:szCs w:val="16"/>
              </w:rPr>
              <w:t>4.</w:t>
            </w:r>
            <w:r>
              <w:rPr>
                <w:spacing w:val="5"/>
                <w:sz w:val="16"/>
                <w:szCs w:val="16"/>
              </w:rPr>
              <w:t xml:space="preserve"> </w:t>
            </w:r>
            <w:r>
              <w:rPr>
                <w:w w:val="103"/>
                <w:sz w:val="16"/>
                <w:szCs w:val="16"/>
              </w:rPr>
              <w:t>Município/UF</w:t>
            </w:r>
          </w:p>
        </w:tc>
        <w:tc>
          <w:tcPr>
            <w:tcW w:w="1095" w:type="dxa"/>
            <w:tcBorders>
              <w:top w:val="single" w:sz="7" w:space="0" w:color="7F7F7F"/>
              <w:left w:val="single" w:sz="7" w:space="0" w:color="7F7F7F"/>
              <w:bottom w:val="single" w:sz="7" w:space="0" w:color="7F7F7F"/>
              <w:right w:val="single" w:sz="7" w:space="0" w:color="7F7F7F"/>
            </w:tcBorders>
            <w:shd w:val="clear" w:color="auto" w:fill="auto"/>
          </w:tcPr>
          <w:p w:rsidR="005D3415" w:rsidRDefault="005D3415" w:rsidP="003B3FA2">
            <w:pPr>
              <w:spacing w:before="58"/>
            </w:pPr>
            <w:r>
              <w:rPr>
                <w:sz w:val="16"/>
                <w:szCs w:val="16"/>
              </w:rPr>
              <w:t>5.</w:t>
            </w:r>
            <w:r>
              <w:rPr>
                <w:spacing w:val="5"/>
                <w:sz w:val="16"/>
                <w:szCs w:val="16"/>
              </w:rPr>
              <w:t xml:space="preserve"> </w:t>
            </w:r>
            <w:r>
              <w:rPr>
                <w:w w:val="103"/>
                <w:sz w:val="16"/>
                <w:szCs w:val="16"/>
              </w:rPr>
              <w:t>CEP</w:t>
            </w:r>
          </w:p>
        </w:tc>
      </w:tr>
      <w:tr w:rsidR="005D3415" w:rsidTr="003B3FA2">
        <w:trPr>
          <w:trHeight w:hRule="exact" w:val="320"/>
        </w:trPr>
        <w:tc>
          <w:tcPr>
            <w:tcW w:w="5119" w:type="dxa"/>
            <w:gridSpan w:val="4"/>
            <w:tcBorders>
              <w:top w:val="single" w:sz="7" w:space="0" w:color="7F7F7F"/>
              <w:left w:val="single" w:sz="7" w:space="0" w:color="7F7F7F"/>
              <w:bottom w:val="single" w:sz="7" w:space="0" w:color="7F7F7F"/>
            </w:tcBorders>
            <w:shd w:val="clear" w:color="auto" w:fill="auto"/>
          </w:tcPr>
          <w:p w:rsidR="005D3415" w:rsidRDefault="005D3415" w:rsidP="003B3FA2">
            <w:pPr>
              <w:spacing w:before="58"/>
            </w:pPr>
            <w:r>
              <w:rPr>
                <w:sz w:val="16"/>
                <w:szCs w:val="16"/>
              </w:rPr>
              <w:t>6.</w:t>
            </w:r>
            <w:r>
              <w:rPr>
                <w:spacing w:val="5"/>
                <w:sz w:val="16"/>
                <w:szCs w:val="16"/>
              </w:rPr>
              <w:t xml:space="preserve"> </w:t>
            </w:r>
            <w:r>
              <w:rPr>
                <w:sz w:val="16"/>
                <w:szCs w:val="16"/>
              </w:rPr>
              <w:t>E-mail</w:t>
            </w:r>
            <w:r>
              <w:rPr>
                <w:spacing w:val="14"/>
                <w:sz w:val="16"/>
                <w:szCs w:val="16"/>
              </w:rPr>
              <w:t xml:space="preserve"> </w:t>
            </w:r>
            <w:r>
              <w:rPr>
                <w:sz w:val="16"/>
                <w:szCs w:val="16"/>
              </w:rPr>
              <w:t>(quando</w:t>
            </w:r>
            <w:r>
              <w:rPr>
                <w:spacing w:val="17"/>
                <w:sz w:val="16"/>
                <w:szCs w:val="16"/>
              </w:rPr>
              <w:t xml:space="preserve"> </w:t>
            </w:r>
            <w:r>
              <w:rPr>
                <w:w w:val="103"/>
                <w:sz w:val="16"/>
                <w:szCs w:val="16"/>
              </w:rPr>
              <w:t>houver)</w:t>
            </w:r>
          </w:p>
        </w:tc>
        <w:tc>
          <w:tcPr>
            <w:tcW w:w="4821" w:type="dxa"/>
            <w:gridSpan w:val="4"/>
            <w:tcBorders>
              <w:top w:val="single" w:sz="7" w:space="0" w:color="7F7F7F"/>
              <w:left w:val="single" w:sz="7" w:space="0" w:color="7F7F7F"/>
              <w:bottom w:val="single" w:sz="7" w:space="0" w:color="7F7F7F"/>
              <w:right w:val="single" w:sz="7" w:space="0" w:color="7F7F7F"/>
            </w:tcBorders>
            <w:shd w:val="clear" w:color="auto" w:fill="auto"/>
          </w:tcPr>
          <w:p w:rsidR="005D3415" w:rsidRDefault="005D3415" w:rsidP="003B3FA2">
            <w:pPr>
              <w:spacing w:before="58"/>
              <w:ind w:right="2219"/>
            </w:pPr>
            <w:r>
              <w:rPr>
                <w:sz w:val="16"/>
                <w:szCs w:val="16"/>
              </w:rPr>
              <w:t>7.</w:t>
            </w:r>
            <w:r>
              <w:rPr>
                <w:spacing w:val="5"/>
                <w:sz w:val="16"/>
                <w:szCs w:val="16"/>
              </w:rPr>
              <w:t xml:space="preserve"> </w:t>
            </w:r>
            <w:r>
              <w:rPr>
                <w:w w:val="103"/>
                <w:sz w:val="16"/>
                <w:szCs w:val="16"/>
              </w:rPr>
              <w:t>Fone</w:t>
            </w:r>
          </w:p>
        </w:tc>
      </w:tr>
      <w:tr w:rsidR="005D3415" w:rsidTr="003B3FA2">
        <w:trPr>
          <w:trHeight w:hRule="exact" w:val="1214"/>
        </w:trPr>
        <w:tc>
          <w:tcPr>
            <w:tcW w:w="5119" w:type="dxa"/>
            <w:gridSpan w:val="4"/>
            <w:tcBorders>
              <w:top w:val="single" w:sz="7" w:space="0" w:color="7F7F7F"/>
              <w:left w:val="single" w:sz="7" w:space="0" w:color="7F7F7F"/>
              <w:bottom w:val="single" w:sz="7" w:space="0" w:color="7F7F7F"/>
            </w:tcBorders>
            <w:shd w:val="clear" w:color="auto" w:fill="auto"/>
          </w:tcPr>
          <w:p w:rsidR="005D3415" w:rsidRDefault="005D3415" w:rsidP="003B3FA2">
            <w:pPr>
              <w:spacing w:before="58"/>
              <w:ind w:right="1177"/>
            </w:pPr>
            <w:r>
              <w:rPr>
                <w:sz w:val="16"/>
                <w:szCs w:val="16"/>
              </w:rPr>
              <w:t>8.</w:t>
            </w:r>
            <w:r>
              <w:rPr>
                <w:spacing w:val="5"/>
                <w:sz w:val="16"/>
                <w:szCs w:val="16"/>
              </w:rPr>
              <w:t xml:space="preserve"> </w:t>
            </w:r>
            <w:r>
              <w:rPr>
                <w:sz w:val="16"/>
                <w:szCs w:val="16"/>
              </w:rPr>
              <w:t>Organizado</w:t>
            </w:r>
            <w:r>
              <w:rPr>
                <w:spacing w:val="23"/>
                <w:sz w:val="16"/>
                <w:szCs w:val="16"/>
              </w:rPr>
              <w:t xml:space="preserve"> </w:t>
            </w:r>
            <w:r>
              <w:rPr>
                <w:sz w:val="16"/>
                <w:szCs w:val="16"/>
              </w:rPr>
              <w:t>por</w:t>
            </w:r>
            <w:r>
              <w:rPr>
                <w:spacing w:val="7"/>
                <w:sz w:val="16"/>
                <w:szCs w:val="16"/>
              </w:rPr>
              <w:t xml:space="preserve"> </w:t>
            </w:r>
            <w:r>
              <w:rPr>
                <w:sz w:val="16"/>
                <w:szCs w:val="16"/>
              </w:rPr>
              <w:t>Entidade</w:t>
            </w:r>
            <w:r>
              <w:rPr>
                <w:spacing w:val="18"/>
                <w:sz w:val="16"/>
                <w:szCs w:val="16"/>
              </w:rPr>
              <w:t xml:space="preserve"> </w:t>
            </w:r>
            <w:r>
              <w:rPr>
                <w:w w:val="103"/>
                <w:sz w:val="16"/>
                <w:szCs w:val="16"/>
              </w:rPr>
              <w:t>Articuladora</w:t>
            </w:r>
          </w:p>
          <w:p w:rsidR="005D3415" w:rsidRDefault="005D3415" w:rsidP="003B3FA2">
            <w:pPr>
              <w:ind w:right="2045"/>
            </w:pPr>
            <w:proofErr w:type="gramStart"/>
            <w:r>
              <w:rPr>
                <w:sz w:val="16"/>
                <w:szCs w:val="16"/>
              </w:rPr>
              <w:t>(</w:t>
            </w:r>
            <w:r>
              <w:rPr>
                <w:spacing w:val="3"/>
                <w:sz w:val="16"/>
                <w:szCs w:val="16"/>
              </w:rPr>
              <w:t xml:space="preserve"> </w:t>
            </w:r>
            <w:r>
              <w:rPr>
                <w:sz w:val="16"/>
                <w:szCs w:val="16"/>
              </w:rPr>
              <w:t>)</w:t>
            </w:r>
            <w:proofErr w:type="gramEnd"/>
            <w:r>
              <w:rPr>
                <w:spacing w:val="3"/>
                <w:sz w:val="16"/>
                <w:szCs w:val="16"/>
              </w:rPr>
              <w:t xml:space="preserve"> </w:t>
            </w:r>
            <w:r>
              <w:rPr>
                <w:sz w:val="16"/>
                <w:szCs w:val="16"/>
              </w:rPr>
              <w:t>Sim</w:t>
            </w:r>
            <w:r>
              <w:rPr>
                <w:spacing w:val="9"/>
                <w:sz w:val="16"/>
                <w:szCs w:val="16"/>
              </w:rPr>
              <w:t xml:space="preserve"> </w:t>
            </w:r>
            <w:r>
              <w:rPr>
                <w:sz w:val="16"/>
                <w:szCs w:val="16"/>
              </w:rPr>
              <w:t>(</w:t>
            </w:r>
            <w:r>
              <w:rPr>
                <w:spacing w:val="3"/>
                <w:sz w:val="16"/>
                <w:szCs w:val="16"/>
              </w:rPr>
              <w:t xml:space="preserve"> </w:t>
            </w:r>
            <w:r>
              <w:rPr>
                <w:sz w:val="16"/>
                <w:szCs w:val="16"/>
              </w:rPr>
              <w:t>)</w:t>
            </w:r>
            <w:r>
              <w:rPr>
                <w:spacing w:val="3"/>
                <w:sz w:val="16"/>
                <w:szCs w:val="16"/>
              </w:rPr>
              <w:t xml:space="preserve"> </w:t>
            </w:r>
            <w:r>
              <w:rPr>
                <w:w w:val="103"/>
                <w:sz w:val="16"/>
                <w:szCs w:val="16"/>
              </w:rPr>
              <w:t>Não</w:t>
            </w:r>
          </w:p>
        </w:tc>
        <w:tc>
          <w:tcPr>
            <w:tcW w:w="2492" w:type="dxa"/>
            <w:gridSpan w:val="2"/>
            <w:tcBorders>
              <w:top w:val="single" w:sz="7" w:space="0" w:color="7F7F7F"/>
              <w:left w:val="single" w:sz="7" w:space="0" w:color="7F7F7F"/>
              <w:bottom w:val="single" w:sz="7" w:space="0" w:color="7F7F7F"/>
            </w:tcBorders>
            <w:shd w:val="clear" w:color="auto" w:fill="auto"/>
          </w:tcPr>
          <w:p w:rsidR="005D3415" w:rsidRDefault="005D3415" w:rsidP="003B3FA2">
            <w:pPr>
              <w:spacing w:before="58"/>
              <w:ind w:right="90"/>
            </w:pPr>
            <w:r>
              <w:rPr>
                <w:sz w:val="16"/>
                <w:szCs w:val="16"/>
              </w:rPr>
              <w:t>9.Nome</w:t>
            </w:r>
            <w:r>
              <w:rPr>
                <w:spacing w:val="16"/>
                <w:sz w:val="16"/>
                <w:szCs w:val="16"/>
              </w:rPr>
              <w:t xml:space="preserve"> </w:t>
            </w:r>
            <w:r>
              <w:rPr>
                <w:sz w:val="16"/>
                <w:szCs w:val="16"/>
              </w:rPr>
              <w:t>da</w:t>
            </w:r>
            <w:r>
              <w:rPr>
                <w:spacing w:val="6"/>
                <w:sz w:val="16"/>
                <w:szCs w:val="16"/>
              </w:rPr>
              <w:t xml:space="preserve"> </w:t>
            </w:r>
            <w:r>
              <w:rPr>
                <w:sz w:val="16"/>
                <w:szCs w:val="16"/>
              </w:rPr>
              <w:t>Entidade</w:t>
            </w:r>
            <w:r>
              <w:rPr>
                <w:spacing w:val="18"/>
                <w:sz w:val="16"/>
                <w:szCs w:val="16"/>
              </w:rPr>
              <w:t xml:space="preserve"> </w:t>
            </w:r>
            <w:r>
              <w:rPr>
                <w:w w:val="103"/>
                <w:sz w:val="16"/>
                <w:szCs w:val="16"/>
              </w:rPr>
              <w:t>Articuladora</w:t>
            </w:r>
          </w:p>
          <w:p w:rsidR="005D3415" w:rsidRDefault="005D3415" w:rsidP="003B3FA2">
            <w:pPr>
              <w:ind w:right="657"/>
            </w:pPr>
            <w:r>
              <w:rPr>
                <w:sz w:val="16"/>
                <w:szCs w:val="16"/>
              </w:rPr>
              <w:t>(</w:t>
            </w:r>
            <w:proofErr w:type="gramStart"/>
            <w:r>
              <w:rPr>
                <w:sz w:val="16"/>
                <w:szCs w:val="16"/>
              </w:rPr>
              <w:t>quando</w:t>
            </w:r>
            <w:proofErr w:type="gramEnd"/>
            <w:r>
              <w:rPr>
                <w:spacing w:val="17"/>
                <w:sz w:val="16"/>
                <w:szCs w:val="16"/>
              </w:rPr>
              <w:t xml:space="preserve"> </w:t>
            </w:r>
            <w:r>
              <w:rPr>
                <w:w w:val="103"/>
                <w:sz w:val="16"/>
                <w:szCs w:val="16"/>
              </w:rPr>
              <w:t>houver)</w:t>
            </w:r>
          </w:p>
        </w:tc>
        <w:tc>
          <w:tcPr>
            <w:tcW w:w="2329" w:type="dxa"/>
            <w:gridSpan w:val="2"/>
            <w:tcBorders>
              <w:top w:val="single" w:sz="7" w:space="0" w:color="7F7F7F"/>
              <w:left w:val="single" w:sz="7" w:space="0" w:color="7F7F7F"/>
              <w:bottom w:val="single" w:sz="7" w:space="0" w:color="7F7F7F"/>
              <w:right w:val="single" w:sz="7" w:space="0" w:color="7F7F7F"/>
            </w:tcBorders>
            <w:shd w:val="clear" w:color="auto" w:fill="auto"/>
          </w:tcPr>
          <w:p w:rsidR="005D3415" w:rsidRDefault="005D3415" w:rsidP="003B3FA2">
            <w:pPr>
              <w:snapToGrid w:val="0"/>
              <w:spacing w:line="140" w:lineRule="exact"/>
              <w:rPr>
                <w:sz w:val="16"/>
                <w:szCs w:val="16"/>
              </w:rPr>
            </w:pPr>
          </w:p>
          <w:p w:rsidR="005D3415" w:rsidRDefault="005D3415" w:rsidP="003B3FA2">
            <w:r>
              <w:rPr>
                <w:sz w:val="16"/>
                <w:szCs w:val="16"/>
              </w:rPr>
              <w:t>10.</w:t>
            </w:r>
            <w:r>
              <w:rPr>
                <w:spacing w:val="7"/>
                <w:sz w:val="16"/>
                <w:szCs w:val="16"/>
              </w:rPr>
              <w:t xml:space="preserve"> </w:t>
            </w:r>
            <w:r>
              <w:rPr>
                <w:w w:val="103"/>
                <w:sz w:val="16"/>
                <w:szCs w:val="16"/>
              </w:rPr>
              <w:t>E-mail/Fone</w:t>
            </w:r>
          </w:p>
        </w:tc>
      </w:tr>
      <w:tr w:rsidR="005D3415" w:rsidTr="003B3FA2">
        <w:trPr>
          <w:trHeight w:hRule="exact" w:val="808"/>
        </w:trPr>
        <w:tc>
          <w:tcPr>
            <w:tcW w:w="9940" w:type="dxa"/>
            <w:gridSpan w:val="8"/>
            <w:tcBorders>
              <w:top w:val="single" w:sz="7" w:space="0" w:color="7F7F7F"/>
              <w:left w:val="single" w:sz="7" w:space="0" w:color="7F7F7F"/>
              <w:bottom w:val="single" w:sz="7" w:space="0" w:color="7F7F7F"/>
              <w:right w:val="single" w:sz="7" w:space="0" w:color="7F7F7F"/>
            </w:tcBorders>
            <w:shd w:val="clear" w:color="auto" w:fill="auto"/>
          </w:tcPr>
          <w:p w:rsidR="005D3415" w:rsidRDefault="005D3415" w:rsidP="003B3FA2">
            <w:pPr>
              <w:snapToGrid w:val="0"/>
              <w:spacing w:before="17" w:line="260" w:lineRule="exact"/>
              <w:rPr>
                <w:sz w:val="16"/>
                <w:szCs w:val="16"/>
              </w:rPr>
            </w:pPr>
          </w:p>
          <w:p w:rsidR="005D3415" w:rsidRDefault="005D3415" w:rsidP="003B3FA2">
            <w:r>
              <w:rPr>
                <w:sz w:val="16"/>
                <w:szCs w:val="16"/>
              </w:rPr>
              <w:t>II - FORNECEDORES PARTICIPANTES</w:t>
            </w:r>
          </w:p>
        </w:tc>
      </w:tr>
      <w:tr w:rsidR="005D3415" w:rsidTr="003B3FA2">
        <w:trPr>
          <w:trHeight w:hRule="exact" w:val="745"/>
        </w:trPr>
        <w:tc>
          <w:tcPr>
            <w:tcW w:w="1245" w:type="dxa"/>
            <w:tcBorders>
              <w:top w:val="single" w:sz="7" w:space="0" w:color="7F7F7F"/>
              <w:left w:val="single" w:sz="7" w:space="0" w:color="7F7F7F"/>
              <w:bottom w:val="single" w:sz="7" w:space="0" w:color="7F7F7F"/>
            </w:tcBorders>
            <w:shd w:val="clear" w:color="auto" w:fill="auto"/>
          </w:tcPr>
          <w:p w:rsidR="005D3415" w:rsidRDefault="005D3415" w:rsidP="003B3FA2">
            <w:pPr>
              <w:spacing w:before="58"/>
              <w:ind w:right="153"/>
            </w:pPr>
            <w:r>
              <w:rPr>
                <w:sz w:val="16"/>
                <w:szCs w:val="16"/>
              </w:rPr>
              <w:t>1.</w:t>
            </w:r>
            <w:r>
              <w:rPr>
                <w:spacing w:val="5"/>
                <w:sz w:val="16"/>
                <w:szCs w:val="16"/>
              </w:rPr>
              <w:t xml:space="preserve"> </w:t>
            </w:r>
            <w:r>
              <w:rPr>
                <w:sz w:val="16"/>
                <w:szCs w:val="16"/>
              </w:rPr>
              <w:t>Nome</w:t>
            </w:r>
            <w:r>
              <w:rPr>
                <w:spacing w:val="13"/>
                <w:sz w:val="16"/>
                <w:szCs w:val="16"/>
              </w:rPr>
              <w:t xml:space="preserve"> </w:t>
            </w:r>
            <w:r>
              <w:rPr>
                <w:w w:val="103"/>
                <w:sz w:val="16"/>
                <w:szCs w:val="16"/>
              </w:rPr>
              <w:t xml:space="preserve">do </w:t>
            </w:r>
            <w:r>
              <w:rPr>
                <w:sz w:val="16"/>
                <w:szCs w:val="16"/>
              </w:rPr>
              <w:t>Agricultor</w:t>
            </w:r>
            <w:r>
              <w:rPr>
                <w:spacing w:val="21"/>
                <w:sz w:val="16"/>
                <w:szCs w:val="16"/>
              </w:rPr>
              <w:t xml:space="preserve"> </w:t>
            </w:r>
            <w:r>
              <w:rPr>
                <w:w w:val="103"/>
                <w:sz w:val="16"/>
                <w:szCs w:val="16"/>
              </w:rPr>
              <w:t>(a</w:t>
            </w:r>
            <w:proofErr w:type="gramStart"/>
            <w:r>
              <w:rPr>
                <w:w w:val="103"/>
                <w:sz w:val="16"/>
                <w:szCs w:val="16"/>
              </w:rPr>
              <w:t>) Familiar</w:t>
            </w:r>
            <w:proofErr w:type="gramEnd"/>
          </w:p>
        </w:tc>
        <w:tc>
          <w:tcPr>
            <w:tcW w:w="1225"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286"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spacing w:before="3" w:line="240" w:lineRule="exact"/>
              <w:rPr>
                <w:sz w:val="16"/>
                <w:szCs w:val="16"/>
              </w:rPr>
            </w:pPr>
          </w:p>
          <w:p w:rsidR="005D3415" w:rsidRDefault="005D3415" w:rsidP="003B3FA2">
            <w:r>
              <w:rPr>
                <w:sz w:val="16"/>
                <w:szCs w:val="16"/>
              </w:rPr>
              <w:t>2.</w:t>
            </w:r>
            <w:r>
              <w:rPr>
                <w:spacing w:val="5"/>
                <w:sz w:val="16"/>
                <w:szCs w:val="16"/>
              </w:rPr>
              <w:t xml:space="preserve"> </w:t>
            </w:r>
            <w:r>
              <w:rPr>
                <w:w w:val="103"/>
                <w:sz w:val="16"/>
                <w:szCs w:val="16"/>
              </w:rPr>
              <w:t>CPF</w:t>
            </w:r>
          </w:p>
        </w:tc>
        <w:tc>
          <w:tcPr>
            <w:tcW w:w="1363"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297"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spacing w:before="3" w:line="240" w:lineRule="exact"/>
              <w:rPr>
                <w:sz w:val="16"/>
                <w:szCs w:val="16"/>
              </w:rPr>
            </w:pPr>
          </w:p>
          <w:p w:rsidR="005D3415" w:rsidRDefault="005D3415" w:rsidP="003B3FA2">
            <w:r>
              <w:rPr>
                <w:sz w:val="16"/>
                <w:szCs w:val="16"/>
              </w:rPr>
              <w:t>3.</w:t>
            </w:r>
            <w:r>
              <w:rPr>
                <w:spacing w:val="5"/>
                <w:sz w:val="16"/>
                <w:szCs w:val="16"/>
              </w:rPr>
              <w:t xml:space="preserve"> </w:t>
            </w:r>
            <w:r>
              <w:rPr>
                <w:w w:val="103"/>
                <w:sz w:val="16"/>
                <w:szCs w:val="16"/>
              </w:rPr>
              <w:t>DAP</w:t>
            </w:r>
          </w:p>
        </w:tc>
        <w:tc>
          <w:tcPr>
            <w:tcW w:w="1195"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spacing w:before="3" w:line="240" w:lineRule="exact"/>
              <w:rPr>
                <w:sz w:val="16"/>
                <w:szCs w:val="16"/>
              </w:rPr>
            </w:pPr>
          </w:p>
          <w:p w:rsidR="005D3415" w:rsidRDefault="005D3415" w:rsidP="003B3FA2">
            <w:r>
              <w:rPr>
                <w:sz w:val="16"/>
                <w:szCs w:val="16"/>
              </w:rPr>
              <w:t>4.</w:t>
            </w:r>
            <w:r>
              <w:rPr>
                <w:spacing w:val="5"/>
                <w:sz w:val="16"/>
                <w:szCs w:val="16"/>
              </w:rPr>
              <w:t xml:space="preserve"> </w:t>
            </w:r>
            <w:r>
              <w:rPr>
                <w:w w:val="103"/>
                <w:sz w:val="16"/>
                <w:szCs w:val="16"/>
              </w:rPr>
              <w:t>Banco</w:t>
            </w:r>
          </w:p>
        </w:tc>
        <w:tc>
          <w:tcPr>
            <w:tcW w:w="1234"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p w:rsidR="005D3415" w:rsidRDefault="005D3415" w:rsidP="003B3FA2">
            <w:r>
              <w:rPr>
                <w:sz w:val="16"/>
                <w:szCs w:val="16"/>
              </w:rPr>
              <w:t>5.</w:t>
            </w:r>
            <w:r>
              <w:rPr>
                <w:spacing w:val="5"/>
                <w:sz w:val="16"/>
                <w:szCs w:val="16"/>
              </w:rPr>
              <w:t xml:space="preserve"> </w:t>
            </w:r>
            <w:r>
              <w:rPr>
                <w:sz w:val="16"/>
                <w:szCs w:val="16"/>
              </w:rPr>
              <w:t>N.</w:t>
            </w:r>
            <w:r>
              <w:rPr>
                <w:spacing w:val="6"/>
                <w:sz w:val="16"/>
                <w:szCs w:val="16"/>
              </w:rPr>
              <w:t xml:space="preserve"> </w:t>
            </w:r>
            <w:r>
              <w:rPr>
                <w:w w:val="103"/>
                <w:sz w:val="16"/>
                <w:szCs w:val="16"/>
              </w:rPr>
              <w:t>Agência</w:t>
            </w:r>
          </w:p>
        </w:tc>
        <w:tc>
          <w:tcPr>
            <w:tcW w:w="1095" w:type="dxa"/>
            <w:tcBorders>
              <w:top w:val="single" w:sz="7" w:space="0" w:color="7F7F7F"/>
              <w:left w:val="single" w:sz="7" w:space="0" w:color="7F7F7F"/>
              <w:bottom w:val="single" w:sz="7" w:space="0" w:color="7F7F7F"/>
              <w:right w:val="single" w:sz="7" w:space="0" w:color="7F7F7F"/>
            </w:tcBorders>
            <w:shd w:val="clear" w:color="auto" w:fill="auto"/>
          </w:tcPr>
          <w:p w:rsidR="005D3415" w:rsidRDefault="005D3415" w:rsidP="003B3FA2">
            <w:pPr>
              <w:snapToGrid w:val="0"/>
              <w:spacing w:line="140" w:lineRule="exact"/>
              <w:rPr>
                <w:sz w:val="16"/>
                <w:szCs w:val="16"/>
              </w:rPr>
            </w:pPr>
          </w:p>
          <w:p w:rsidR="005D3415" w:rsidRDefault="005D3415" w:rsidP="003B3FA2">
            <w:r>
              <w:rPr>
                <w:sz w:val="16"/>
                <w:szCs w:val="16"/>
              </w:rPr>
              <w:t>6.</w:t>
            </w:r>
            <w:r>
              <w:rPr>
                <w:spacing w:val="5"/>
                <w:sz w:val="16"/>
                <w:szCs w:val="16"/>
              </w:rPr>
              <w:t xml:space="preserve"> </w:t>
            </w:r>
            <w:r>
              <w:rPr>
                <w:sz w:val="16"/>
                <w:szCs w:val="16"/>
              </w:rPr>
              <w:t>N.</w:t>
            </w:r>
            <w:r>
              <w:rPr>
                <w:spacing w:val="6"/>
                <w:sz w:val="16"/>
                <w:szCs w:val="16"/>
              </w:rPr>
              <w:t xml:space="preserve"> </w:t>
            </w:r>
            <w:r>
              <w:rPr>
                <w:w w:val="103"/>
                <w:sz w:val="16"/>
                <w:szCs w:val="16"/>
              </w:rPr>
              <w:t>Conta</w:t>
            </w:r>
          </w:p>
          <w:p w:rsidR="005D3415" w:rsidRDefault="005D3415" w:rsidP="003B3FA2">
            <w:r>
              <w:rPr>
                <w:w w:val="103"/>
                <w:sz w:val="16"/>
                <w:szCs w:val="16"/>
              </w:rPr>
              <w:t>Corrente</w:t>
            </w:r>
          </w:p>
        </w:tc>
      </w:tr>
      <w:tr w:rsidR="005D3415" w:rsidTr="003B3FA2">
        <w:trPr>
          <w:trHeight w:hRule="exact" w:val="319"/>
        </w:trPr>
        <w:tc>
          <w:tcPr>
            <w:tcW w:w="1245"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225"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286"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363"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297"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195"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234"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095" w:type="dxa"/>
            <w:tcBorders>
              <w:top w:val="single" w:sz="7" w:space="0" w:color="7F7F7F"/>
              <w:left w:val="single" w:sz="7" w:space="0" w:color="7F7F7F"/>
              <w:bottom w:val="single" w:sz="7" w:space="0" w:color="7F7F7F"/>
              <w:right w:val="single" w:sz="7" w:space="0" w:color="7F7F7F"/>
            </w:tcBorders>
            <w:shd w:val="clear" w:color="auto" w:fill="auto"/>
          </w:tcPr>
          <w:p w:rsidR="005D3415" w:rsidRDefault="005D3415" w:rsidP="003B3FA2">
            <w:pPr>
              <w:snapToGrid w:val="0"/>
              <w:rPr>
                <w:sz w:val="16"/>
                <w:szCs w:val="16"/>
              </w:rPr>
            </w:pPr>
          </w:p>
        </w:tc>
      </w:tr>
      <w:tr w:rsidR="005D3415" w:rsidTr="003B3FA2">
        <w:trPr>
          <w:trHeight w:hRule="exact" w:val="320"/>
        </w:trPr>
        <w:tc>
          <w:tcPr>
            <w:tcW w:w="1245"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225"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286"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363"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297"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195"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234"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095" w:type="dxa"/>
            <w:tcBorders>
              <w:top w:val="single" w:sz="7" w:space="0" w:color="7F7F7F"/>
              <w:left w:val="single" w:sz="7" w:space="0" w:color="7F7F7F"/>
              <w:bottom w:val="single" w:sz="7" w:space="0" w:color="7F7F7F"/>
              <w:right w:val="single" w:sz="7" w:space="0" w:color="7F7F7F"/>
            </w:tcBorders>
            <w:shd w:val="clear" w:color="auto" w:fill="auto"/>
          </w:tcPr>
          <w:p w:rsidR="005D3415" w:rsidRDefault="005D3415" w:rsidP="003B3FA2">
            <w:pPr>
              <w:snapToGrid w:val="0"/>
              <w:rPr>
                <w:sz w:val="16"/>
                <w:szCs w:val="16"/>
              </w:rPr>
            </w:pPr>
          </w:p>
        </w:tc>
      </w:tr>
      <w:tr w:rsidR="005D3415" w:rsidTr="003B3FA2">
        <w:trPr>
          <w:trHeight w:hRule="exact" w:val="319"/>
        </w:trPr>
        <w:tc>
          <w:tcPr>
            <w:tcW w:w="1245"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225"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286"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363"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297"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195"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234"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095" w:type="dxa"/>
            <w:tcBorders>
              <w:top w:val="single" w:sz="7" w:space="0" w:color="7F7F7F"/>
              <w:left w:val="single" w:sz="7" w:space="0" w:color="7F7F7F"/>
              <w:bottom w:val="single" w:sz="7" w:space="0" w:color="7F7F7F"/>
              <w:right w:val="single" w:sz="7" w:space="0" w:color="7F7F7F"/>
            </w:tcBorders>
            <w:shd w:val="clear" w:color="auto" w:fill="auto"/>
          </w:tcPr>
          <w:p w:rsidR="005D3415" w:rsidRDefault="005D3415" w:rsidP="003B3FA2">
            <w:pPr>
              <w:snapToGrid w:val="0"/>
              <w:rPr>
                <w:sz w:val="16"/>
                <w:szCs w:val="16"/>
              </w:rPr>
            </w:pPr>
          </w:p>
        </w:tc>
      </w:tr>
      <w:tr w:rsidR="005D3415" w:rsidTr="003B3FA2">
        <w:trPr>
          <w:trHeight w:hRule="exact" w:val="320"/>
        </w:trPr>
        <w:tc>
          <w:tcPr>
            <w:tcW w:w="1245"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225"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286"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363"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297"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195"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234"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095" w:type="dxa"/>
            <w:tcBorders>
              <w:top w:val="single" w:sz="7" w:space="0" w:color="7F7F7F"/>
              <w:left w:val="single" w:sz="7" w:space="0" w:color="7F7F7F"/>
              <w:bottom w:val="single" w:sz="7" w:space="0" w:color="7F7F7F"/>
              <w:right w:val="single" w:sz="7" w:space="0" w:color="7F7F7F"/>
            </w:tcBorders>
            <w:shd w:val="clear" w:color="auto" w:fill="auto"/>
          </w:tcPr>
          <w:p w:rsidR="005D3415" w:rsidRDefault="005D3415" w:rsidP="003B3FA2">
            <w:pPr>
              <w:snapToGrid w:val="0"/>
              <w:rPr>
                <w:sz w:val="16"/>
                <w:szCs w:val="16"/>
              </w:rPr>
            </w:pPr>
          </w:p>
        </w:tc>
      </w:tr>
      <w:tr w:rsidR="005D3415" w:rsidTr="003B3FA2">
        <w:trPr>
          <w:trHeight w:hRule="exact" w:val="319"/>
        </w:trPr>
        <w:tc>
          <w:tcPr>
            <w:tcW w:w="1245"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225"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286"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363"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297"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195"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234"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095" w:type="dxa"/>
            <w:tcBorders>
              <w:top w:val="single" w:sz="7" w:space="0" w:color="7F7F7F"/>
              <w:left w:val="single" w:sz="7" w:space="0" w:color="7F7F7F"/>
              <w:bottom w:val="single" w:sz="7" w:space="0" w:color="7F7F7F"/>
              <w:right w:val="single" w:sz="7" w:space="0" w:color="7F7F7F"/>
            </w:tcBorders>
            <w:shd w:val="clear" w:color="auto" w:fill="auto"/>
          </w:tcPr>
          <w:p w:rsidR="005D3415" w:rsidRDefault="005D3415" w:rsidP="003B3FA2">
            <w:pPr>
              <w:snapToGrid w:val="0"/>
              <w:rPr>
                <w:sz w:val="16"/>
                <w:szCs w:val="16"/>
              </w:rPr>
            </w:pPr>
          </w:p>
        </w:tc>
      </w:tr>
      <w:tr w:rsidR="005D3415" w:rsidTr="003B3FA2">
        <w:trPr>
          <w:trHeight w:hRule="exact" w:val="808"/>
        </w:trPr>
        <w:tc>
          <w:tcPr>
            <w:tcW w:w="9940" w:type="dxa"/>
            <w:gridSpan w:val="8"/>
            <w:tcBorders>
              <w:top w:val="single" w:sz="7" w:space="0" w:color="7F7F7F"/>
              <w:left w:val="single" w:sz="7" w:space="0" w:color="7F7F7F"/>
              <w:bottom w:val="single" w:sz="7" w:space="0" w:color="7F7F7F"/>
              <w:right w:val="single" w:sz="7" w:space="0" w:color="7F7F7F"/>
            </w:tcBorders>
            <w:shd w:val="clear" w:color="auto" w:fill="6899CA"/>
          </w:tcPr>
          <w:p w:rsidR="005D3415" w:rsidRDefault="005D3415" w:rsidP="003B3FA2">
            <w:pPr>
              <w:snapToGrid w:val="0"/>
              <w:spacing w:before="17" w:line="260" w:lineRule="exact"/>
              <w:rPr>
                <w:sz w:val="16"/>
                <w:szCs w:val="16"/>
              </w:rPr>
            </w:pPr>
          </w:p>
          <w:p w:rsidR="005D3415" w:rsidRDefault="005D3415" w:rsidP="003B3FA2">
            <w:r>
              <w:rPr>
                <w:color w:val="FFFFFF"/>
                <w:sz w:val="16"/>
                <w:szCs w:val="16"/>
              </w:rPr>
              <w:t>III- IDENTIFICAÇÃO DA ENTIDADE EXECUTORA DO PNAE/FNDE/MEC</w:t>
            </w:r>
          </w:p>
        </w:tc>
      </w:tr>
      <w:tr w:rsidR="005D3415" w:rsidTr="003B3FA2">
        <w:trPr>
          <w:trHeight w:hRule="exact" w:val="319"/>
        </w:trPr>
        <w:tc>
          <w:tcPr>
            <w:tcW w:w="3756" w:type="dxa"/>
            <w:gridSpan w:val="3"/>
            <w:tcBorders>
              <w:top w:val="single" w:sz="7" w:space="0" w:color="7F7F7F"/>
              <w:left w:val="single" w:sz="7" w:space="0" w:color="7F7F7F"/>
              <w:bottom w:val="single" w:sz="7" w:space="0" w:color="7F7F7F"/>
            </w:tcBorders>
            <w:shd w:val="clear" w:color="auto" w:fill="auto"/>
          </w:tcPr>
          <w:p w:rsidR="005D3415" w:rsidRDefault="005D3415" w:rsidP="003B3FA2">
            <w:pPr>
              <w:spacing w:before="58"/>
            </w:pPr>
            <w:r>
              <w:rPr>
                <w:sz w:val="16"/>
                <w:szCs w:val="16"/>
              </w:rPr>
              <w:t>1.</w:t>
            </w:r>
            <w:r>
              <w:rPr>
                <w:spacing w:val="5"/>
                <w:sz w:val="16"/>
                <w:szCs w:val="16"/>
              </w:rPr>
              <w:t xml:space="preserve"> </w:t>
            </w:r>
            <w:r>
              <w:rPr>
                <w:sz w:val="16"/>
                <w:szCs w:val="16"/>
              </w:rPr>
              <w:t>Nome</w:t>
            </w:r>
            <w:r>
              <w:rPr>
                <w:spacing w:val="13"/>
                <w:sz w:val="16"/>
                <w:szCs w:val="16"/>
              </w:rPr>
              <w:t xml:space="preserve"> </w:t>
            </w:r>
            <w:r>
              <w:rPr>
                <w:sz w:val="16"/>
                <w:szCs w:val="16"/>
              </w:rPr>
              <w:t>da</w:t>
            </w:r>
            <w:r>
              <w:rPr>
                <w:spacing w:val="6"/>
                <w:sz w:val="16"/>
                <w:szCs w:val="16"/>
              </w:rPr>
              <w:t xml:space="preserve"> </w:t>
            </w:r>
            <w:r>
              <w:rPr>
                <w:w w:val="103"/>
                <w:sz w:val="16"/>
                <w:szCs w:val="16"/>
              </w:rPr>
              <w:t>Entidade</w:t>
            </w:r>
          </w:p>
        </w:tc>
        <w:tc>
          <w:tcPr>
            <w:tcW w:w="5089" w:type="dxa"/>
            <w:gridSpan w:val="4"/>
            <w:tcBorders>
              <w:top w:val="single" w:sz="7" w:space="0" w:color="7F7F7F"/>
              <w:left w:val="single" w:sz="7" w:space="0" w:color="7F7F7F"/>
              <w:bottom w:val="single" w:sz="7" w:space="0" w:color="7F7F7F"/>
            </w:tcBorders>
            <w:shd w:val="clear" w:color="auto" w:fill="auto"/>
          </w:tcPr>
          <w:p w:rsidR="005D3415" w:rsidRDefault="005D3415" w:rsidP="003B3FA2">
            <w:pPr>
              <w:spacing w:before="58"/>
              <w:ind w:right="2228"/>
            </w:pPr>
            <w:r>
              <w:rPr>
                <w:sz w:val="16"/>
                <w:szCs w:val="16"/>
              </w:rPr>
              <w:t>2.</w:t>
            </w:r>
            <w:r>
              <w:rPr>
                <w:spacing w:val="5"/>
                <w:sz w:val="16"/>
                <w:szCs w:val="16"/>
              </w:rPr>
              <w:t xml:space="preserve"> </w:t>
            </w:r>
            <w:r>
              <w:rPr>
                <w:w w:val="103"/>
                <w:sz w:val="16"/>
                <w:szCs w:val="16"/>
              </w:rPr>
              <w:t>CNPJ</w:t>
            </w:r>
          </w:p>
        </w:tc>
        <w:tc>
          <w:tcPr>
            <w:tcW w:w="1095" w:type="dxa"/>
            <w:tcBorders>
              <w:top w:val="single" w:sz="7" w:space="0" w:color="7F7F7F"/>
              <w:left w:val="single" w:sz="7" w:space="0" w:color="7F7F7F"/>
              <w:bottom w:val="single" w:sz="7" w:space="0" w:color="7F7F7F"/>
              <w:right w:val="single" w:sz="7" w:space="0" w:color="7F7F7F"/>
            </w:tcBorders>
            <w:shd w:val="clear" w:color="auto" w:fill="auto"/>
          </w:tcPr>
          <w:p w:rsidR="005D3415" w:rsidRDefault="005D3415" w:rsidP="003B3FA2">
            <w:pPr>
              <w:spacing w:before="58"/>
            </w:pPr>
            <w:r>
              <w:rPr>
                <w:sz w:val="16"/>
                <w:szCs w:val="16"/>
              </w:rPr>
              <w:t>3.</w:t>
            </w:r>
            <w:r>
              <w:rPr>
                <w:spacing w:val="5"/>
                <w:sz w:val="16"/>
                <w:szCs w:val="16"/>
              </w:rPr>
              <w:t xml:space="preserve"> </w:t>
            </w:r>
            <w:r>
              <w:rPr>
                <w:w w:val="103"/>
                <w:sz w:val="16"/>
                <w:szCs w:val="16"/>
              </w:rPr>
              <w:t>Município</w:t>
            </w:r>
          </w:p>
        </w:tc>
      </w:tr>
      <w:tr w:rsidR="005D3415" w:rsidTr="003B3FA2">
        <w:trPr>
          <w:trHeight w:hRule="exact" w:val="320"/>
        </w:trPr>
        <w:tc>
          <w:tcPr>
            <w:tcW w:w="8845" w:type="dxa"/>
            <w:gridSpan w:val="7"/>
            <w:tcBorders>
              <w:top w:val="single" w:sz="7" w:space="0" w:color="7F7F7F"/>
              <w:left w:val="single" w:sz="7" w:space="0" w:color="7F7F7F"/>
              <w:bottom w:val="single" w:sz="7" w:space="0" w:color="7F7F7F"/>
            </w:tcBorders>
            <w:shd w:val="clear" w:color="auto" w:fill="auto"/>
          </w:tcPr>
          <w:p w:rsidR="005D3415" w:rsidRDefault="005D3415" w:rsidP="003B3FA2">
            <w:pPr>
              <w:spacing w:before="58"/>
              <w:ind w:right="3996"/>
            </w:pPr>
            <w:r>
              <w:rPr>
                <w:sz w:val="16"/>
                <w:szCs w:val="16"/>
              </w:rPr>
              <w:t>4.</w:t>
            </w:r>
            <w:r>
              <w:rPr>
                <w:spacing w:val="5"/>
                <w:sz w:val="16"/>
                <w:szCs w:val="16"/>
              </w:rPr>
              <w:t xml:space="preserve"> </w:t>
            </w:r>
            <w:r>
              <w:rPr>
                <w:w w:val="103"/>
                <w:sz w:val="16"/>
                <w:szCs w:val="16"/>
              </w:rPr>
              <w:t>Endereço</w:t>
            </w:r>
          </w:p>
        </w:tc>
        <w:tc>
          <w:tcPr>
            <w:tcW w:w="1095" w:type="dxa"/>
            <w:tcBorders>
              <w:top w:val="single" w:sz="7" w:space="0" w:color="7F7F7F"/>
              <w:left w:val="single" w:sz="7" w:space="0" w:color="7F7F7F"/>
              <w:bottom w:val="single" w:sz="7" w:space="0" w:color="7F7F7F"/>
              <w:right w:val="single" w:sz="7" w:space="0" w:color="7F7F7F"/>
            </w:tcBorders>
            <w:shd w:val="clear" w:color="auto" w:fill="auto"/>
          </w:tcPr>
          <w:p w:rsidR="005D3415" w:rsidRDefault="005D3415" w:rsidP="003B3FA2">
            <w:pPr>
              <w:spacing w:before="58"/>
            </w:pPr>
            <w:r>
              <w:rPr>
                <w:sz w:val="16"/>
                <w:szCs w:val="16"/>
              </w:rPr>
              <w:t>5.</w:t>
            </w:r>
            <w:r>
              <w:rPr>
                <w:spacing w:val="5"/>
                <w:sz w:val="16"/>
                <w:szCs w:val="16"/>
              </w:rPr>
              <w:t xml:space="preserve"> </w:t>
            </w:r>
            <w:r>
              <w:rPr>
                <w:w w:val="103"/>
                <w:sz w:val="16"/>
                <w:szCs w:val="16"/>
              </w:rPr>
              <w:t>DDD/Fone</w:t>
            </w:r>
          </w:p>
        </w:tc>
      </w:tr>
      <w:tr w:rsidR="005D3415" w:rsidTr="003B3FA2">
        <w:trPr>
          <w:trHeight w:hRule="exact" w:val="320"/>
        </w:trPr>
        <w:tc>
          <w:tcPr>
            <w:tcW w:w="6416" w:type="dxa"/>
            <w:gridSpan w:val="5"/>
            <w:tcBorders>
              <w:top w:val="single" w:sz="7" w:space="0" w:color="7F7F7F"/>
              <w:left w:val="single" w:sz="7" w:space="0" w:color="7F7F7F"/>
              <w:bottom w:val="single" w:sz="7" w:space="0" w:color="7F7F7F"/>
            </w:tcBorders>
            <w:shd w:val="clear" w:color="auto" w:fill="auto"/>
          </w:tcPr>
          <w:p w:rsidR="005D3415" w:rsidRDefault="005D3415" w:rsidP="003B3FA2">
            <w:pPr>
              <w:spacing w:before="58"/>
            </w:pPr>
            <w:r>
              <w:rPr>
                <w:sz w:val="16"/>
                <w:szCs w:val="16"/>
              </w:rPr>
              <w:t>6.</w:t>
            </w:r>
            <w:r>
              <w:rPr>
                <w:spacing w:val="5"/>
                <w:sz w:val="16"/>
                <w:szCs w:val="16"/>
              </w:rPr>
              <w:t xml:space="preserve"> </w:t>
            </w:r>
            <w:r>
              <w:rPr>
                <w:sz w:val="16"/>
                <w:szCs w:val="16"/>
              </w:rPr>
              <w:t>Nome</w:t>
            </w:r>
            <w:r>
              <w:rPr>
                <w:spacing w:val="13"/>
                <w:sz w:val="16"/>
                <w:szCs w:val="16"/>
              </w:rPr>
              <w:t xml:space="preserve"> </w:t>
            </w:r>
            <w:r>
              <w:rPr>
                <w:sz w:val="16"/>
                <w:szCs w:val="16"/>
              </w:rPr>
              <w:t>do</w:t>
            </w:r>
            <w:r>
              <w:rPr>
                <w:spacing w:val="6"/>
                <w:sz w:val="16"/>
                <w:szCs w:val="16"/>
              </w:rPr>
              <w:t xml:space="preserve"> </w:t>
            </w:r>
            <w:r>
              <w:rPr>
                <w:sz w:val="16"/>
                <w:szCs w:val="16"/>
              </w:rPr>
              <w:t>representante</w:t>
            </w:r>
            <w:r>
              <w:rPr>
                <w:spacing w:val="27"/>
                <w:sz w:val="16"/>
                <w:szCs w:val="16"/>
              </w:rPr>
              <w:t xml:space="preserve"> </w:t>
            </w:r>
            <w:r>
              <w:rPr>
                <w:sz w:val="16"/>
                <w:szCs w:val="16"/>
              </w:rPr>
              <w:t>e</w:t>
            </w:r>
            <w:r>
              <w:rPr>
                <w:spacing w:val="3"/>
                <w:sz w:val="16"/>
                <w:szCs w:val="16"/>
              </w:rPr>
              <w:t xml:space="preserve"> </w:t>
            </w:r>
            <w:r>
              <w:rPr>
                <w:w w:val="103"/>
                <w:sz w:val="16"/>
                <w:szCs w:val="16"/>
              </w:rPr>
              <w:t>e-mail</w:t>
            </w:r>
          </w:p>
        </w:tc>
        <w:tc>
          <w:tcPr>
            <w:tcW w:w="3524" w:type="dxa"/>
            <w:gridSpan w:val="3"/>
            <w:tcBorders>
              <w:top w:val="single" w:sz="7" w:space="0" w:color="7F7F7F"/>
              <w:left w:val="single" w:sz="7" w:space="0" w:color="7F7F7F"/>
              <w:bottom w:val="single" w:sz="7" w:space="0" w:color="7F7F7F"/>
              <w:right w:val="single" w:sz="7" w:space="0" w:color="7F7F7F"/>
            </w:tcBorders>
            <w:shd w:val="clear" w:color="auto" w:fill="auto"/>
          </w:tcPr>
          <w:p w:rsidR="005D3415" w:rsidRDefault="005D3415" w:rsidP="003B3FA2">
            <w:pPr>
              <w:spacing w:before="58"/>
              <w:ind w:right="1588"/>
            </w:pPr>
            <w:r>
              <w:rPr>
                <w:sz w:val="16"/>
                <w:szCs w:val="16"/>
              </w:rPr>
              <w:t>7.</w:t>
            </w:r>
            <w:r>
              <w:rPr>
                <w:spacing w:val="5"/>
                <w:sz w:val="16"/>
                <w:szCs w:val="16"/>
              </w:rPr>
              <w:t xml:space="preserve"> </w:t>
            </w:r>
            <w:r>
              <w:rPr>
                <w:w w:val="103"/>
                <w:sz w:val="16"/>
                <w:szCs w:val="16"/>
              </w:rPr>
              <w:t>CPF</w:t>
            </w:r>
          </w:p>
        </w:tc>
      </w:tr>
      <w:tr w:rsidR="005D3415" w:rsidTr="003B3FA2">
        <w:trPr>
          <w:trHeight w:hRule="exact" w:val="808"/>
        </w:trPr>
        <w:tc>
          <w:tcPr>
            <w:tcW w:w="9940" w:type="dxa"/>
            <w:gridSpan w:val="8"/>
            <w:tcBorders>
              <w:top w:val="single" w:sz="7" w:space="0" w:color="7F7F7F"/>
              <w:left w:val="single" w:sz="7" w:space="0" w:color="7F7F7F"/>
              <w:bottom w:val="single" w:sz="7" w:space="0" w:color="7F7F7F"/>
              <w:right w:val="single" w:sz="7" w:space="0" w:color="7F7F7F"/>
            </w:tcBorders>
            <w:shd w:val="clear" w:color="auto" w:fill="auto"/>
          </w:tcPr>
          <w:p w:rsidR="005D3415" w:rsidRDefault="005D3415" w:rsidP="003B3FA2">
            <w:pPr>
              <w:snapToGrid w:val="0"/>
              <w:spacing w:before="17" w:line="260" w:lineRule="exact"/>
              <w:rPr>
                <w:sz w:val="16"/>
                <w:szCs w:val="16"/>
              </w:rPr>
            </w:pPr>
          </w:p>
          <w:p w:rsidR="005D3415" w:rsidRDefault="005D3415" w:rsidP="003B3FA2">
            <w:r>
              <w:rPr>
                <w:sz w:val="16"/>
                <w:szCs w:val="16"/>
              </w:rPr>
              <w:t>III - RELAÇÃO DE FORNECEDORES E PRODUTOS</w:t>
            </w:r>
          </w:p>
        </w:tc>
      </w:tr>
      <w:tr w:rsidR="005D3415" w:rsidTr="003B3FA2">
        <w:trPr>
          <w:trHeight w:hRule="exact" w:val="517"/>
        </w:trPr>
        <w:tc>
          <w:tcPr>
            <w:tcW w:w="2470" w:type="dxa"/>
            <w:gridSpan w:val="2"/>
            <w:tcBorders>
              <w:top w:val="single" w:sz="7" w:space="0" w:color="7F7F7F"/>
              <w:left w:val="single" w:sz="7" w:space="0" w:color="7F7F7F"/>
              <w:bottom w:val="single" w:sz="7" w:space="0" w:color="7F7F7F"/>
            </w:tcBorders>
            <w:shd w:val="clear" w:color="auto" w:fill="auto"/>
          </w:tcPr>
          <w:p w:rsidR="005D3415" w:rsidRDefault="005D3415" w:rsidP="003B3FA2">
            <w:pPr>
              <w:spacing w:before="58"/>
              <w:ind w:right="116"/>
            </w:pPr>
            <w:r>
              <w:rPr>
                <w:sz w:val="16"/>
                <w:szCs w:val="16"/>
              </w:rPr>
              <w:lastRenderedPageBreak/>
              <w:t>1.</w:t>
            </w:r>
            <w:r>
              <w:rPr>
                <w:spacing w:val="5"/>
                <w:sz w:val="16"/>
                <w:szCs w:val="16"/>
              </w:rPr>
              <w:t xml:space="preserve"> </w:t>
            </w:r>
            <w:r>
              <w:rPr>
                <w:sz w:val="16"/>
                <w:szCs w:val="16"/>
              </w:rPr>
              <w:t>Identificação</w:t>
            </w:r>
            <w:r>
              <w:rPr>
                <w:spacing w:val="26"/>
                <w:sz w:val="16"/>
                <w:szCs w:val="16"/>
              </w:rPr>
              <w:t xml:space="preserve"> </w:t>
            </w:r>
            <w:r>
              <w:rPr>
                <w:sz w:val="16"/>
                <w:szCs w:val="16"/>
              </w:rPr>
              <w:t>do</w:t>
            </w:r>
            <w:r>
              <w:rPr>
                <w:spacing w:val="6"/>
                <w:sz w:val="16"/>
                <w:szCs w:val="16"/>
              </w:rPr>
              <w:t xml:space="preserve"> </w:t>
            </w:r>
            <w:r>
              <w:rPr>
                <w:sz w:val="16"/>
                <w:szCs w:val="16"/>
              </w:rPr>
              <w:t>Agricultor</w:t>
            </w:r>
            <w:r>
              <w:rPr>
                <w:spacing w:val="21"/>
                <w:sz w:val="16"/>
                <w:szCs w:val="16"/>
              </w:rPr>
              <w:t xml:space="preserve"> </w:t>
            </w:r>
            <w:r>
              <w:rPr>
                <w:w w:val="103"/>
                <w:sz w:val="16"/>
                <w:szCs w:val="16"/>
              </w:rPr>
              <w:t>(a</w:t>
            </w:r>
            <w:proofErr w:type="gramStart"/>
            <w:r>
              <w:rPr>
                <w:w w:val="103"/>
                <w:sz w:val="16"/>
                <w:szCs w:val="16"/>
              </w:rPr>
              <w:t>) Familiar</w:t>
            </w:r>
            <w:proofErr w:type="gramEnd"/>
          </w:p>
        </w:tc>
        <w:tc>
          <w:tcPr>
            <w:tcW w:w="1286"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spacing w:line="140" w:lineRule="exact"/>
              <w:rPr>
                <w:sz w:val="16"/>
                <w:szCs w:val="16"/>
              </w:rPr>
            </w:pPr>
          </w:p>
          <w:p w:rsidR="005D3415" w:rsidRDefault="005D3415" w:rsidP="003B3FA2">
            <w:r>
              <w:rPr>
                <w:sz w:val="16"/>
                <w:szCs w:val="16"/>
              </w:rPr>
              <w:t>2.</w:t>
            </w:r>
            <w:r>
              <w:rPr>
                <w:spacing w:val="5"/>
                <w:sz w:val="16"/>
                <w:szCs w:val="16"/>
              </w:rPr>
              <w:t xml:space="preserve"> </w:t>
            </w:r>
            <w:r>
              <w:rPr>
                <w:w w:val="103"/>
                <w:sz w:val="16"/>
                <w:szCs w:val="16"/>
              </w:rPr>
              <w:t>Produto</w:t>
            </w:r>
          </w:p>
        </w:tc>
        <w:tc>
          <w:tcPr>
            <w:tcW w:w="1363"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spacing w:line="140" w:lineRule="exact"/>
              <w:rPr>
                <w:sz w:val="16"/>
                <w:szCs w:val="16"/>
              </w:rPr>
            </w:pPr>
          </w:p>
          <w:p w:rsidR="005D3415" w:rsidRDefault="005D3415" w:rsidP="003B3FA2">
            <w:r>
              <w:rPr>
                <w:sz w:val="16"/>
                <w:szCs w:val="16"/>
              </w:rPr>
              <w:t>3.</w:t>
            </w:r>
            <w:r>
              <w:rPr>
                <w:spacing w:val="5"/>
                <w:sz w:val="16"/>
                <w:szCs w:val="16"/>
              </w:rPr>
              <w:t xml:space="preserve"> </w:t>
            </w:r>
            <w:r>
              <w:rPr>
                <w:w w:val="103"/>
                <w:sz w:val="16"/>
                <w:szCs w:val="16"/>
              </w:rPr>
              <w:t>Unidade</w:t>
            </w:r>
          </w:p>
        </w:tc>
        <w:tc>
          <w:tcPr>
            <w:tcW w:w="1297"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spacing w:line="140" w:lineRule="exact"/>
              <w:rPr>
                <w:sz w:val="16"/>
                <w:szCs w:val="16"/>
              </w:rPr>
            </w:pPr>
          </w:p>
          <w:p w:rsidR="005D3415" w:rsidRDefault="005D3415" w:rsidP="003B3FA2">
            <w:r>
              <w:rPr>
                <w:sz w:val="16"/>
                <w:szCs w:val="16"/>
              </w:rPr>
              <w:t>4.</w:t>
            </w:r>
            <w:r>
              <w:rPr>
                <w:spacing w:val="5"/>
                <w:sz w:val="16"/>
                <w:szCs w:val="16"/>
              </w:rPr>
              <w:t xml:space="preserve"> </w:t>
            </w:r>
            <w:r>
              <w:rPr>
                <w:w w:val="103"/>
                <w:sz w:val="16"/>
                <w:szCs w:val="16"/>
              </w:rPr>
              <w:t>Quantidade</w:t>
            </w:r>
          </w:p>
        </w:tc>
        <w:tc>
          <w:tcPr>
            <w:tcW w:w="2429" w:type="dxa"/>
            <w:gridSpan w:val="2"/>
            <w:tcBorders>
              <w:top w:val="single" w:sz="7" w:space="0" w:color="7F7F7F"/>
              <w:left w:val="single" w:sz="7" w:space="0" w:color="7F7F7F"/>
              <w:bottom w:val="single" w:sz="7" w:space="0" w:color="7F7F7F"/>
            </w:tcBorders>
            <w:shd w:val="clear" w:color="auto" w:fill="auto"/>
          </w:tcPr>
          <w:p w:rsidR="005D3415" w:rsidRDefault="005D3415" w:rsidP="003B3FA2">
            <w:pPr>
              <w:snapToGrid w:val="0"/>
              <w:spacing w:line="140" w:lineRule="exact"/>
              <w:rPr>
                <w:sz w:val="16"/>
                <w:szCs w:val="16"/>
              </w:rPr>
            </w:pPr>
          </w:p>
          <w:p w:rsidR="005D3415" w:rsidRDefault="005D3415" w:rsidP="003B3FA2">
            <w:r>
              <w:rPr>
                <w:sz w:val="16"/>
                <w:szCs w:val="16"/>
              </w:rPr>
              <w:t>5.</w:t>
            </w:r>
            <w:r>
              <w:rPr>
                <w:spacing w:val="5"/>
                <w:sz w:val="16"/>
                <w:szCs w:val="16"/>
              </w:rPr>
              <w:t xml:space="preserve"> </w:t>
            </w:r>
            <w:r>
              <w:rPr>
                <w:sz w:val="16"/>
                <w:szCs w:val="16"/>
              </w:rPr>
              <w:t>Preço</w:t>
            </w:r>
            <w:r>
              <w:rPr>
                <w:spacing w:val="12"/>
                <w:sz w:val="16"/>
                <w:szCs w:val="16"/>
              </w:rPr>
              <w:t xml:space="preserve"> </w:t>
            </w:r>
            <w:r>
              <w:rPr>
                <w:sz w:val="16"/>
                <w:szCs w:val="16"/>
              </w:rPr>
              <w:t>de</w:t>
            </w:r>
            <w:r>
              <w:rPr>
                <w:spacing w:val="6"/>
                <w:sz w:val="16"/>
                <w:szCs w:val="16"/>
              </w:rPr>
              <w:t xml:space="preserve"> </w:t>
            </w:r>
            <w:r>
              <w:rPr>
                <w:sz w:val="16"/>
                <w:szCs w:val="16"/>
              </w:rPr>
              <w:t>Aquisição*</w:t>
            </w:r>
            <w:r>
              <w:rPr>
                <w:spacing w:val="23"/>
                <w:sz w:val="16"/>
                <w:szCs w:val="16"/>
              </w:rPr>
              <w:t xml:space="preserve"> </w:t>
            </w:r>
            <w:r>
              <w:rPr>
                <w:w w:val="103"/>
                <w:sz w:val="16"/>
                <w:szCs w:val="16"/>
              </w:rPr>
              <w:t>/Unidade</w:t>
            </w:r>
          </w:p>
        </w:tc>
        <w:tc>
          <w:tcPr>
            <w:tcW w:w="1095" w:type="dxa"/>
            <w:tcBorders>
              <w:top w:val="single" w:sz="7" w:space="0" w:color="7F7F7F"/>
              <w:left w:val="single" w:sz="7" w:space="0" w:color="7F7F7F"/>
              <w:bottom w:val="single" w:sz="7" w:space="0" w:color="7F7F7F"/>
              <w:right w:val="single" w:sz="7" w:space="0" w:color="7F7F7F"/>
            </w:tcBorders>
            <w:shd w:val="clear" w:color="auto" w:fill="auto"/>
          </w:tcPr>
          <w:p w:rsidR="005D3415" w:rsidRDefault="005D3415" w:rsidP="003B3FA2">
            <w:pPr>
              <w:snapToGrid w:val="0"/>
              <w:spacing w:line="140" w:lineRule="exact"/>
              <w:rPr>
                <w:sz w:val="16"/>
                <w:szCs w:val="16"/>
              </w:rPr>
            </w:pPr>
          </w:p>
          <w:p w:rsidR="005D3415" w:rsidRDefault="005D3415" w:rsidP="003B3FA2">
            <w:r>
              <w:rPr>
                <w:sz w:val="16"/>
                <w:szCs w:val="16"/>
              </w:rPr>
              <w:t>6.Valor</w:t>
            </w:r>
            <w:r>
              <w:rPr>
                <w:spacing w:val="16"/>
                <w:sz w:val="16"/>
                <w:szCs w:val="16"/>
              </w:rPr>
              <w:t xml:space="preserve"> </w:t>
            </w:r>
            <w:r>
              <w:rPr>
                <w:w w:val="103"/>
                <w:sz w:val="16"/>
                <w:szCs w:val="16"/>
              </w:rPr>
              <w:t>Total</w:t>
            </w:r>
          </w:p>
        </w:tc>
      </w:tr>
      <w:tr w:rsidR="005D3415" w:rsidTr="003B3FA2">
        <w:trPr>
          <w:trHeight w:hRule="exact" w:val="320"/>
        </w:trPr>
        <w:tc>
          <w:tcPr>
            <w:tcW w:w="2470" w:type="dxa"/>
            <w:gridSpan w:val="2"/>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286"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363"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297"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195"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234"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095" w:type="dxa"/>
            <w:tcBorders>
              <w:top w:val="single" w:sz="7" w:space="0" w:color="7F7F7F"/>
              <w:left w:val="single" w:sz="7" w:space="0" w:color="7F7F7F"/>
              <w:bottom w:val="single" w:sz="7" w:space="0" w:color="7F7F7F"/>
              <w:right w:val="single" w:sz="7" w:space="0" w:color="7F7F7F"/>
            </w:tcBorders>
            <w:shd w:val="clear" w:color="auto" w:fill="auto"/>
          </w:tcPr>
          <w:p w:rsidR="005D3415" w:rsidRDefault="005D3415" w:rsidP="003B3FA2">
            <w:pPr>
              <w:spacing w:before="58"/>
            </w:pPr>
            <w:r>
              <w:rPr>
                <w:sz w:val="16"/>
                <w:szCs w:val="16"/>
              </w:rPr>
              <w:t>Total</w:t>
            </w:r>
            <w:r>
              <w:rPr>
                <w:spacing w:val="11"/>
                <w:sz w:val="16"/>
                <w:szCs w:val="16"/>
              </w:rPr>
              <w:t xml:space="preserve"> </w:t>
            </w:r>
            <w:r>
              <w:rPr>
                <w:w w:val="103"/>
                <w:sz w:val="16"/>
                <w:szCs w:val="16"/>
              </w:rPr>
              <w:t>agricultor</w:t>
            </w:r>
          </w:p>
        </w:tc>
      </w:tr>
      <w:tr w:rsidR="005D3415" w:rsidTr="003B3FA2">
        <w:trPr>
          <w:trHeight w:hRule="exact" w:val="319"/>
        </w:trPr>
        <w:tc>
          <w:tcPr>
            <w:tcW w:w="2470" w:type="dxa"/>
            <w:gridSpan w:val="2"/>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286"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363"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297"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195"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234"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095" w:type="dxa"/>
            <w:tcBorders>
              <w:top w:val="single" w:sz="7" w:space="0" w:color="7F7F7F"/>
              <w:left w:val="single" w:sz="7" w:space="0" w:color="7F7F7F"/>
              <w:bottom w:val="single" w:sz="7" w:space="0" w:color="7F7F7F"/>
              <w:right w:val="single" w:sz="7" w:space="0" w:color="7F7F7F"/>
            </w:tcBorders>
            <w:shd w:val="clear" w:color="auto" w:fill="auto"/>
          </w:tcPr>
          <w:p w:rsidR="005D3415" w:rsidRDefault="005D3415" w:rsidP="003B3FA2">
            <w:pPr>
              <w:spacing w:before="58"/>
            </w:pPr>
            <w:r>
              <w:rPr>
                <w:sz w:val="16"/>
                <w:szCs w:val="16"/>
              </w:rPr>
              <w:t>Total</w:t>
            </w:r>
            <w:r>
              <w:rPr>
                <w:spacing w:val="11"/>
                <w:sz w:val="16"/>
                <w:szCs w:val="16"/>
              </w:rPr>
              <w:t xml:space="preserve"> </w:t>
            </w:r>
            <w:r>
              <w:rPr>
                <w:w w:val="103"/>
                <w:sz w:val="16"/>
                <w:szCs w:val="16"/>
              </w:rPr>
              <w:t>agricultor</w:t>
            </w:r>
          </w:p>
        </w:tc>
      </w:tr>
      <w:tr w:rsidR="005D3415" w:rsidTr="003B3FA2">
        <w:trPr>
          <w:trHeight w:hRule="exact" w:val="320"/>
        </w:trPr>
        <w:tc>
          <w:tcPr>
            <w:tcW w:w="2470" w:type="dxa"/>
            <w:gridSpan w:val="2"/>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286"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363"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297"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195"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234"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095" w:type="dxa"/>
            <w:tcBorders>
              <w:top w:val="single" w:sz="7" w:space="0" w:color="7F7F7F"/>
              <w:left w:val="single" w:sz="7" w:space="0" w:color="7F7F7F"/>
              <w:bottom w:val="single" w:sz="7" w:space="0" w:color="7F7F7F"/>
              <w:right w:val="single" w:sz="7" w:space="0" w:color="7F7F7F"/>
            </w:tcBorders>
            <w:shd w:val="clear" w:color="auto" w:fill="auto"/>
          </w:tcPr>
          <w:p w:rsidR="005D3415" w:rsidRDefault="005D3415" w:rsidP="003B3FA2">
            <w:pPr>
              <w:spacing w:before="58"/>
            </w:pPr>
            <w:r>
              <w:rPr>
                <w:sz w:val="16"/>
                <w:szCs w:val="16"/>
              </w:rPr>
              <w:t>Total</w:t>
            </w:r>
            <w:r>
              <w:rPr>
                <w:spacing w:val="11"/>
                <w:sz w:val="16"/>
                <w:szCs w:val="16"/>
              </w:rPr>
              <w:t xml:space="preserve"> </w:t>
            </w:r>
            <w:r>
              <w:rPr>
                <w:w w:val="103"/>
                <w:sz w:val="16"/>
                <w:szCs w:val="16"/>
              </w:rPr>
              <w:t>agricultor</w:t>
            </w:r>
          </w:p>
        </w:tc>
      </w:tr>
      <w:tr w:rsidR="005D3415" w:rsidTr="003B3FA2">
        <w:trPr>
          <w:trHeight w:hRule="exact" w:val="319"/>
        </w:trPr>
        <w:tc>
          <w:tcPr>
            <w:tcW w:w="2470" w:type="dxa"/>
            <w:gridSpan w:val="2"/>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286"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363"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297"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195"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234"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095" w:type="dxa"/>
            <w:tcBorders>
              <w:top w:val="single" w:sz="7" w:space="0" w:color="7F7F7F"/>
              <w:left w:val="single" w:sz="7" w:space="0" w:color="7F7F7F"/>
              <w:bottom w:val="single" w:sz="7" w:space="0" w:color="7F7F7F"/>
              <w:right w:val="single" w:sz="7" w:space="0" w:color="7F7F7F"/>
            </w:tcBorders>
            <w:shd w:val="clear" w:color="auto" w:fill="auto"/>
          </w:tcPr>
          <w:p w:rsidR="005D3415" w:rsidRDefault="005D3415" w:rsidP="003B3FA2">
            <w:pPr>
              <w:spacing w:before="58"/>
            </w:pPr>
            <w:r>
              <w:rPr>
                <w:sz w:val="16"/>
                <w:szCs w:val="16"/>
              </w:rPr>
              <w:t>Total</w:t>
            </w:r>
            <w:r>
              <w:rPr>
                <w:spacing w:val="11"/>
                <w:sz w:val="16"/>
                <w:szCs w:val="16"/>
              </w:rPr>
              <w:t xml:space="preserve"> </w:t>
            </w:r>
            <w:r>
              <w:rPr>
                <w:w w:val="103"/>
                <w:sz w:val="16"/>
                <w:szCs w:val="16"/>
              </w:rPr>
              <w:t>agricultor</w:t>
            </w:r>
          </w:p>
        </w:tc>
      </w:tr>
      <w:tr w:rsidR="005D3415" w:rsidTr="003B3FA2">
        <w:trPr>
          <w:trHeight w:hRule="exact" w:val="320"/>
        </w:trPr>
        <w:tc>
          <w:tcPr>
            <w:tcW w:w="2470" w:type="dxa"/>
            <w:gridSpan w:val="2"/>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286"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363"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297"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195"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234"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095" w:type="dxa"/>
            <w:tcBorders>
              <w:top w:val="single" w:sz="7" w:space="0" w:color="7F7F7F"/>
              <w:left w:val="single" w:sz="7" w:space="0" w:color="7F7F7F"/>
              <w:bottom w:val="single" w:sz="7" w:space="0" w:color="7F7F7F"/>
              <w:right w:val="single" w:sz="7" w:space="0" w:color="7F7F7F"/>
            </w:tcBorders>
            <w:shd w:val="clear" w:color="auto" w:fill="auto"/>
          </w:tcPr>
          <w:p w:rsidR="005D3415" w:rsidRDefault="005D3415" w:rsidP="003B3FA2">
            <w:pPr>
              <w:spacing w:before="58"/>
            </w:pPr>
            <w:r>
              <w:rPr>
                <w:sz w:val="16"/>
                <w:szCs w:val="16"/>
              </w:rPr>
              <w:t>Total</w:t>
            </w:r>
            <w:r>
              <w:rPr>
                <w:spacing w:val="11"/>
                <w:sz w:val="16"/>
                <w:szCs w:val="16"/>
              </w:rPr>
              <w:t xml:space="preserve"> </w:t>
            </w:r>
            <w:r>
              <w:rPr>
                <w:w w:val="103"/>
                <w:sz w:val="16"/>
                <w:szCs w:val="16"/>
              </w:rPr>
              <w:t>agricultor</w:t>
            </w:r>
          </w:p>
        </w:tc>
      </w:tr>
      <w:tr w:rsidR="005D3415" w:rsidTr="003B3FA2">
        <w:trPr>
          <w:trHeight w:hRule="exact" w:val="319"/>
        </w:trPr>
        <w:tc>
          <w:tcPr>
            <w:tcW w:w="2470" w:type="dxa"/>
            <w:gridSpan w:val="2"/>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286"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363"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297"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195"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234"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095" w:type="dxa"/>
            <w:tcBorders>
              <w:top w:val="single" w:sz="7" w:space="0" w:color="7F7F7F"/>
              <w:left w:val="single" w:sz="7" w:space="0" w:color="7F7F7F"/>
              <w:bottom w:val="single" w:sz="7" w:space="0" w:color="7F7F7F"/>
              <w:right w:val="single" w:sz="7" w:space="0" w:color="7F7F7F"/>
            </w:tcBorders>
            <w:shd w:val="clear" w:color="auto" w:fill="auto"/>
          </w:tcPr>
          <w:p w:rsidR="005D3415" w:rsidRDefault="005D3415" w:rsidP="003B3FA2">
            <w:pPr>
              <w:spacing w:before="58"/>
            </w:pPr>
            <w:r>
              <w:rPr>
                <w:sz w:val="16"/>
                <w:szCs w:val="16"/>
              </w:rPr>
              <w:t>Total</w:t>
            </w:r>
            <w:r>
              <w:rPr>
                <w:spacing w:val="11"/>
                <w:sz w:val="16"/>
                <w:szCs w:val="16"/>
              </w:rPr>
              <w:t xml:space="preserve"> </w:t>
            </w:r>
            <w:r>
              <w:rPr>
                <w:w w:val="103"/>
                <w:sz w:val="16"/>
                <w:szCs w:val="16"/>
              </w:rPr>
              <w:t>agricultor</w:t>
            </w:r>
          </w:p>
        </w:tc>
      </w:tr>
      <w:tr w:rsidR="005D3415" w:rsidTr="003B3FA2">
        <w:trPr>
          <w:trHeight w:hRule="exact" w:val="320"/>
        </w:trPr>
        <w:tc>
          <w:tcPr>
            <w:tcW w:w="7611" w:type="dxa"/>
            <w:gridSpan w:val="6"/>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234" w:type="dxa"/>
            <w:tcBorders>
              <w:top w:val="single" w:sz="7" w:space="0" w:color="7F7F7F"/>
              <w:left w:val="single" w:sz="7" w:space="0" w:color="7F7F7F"/>
              <w:bottom w:val="single" w:sz="7" w:space="0" w:color="7F7F7F"/>
            </w:tcBorders>
            <w:shd w:val="clear" w:color="auto" w:fill="auto"/>
          </w:tcPr>
          <w:p w:rsidR="005D3415" w:rsidRDefault="005D3415" w:rsidP="003B3FA2">
            <w:pPr>
              <w:spacing w:before="58"/>
            </w:pPr>
            <w:r>
              <w:rPr>
                <w:sz w:val="16"/>
                <w:szCs w:val="16"/>
              </w:rPr>
              <w:t>Total</w:t>
            </w:r>
            <w:r>
              <w:rPr>
                <w:spacing w:val="11"/>
                <w:sz w:val="16"/>
                <w:szCs w:val="16"/>
              </w:rPr>
              <w:t xml:space="preserve"> </w:t>
            </w:r>
            <w:r>
              <w:rPr>
                <w:sz w:val="16"/>
                <w:szCs w:val="16"/>
              </w:rPr>
              <w:t>do</w:t>
            </w:r>
            <w:r>
              <w:rPr>
                <w:spacing w:val="6"/>
                <w:sz w:val="16"/>
                <w:szCs w:val="16"/>
              </w:rPr>
              <w:t xml:space="preserve"> </w:t>
            </w:r>
            <w:r>
              <w:rPr>
                <w:w w:val="103"/>
                <w:sz w:val="16"/>
                <w:szCs w:val="16"/>
              </w:rPr>
              <w:t>projeto</w:t>
            </w:r>
          </w:p>
        </w:tc>
        <w:tc>
          <w:tcPr>
            <w:tcW w:w="1095" w:type="dxa"/>
            <w:tcBorders>
              <w:top w:val="single" w:sz="7" w:space="0" w:color="7F7F7F"/>
              <w:left w:val="single" w:sz="7" w:space="0" w:color="7F7F7F"/>
              <w:bottom w:val="single" w:sz="7" w:space="0" w:color="7F7F7F"/>
              <w:right w:val="single" w:sz="7" w:space="0" w:color="7F7F7F"/>
            </w:tcBorders>
            <w:shd w:val="clear" w:color="auto" w:fill="auto"/>
          </w:tcPr>
          <w:p w:rsidR="005D3415" w:rsidRDefault="005D3415" w:rsidP="003B3FA2">
            <w:pPr>
              <w:snapToGrid w:val="0"/>
              <w:rPr>
                <w:sz w:val="16"/>
                <w:szCs w:val="16"/>
              </w:rPr>
            </w:pPr>
          </w:p>
        </w:tc>
      </w:tr>
      <w:tr w:rsidR="005D3415" w:rsidTr="003B3FA2">
        <w:trPr>
          <w:trHeight w:hRule="exact" w:val="319"/>
        </w:trPr>
        <w:tc>
          <w:tcPr>
            <w:tcW w:w="9940" w:type="dxa"/>
            <w:gridSpan w:val="8"/>
            <w:tcBorders>
              <w:top w:val="single" w:sz="7" w:space="0" w:color="7F7F7F"/>
              <w:left w:val="single" w:sz="7" w:space="0" w:color="7F7F7F"/>
              <w:bottom w:val="single" w:sz="7" w:space="0" w:color="7F7F7F"/>
              <w:right w:val="single" w:sz="7" w:space="0" w:color="7F7F7F"/>
            </w:tcBorders>
            <w:shd w:val="clear" w:color="auto" w:fill="auto"/>
          </w:tcPr>
          <w:p w:rsidR="005D3415" w:rsidRDefault="005D3415" w:rsidP="003B3FA2">
            <w:pPr>
              <w:spacing w:before="58"/>
            </w:pPr>
            <w:r>
              <w:rPr>
                <w:sz w:val="16"/>
                <w:szCs w:val="16"/>
              </w:rPr>
              <w:t>OBS:</w:t>
            </w:r>
            <w:r>
              <w:rPr>
                <w:spacing w:val="12"/>
                <w:sz w:val="16"/>
                <w:szCs w:val="16"/>
              </w:rPr>
              <w:t xml:space="preserve"> </w:t>
            </w:r>
            <w:r>
              <w:rPr>
                <w:sz w:val="16"/>
                <w:szCs w:val="16"/>
              </w:rPr>
              <w:t>*</w:t>
            </w:r>
            <w:r>
              <w:rPr>
                <w:spacing w:val="3"/>
                <w:sz w:val="16"/>
                <w:szCs w:val="16"/>
              </w:rPr>
              <w:t xml:space="preserve"> </w:t>
            </w:r>
            <w:r>
              <w:rPr>
                <w:sz w:val="16"/>
                <w:szCs w:val="16"/>
              </w:rPr>
              <w:t>Preço</w:t>
            </w:r>
            <w:r>
              <w:rPr>
                <w:spacing w:val="12"/>
                <w:sz w:val="16"/>
                <w:szCs w:val="16"/>
              </w:rPr>
              <w:t xml:space="preserve"> </w:t>
            </w:r>
            <w:r>
              <w:rPr>
                <w:sz w:val="16"/>
                <w:szCs w:val="16"/>
              </w:rPr>
              <w:t>publicado</w:t>
            </w:r>
            <w:r>
              <w:rPr>
                <w:spacing w:val="20"/>
                <w:sz w:val="16"/>
                <w:szCs w:val="16"/>
              </w:rPr>
              <w:t xml:space="preserve"> </w:t>
            </w:r>
            <w:r>
              <w:rPr>
                <w:sz w:val="16"/>
                <w:szCs w:val="16"/>
              </w:rPr>
              <w:t>no</w:t>
            </w:r>
            <w:r>
              <w:rPr>
                <w:spacing w:val="6"/>
                <w:sz w:val="16"/>
                <w:szCs w:val="16"/>
              </w:rPr>
              <w:t xml:space="preserve"> </w:t>
            </w:r>
            <w:r>
              <w:rPr>
                <w:sz w:val="16"/>
                <w:szCs w:val="16"/>
              </w:rPr>
              <w:t>Edital</w:t>
            </w:r>
            <w:r>
              <w:rPr>
                <w:spacing w:val="12"/>
                <w:sz w:val="16"/>
                <w:szCs w:val="16"/>
              </w:rPr>
              <w:t xml:space="preserve"> </w:t>
            </w:r>
            <w:r>
              <w:rPr>
                <w:sz w:val="16"/>
                <w:szCs w:val="16"/>
              </w:rPr>
              <w:t>n</w:t>
            </w:r>
            <w:r>
              <w:rPr>
                <w:spacing w:val="3"/>
                <w:sz w:val="16"/>
                <w:szCs w:val="16"/>
              </w:rPr>
              <w:t xml:space="preserve"> </w:t>
            </w:r>
            <w:proofErr w:type="spellStart"/>
            <w:r>
              <w:rPr>
                <w:sz w:val="16"/>
                <w:szCs w:val="16"/>
              </w:rPr>
              <w:t>xxx</w:t>
            </w:r>
            <w:proofErr w:type="spellEnd"/>
            <w:r>
              <w:rPr>
                <w:sz w:val="16"/>
                <w:szCs w:val="16"/>
              </w:rPr>
              <w:t>/</w:t>
            </w:r>
            <w:proofErr w:type="spellStart"/>
            <w:r>
              <w:rPr>
                <w:sz w:val="16"/>
                <w:szCs w:val="16"/>
              </w:rPr>
              <w:t>xxxx</w:t>
            </w:r>
            <w:proofErr w:type="spellEnd"/>
            <w:r>
              <w:rPr>
                <w:spacing w:val="19"/>
                <w:sz w:val="16"/>
                <w:szCs w:val="16"/>
              </w:rPr>
              <w:t xml:space="preserve"> </w:t>
            </w:r>
            <w:r>
              <w:rPr>
                <w:sz w:val="16"/>
                <w:szCs w:val="16"/>
              </w:rPr>
              <w:t>(o</w:t>
            </w:r>
            <w:r>
              <w:rPr>
                <w:spacing w:val="5"/>
                <w:sz w:val="16"/>
                <w:szCs w:val="16"/>
              </w:rPr>
              <w:t xml:space="preserve"> </w:t>
            </w:r>
            <w:r>
              <w:rPr>
                <w:sz w:val="16"/>
                <w:szCs w:val="16"/>
              </w:rPr>
              <w:t>mesmo</w:t>
            </w:r>
            <w:r>
              <w:rPr>
                <w:spacing w:val="15"/>
                <w:sz w:val="16"/>
                <w:szCs w:val="16"/>
              </w:rPr>
              <w:t xml:space="preserve"> </w:t>
            </w:r>
            <w:r>
              <w:rPr>
                <w:sz w:val="16"/>
                <w:szCs w:val="16"/>
              </w:rPr>
              <w:t>que</w:t>
            </w:r>
            <w:r>
              <w:rPr>
                <w:spacing w:val="8"/>
                <w:sz w:val="16"/>
                <w:szCs w:val="16"/>
              </w:rPr>
              <w:t xml:space="preserve"> </w:t>
            </w:r>
            <w:r>
              <w:rPr>
                <w:sz w:val="16"/>
                <w:szCs w:val="16"/>
              </w:rPr>
              <w:t>consta</w:t>
            </w:r>
            <w:r>
              <w:rPr>
                <w:spacing w:val="13"/>
                <w:sz w:val="16"/>
                <w:szCs w:val="16"/>
              </w:rPr>
              <w:t xml:space="preserve"> </w:t>
            </w:r>
            <w:r>
              <w:rPr>
                <w:sz w:val="16"/>
                <w:szCs w:val="16"/>
              </w:rPr>
              <w:t>na</w:t>
            </w:r>
            <w:r>
              <w:rPr>
                <w:spacing w:val="6"/>
                <w:sz w:val="16"/>
                <w:szCs w:val="16"/>
              </w:rPr>
              <w:t xml:space="preserve"> </w:t>
            </w:r>
            <w:r>
              <w:rPr>
                <w:sz w:val="16"/>
                <w:szCs w:val="16"/>
              </w:rPr>
              <w:t>chamada</w:t>
            </w:r>
            <w:r>
              <w:rPr>
                <w:spacing w:val="18"/>
                <w:sz w:val="16"/>
                <w:szCs w:val="16"/>
              </w:rPr>
              <w:t xml:space="preserve"> </w:t>
            </w:r>
            <w:r>
              <w:rPr>
                <w:w w:val="103"/>
                <w:sz w:val="16"/>
                <w:szCs w:val="16"/>
              </w:rPr>
              <w:t>pública).</w:t>
            </w:r>
          </w:p>
        </w:tc>
      </w:tr>
      <w:tr w:rsidR="005D3415" w:rsidTr="003B3FA2">
        <w:trPr>
          <w:trHeight w:hRule="exact" w:val="808"/>
        </w:trPr>
        <w:tc>
          <w:tcPr>
            <w:tcW w:w="9940" w:type="dxa"/>
            <w:gridSpan w:val="8"/>
            <w:tcBorders>
              <w:top w:val="single" w:sz="7" w:space="0" w:color="7F7F7F"/>
              <w:left w:val="single" w:sz="7" w:space="0" w:color="7F7F7F"/>
              <w:bottom w:val="single" w:sz="7" w:space="0" w:color="7F7F7F"/>
              <w:right w:val="single" w:sz="7" w:space="0" w:color="7F7F7F"/>
            </w:tcBorders>
            <w:shd w:val="clear" w:color="auto" w:fill="6899CA"/>
          </w:tcPr>
          <w:p w:rsidR="005D3415" w:rsidRDefault="005D3415" w:rsidP="003B3FA2">
            <w:pPr>
              <w:snapToGrid w:val="0"/>
              <w:spacing w:before="17" w:line="260" w:lineRule="exact"/>
              <w:rPr>
                <w:sz w:val="16"/>
                <w:szCs w:val="16"/>
              </w:rPr>
            </w:pPr>
          </w:p>
          <w:p w:rsidR="005D3415" w:rsidRDefault="005D3415" w:rsidP="003B3FA2">
            <w:pPr>
              <w:ind w:right="3406"/>
            </w:pPr>
            <w:r>
              <w:rPr>
                <w:color w:val="FFFFFF"/>
                <w:sz w:val="16"/>
                <w:szCs w:val="16"/>
              </w:rPr>
              <w:t>IV - TOTALIZAÇÃO POR PRODUTO</w:t>
            </w:r>
          </w:p>
        </w:tc>
      </w:tr>
      <w:tr w:rsidR="005D3415" w:rsidTr="003B3FA2">
        <w:trPr>
          <w:trHeight w:hRule="exact" w:val="1117"/>
        </w:trPr>
        <w:tc>
          <w:tcPr>
            <w:tcW w:w="1245"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spacing w:line="140" w:lineRule="exact"/>
              <w:rPr>
                <w:sz w:val="16"/>
                <w:szCs w:val="16"/>
              </w:rPr>
            </w:pPr>
          </w:p>
          <w:p w:rsidR="005D3415" w:rsidRDefault="005D3415" w:rsidP="003B3FA2">
            <w:r>
              <w:rPr>
                <w:sz w:val="16"/>
                <w:szCs w:val="16"/>
              </w:rPr>
              <w:t>1.</w:t>
            </w:r>
            <w:r>
              <w:rPr>
                <w:spacing w:val="5"/>
                <w:sz w:val="16"/>
                <w:szCs w:val="16"/>
              </w:rPr>
              <w:t xml:space="preserve"> </w:t>
            </w:r>
            <w:r>
              <w:rPr>
                <w:w w:val="103"/>
                <w:sz w:val="16"/>
                <w:szCs w:val="16"/>
              </w:rPr>
              <w:t>Produto</w:t>
            </w:r>
          </w:p>
        </w:tc>
        <w:tc>
          <w:tcPr>
            <w:tcW w:w="1225"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spacing w:line="140" w:lineRule="exact"/>
              <w:rPr>
                <w:sz w:val="16"/>
                <w:szCs w:val="16"/>
              </w:rPr>
            </w:pPr>
          </w:p>
          <w:p w:rsidR="005D3415" w:rsidRDefault="005D3415" w:rsidP="003B3FA2">
            <w:r>
              <w:rPr>
                <w:sz w:val="16"/>
                <w:szCs w:val="16"/>
              </w:rPr>
              <w:t>2.</w:t>
            </w:r>
            <w:r>
              <w:rPr>
                <w:spacing w:val="5"/>
                <w:sz w:val="16"/>
                <w:szCs w:val="16"/>
              </w:rPr>
              <w:t xml:space="preserve"> </w:t>
            </w:r>
            <w:r>
              <w:rPr>
                <w:w w:val="103"/>
                <w:sz w:val="16"/>
                <w:szCs w:val="16"/>
              </w:rPr>
              <w:t>Unidade</w:t>
            </w:r>
          </w:p>
        </w:tc>
        <w:tc>
          <w:tcPr>
            <w:tcW w:w="1286"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spacing w:line="140" w:lineRule="exact"/>
              <w:rPr>
                <w:sz w:val="16"/>
                <w:szCs w:val="16"/>
              </w:rPr>
            </w:pPr>
          </w:p>
          <w:p w:rsidR="005D3415" w:rsidRDefault="005D3415" w:rsidP="003B3FA2">
            <w:r>
              <w:rPr>
                <w:sz w:val="16"/>
                <w:szCs w:val="16"/>
              </w:rPr>
              <w:t>3.</w:t>
            </w:r>
            <w:r>
              <w:rPr>
                <w:spacing w:val="5"/>
                <w:sz w:val="16"/>
                <w:szCs w:val="16"/>
              </w:rPr>
              <w:t xml:space="preserve"> </w:t>
            </w:r>
            <w:r>
              <w:rPr>
                <w:w w:val="103"/>
                <w:sz w:val="16"/>
                <w:szCs w:val="16"/>
              </w:rPr>
              <w:t>Quantidade</w:t>
            </w:r>
          </w:p>
        </w:tc>
        <w:tc>
          <w:tcPr>
            <w:tcW w:w="1363"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spacing w:line="140" w:lineRule="exact"/>
              <w:rPr>
                <w:sz w:val="16"/>
                <w:szCs w:val="16"/>
              </w:rPr>
            </w:pPr>
          </w:p>
          <w:p w:rsidR="005D3415" w:rsidRDefault="005D3415" w:rsidP="003B3FA2">
            <w:r>
              <w:rPr>
                <w:sz w:val="16"/>
                <w:szCs w:val="16"/>
              </w:rPr>
              <w:t>4.</w:t>
            </w:r>
            <w:r>
              <w:rPr>
                <w:spacing w:val="5"/>
                <w:sz w:val="16"/>
                <w:szCs w:val="16"/>
              </w:rPr>
              <w:t xml:space="preserve"> </w:t>
            </w:r>
            <w:r>
              <w:rPr>
                <w:w w:val="103"/>
                <w:sz w:val="16"/>
                <w:szCs w:val="16"/>
              </w:rPr>
              <w:t>Preço/Unidade</w:t>
            </w:r>
          </w:p>
        </w:tc>
        <w:tc>
          <w:tcPr>
            <w:tcW w:w="2492" w:type="dxa"/>
            <w:gridSpan w:val="2"/>
            <w:tcBorders>
              <w:top w:val="single" w:sz="7" w:space="0" w:color="7F7F7F"/>
              <w:left w:val="single" w:sz="7" w:space="0" w:color="7F7F7F"/>
              <w:bottom w:val="single" w:sz="7" w:space="0" w:color="7F7F7F"/>
            </w:tcBorders>
            <w:shd w:val="clear" w:color="auto" w:fill="auto"/>
          </w:tcPr>
          <w:p w:rsidR="005D3415" w:rsidRDefault="005D3415" w:rsidP="003B3FA2">
            <w:pPr>
              <w:snapToGrid w:val="0"/>
              <w:spacing w:line="140" w:lineRule="exact"/>
              <w:rPr>
                <w:sz w:val="16"/>
                <w:szCs w:val="16"/>
              </w:rPr>
            </w:pPr>
          </w:p>
          <w:p w:rsidR="005D3415" w:rsidRDefault="005D3415" w:rsidP="003B3FA2">
            <w:r>
              <w:rPr>
                <w:sz w:val="16"/>
                <w:szCs w:val="16"/>
              </w:rPr>
              <w:t>5.</w:t>
            </w:r>
            <w:r>
              <w:rPr>
                <w:spacing w:val="5"/>
                <w:sz w:val="16"/>
                <w:szCs w:val="16"/>
              </w:rPr>
              <w:t xml:space="preserve"> </w:t>
            </w:r>
            <w:r>
              <w:rPr>
                <w:sz w:val="16"/>
                <w:szCs w:val="16"/>
              </w:rPr>
              <w:t>Valor</w:t>
            </w:r>
            <w:r>
              <w:rPr>
                <w:spacing w:val="12"/>
                <w:sz w:val="16"/>
                <w:szCs w:val="16"/>
              </w:rPr>
              <w:t xml:space="preserve"> </w:t>
            </w:r>
            <w:r>
              <w:rPr>
                <w:sz w:val="16"/>
                <w:szCs w:val="16"/>
              </w:rPr>
              <w:t>Total</w:t>
            </w:r>
            <w:r>
              <w:rPr>
                <w:spacing w:val="11"/>
                <w:sz w:val="16"/>
                <w:szCs w:val="16"/>
              </w:rPr>
              <w:t xml:space="preserve"> </w:t>
            </w:r>
            <w:r>
              <w:rPr>
                <w:sz w:val="16"/>
                <w:szCs w:val="16"/>
              </w:rPr>
              <w:t>por</w:t>
            </w:r>
            <w:r>
              <w:rPr>
                <w:spacing w:val="7"/>
                <w:sz w:val="16"/>
                <w:szCs w:val="16"/>
              </w:rPr>
              <w:t xml:space="preserve"> </w:t>
            </w:r>
            <w:r>
              <w:rPr>
                <w:w w:val="103"/>
                <w:sz w:val="16"/>
                <w:szCs w:val="16"/>
              </w:rPr>
              <w:t>Produto</w:t>
            </w:r>
          </w:p>
        </w:tc>
        <w:tc>
          <w:tcPr>
            <w:tcW w:w="2329" w:type="dxa"/>
            <w:gridSpan w:val="2"/>
            <w:tcBorders>
              <w:top w:val="single" w:sz="7" w:space="0" w:color="7F7F7F"/>
              <w:left w:val="single" w:sz="7" w:space="0" w:color="7F7F7F"/>
              <w:bottom w:val="single" w:sz="7" w:space="0" w:color="7F7F7F"/>
              <w:right w:val="single" w:sz="7" w:space="0" w:color="7F7F7F"/>
            </w:tcBorders>
            <w:shd w:val="clear" w:color="auto" w:fill="auto"/>
          </w:tcPr>
          <w:p w:rsidR="005D3415" w:rsidRDefault="005D3415" w:rsidP="003B3FA2">
            <w:pPr>
              <w:spacing w:before="58"/>
              <w:ind w:right="208"/>
            </w:pPr>
            <w:r>
              <w:rPr>
                <w:sz w:val="16"/>
                <w:szCs w:val="16"/>
              </w:rPr>
              <w:t>6.</w:t>
            </w:r>
            <w:r>
              <w:rPr>
                <w:spacing w:val="5"/>
                <w:sz w:val="16"/>
                <w:szCs w:val="16"/>
              </w:rPr>
              <w:t xml:space="preserve"> </w:t>
            </w:r>
            <w:r>
              <w:rPr>
                <w:sz w:val="16"/>
                <w:szCs w:val="16"/>
              </w:rPr>
              <w:t>Cronograma</w:t>
            </w:r>
            <w:r>
              <w:rPr>
                <w:spacing w:val="25"/>
                <w:sz w:val="16"/>
                <w:szCs w:val="16"/>
              </w:rPr>
              <w:t xml:space="preserve"> </w:t>
            </w:r>
            <w:r>
              <w:rPr>
                <w:sz w:val="16"/>
                <w:szCs w:val="16"/>
              </w:rPr>
              <w:t>de</w:t>
            </w:r>
            <w:r>
              <w:rPr>
                <w:spacing w:val="6"/>
                <w:sz w:val="16"/>
                <w:szCs w:val="16"/>
              </w:rPr>
              <w:t xml:space="preserve"> </w:t>
            </w:r>
            <w:r>
              <w:rPr>
                <w:sz w:val="16"/>
                <w:szCs w:val="16"/>
              </w:rPr>
              <w:t>Entrega</w:t>
            </w:r>
            <w:r>
              <w:rPr>
                <w:spacing w:val="16"/>
                <w:sz w:val="16"/>
                <w:szCs w:val="16"/>
              </w:rPr>
              <w:t xml:space="preserve"> </w:t>
            </w:r>
            <w:r>
              <w:rPr>
                <w:w w:val="103"/>
                <w:sz w:val="16"/>
                <w:szCs w:val="16"/>
              </w:rPr>
              <w:t>dos</w:t>
            </w:r>
          </w:p>
          <w:p w:rsidR="005D3415" w:rsidRDefault="005D3415" w:rsidP="003B3FA2">
            <w:pPr>
              <w:ind w:right="927"/>
            </w:pPr>
            <w:r>
              <w:rPr>
                <w:w w:val="103"/>
                <w:sz w:val="16"/>
                <w:szCs w:val="16"/>
              </w:rPr>
              <w:t>Produtos</w:t>
            </w:r>
          </w:p>
        </w:tc>
      </w:tr>
      <w:tr w:rsidR="005D3415" w:rsidTr="003B3FA2">
        <w:trPr>
          <w:trHeight w:hRule="exact" w:val="319"/>
        </w:trPr>
        <w:tc>
          <w:tcPr>
            <w:tcW w:w="1245"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225"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286"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363"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2492" w:type="dxa"/>
            <w:gridSpan w:val="2"/>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2329" w:type="dxa"/>
            <w:gridSpan w:val="2"/>
            <w:tcBorders>
              <w:top w:val="single" w:sz="7" w:space="0" w:color="7F7F7F"/>
              <w:left w:val="single" w:sz="7" w:space="0" w:color="7F7F7F"/>
              <w:bottom w:val="single" w:sz="7" w:space="0" w:color="7F7F7F"/>
              <w:right w:val="single" w:sz="7" w:space="0" w:color="7F7F7F"/>
            </w:tcBorders>
            <w:shd w:val="clear" w:color="auto" w:fill="auto"/>
          </w:tcPr>
          <w:p w:rsidR="005D3415" w:rsidRDefault="005D3415" w:rsidP="003B3FA2">
            <w:pPr>
              <w:snapToGrid w:val="0"/>
              <w:rPr>
                <w:sz w:val="16"/>
                <w:szCs w:val="16"/>
              </w:rPr>
            </w:pPr>
          </w:p>
        </w:tc>
      </w:tr>
      <w:tr w:rsidR="005D3415" w:rsidTr="003B3FA2">
        <w:trPr>
          <w:trHeight w:hRule="exact" w:val="320"/>
        </w:trPr>
        <w:tc>
          <w:tcPr>
            <w:tcW w:w="1245"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225"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286"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363"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2492" w:type="dxa"/>
            <w:gridSpan w:val="2"/>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2329" w:type="dxa"/>
            <w:gridSpan w:val="2"/>
            <w:tcBorders>
              <w:top w:val="single" w:sz="7" w:space="0" w:color="7F7F7F"/>
              <w:left w:val="single" w:sz="7" w:space="0" w:color="7F7F7F"/>
              <w:bottom w:val="single" w:sz="7" w:space="0" w:color="7F7F7F"/>
              <w:right w:val="single" w:sz="7" w:space="0" w:color="7F7F7F"/>
            </w:tcBorders>
            <w:shd w:val="clear" w:color="auto" w:fill="auto"/>
          </w:tcPr>
          <w:p w:rsidR="005D3415" w:rsidRDefault="005D3415" w:rsidP="003B3FA2">
            <w:pPr>
              <w:snapToGrid w:val="0"/>
              <w:rPr>
                <w:sz w:val="16"/>
                <w:szCs w:val="16"/>
              </w:rPr>
            </w:pPr>
          </w:p>
        </w:tc>
      </w:tr>
      <w:tr w:rsidR="005D3415" w:rsidTr="003B3FA2">
        <w:trPr>
          <w:trHeight w:hRule="exact" w:val="319"/>
        </w:trPr>
        <w:tc>
          <w:tcPr>
            <w:tcW w:w="1245"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225"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286"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363"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2492" w:type="dxa"/>
            <w:gridSpan w:val="2"/>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2329" w:type="dxa"/>
            <w:gridSpan w:val="2"/>
            <w:tcBorders>
              <w:top w:val="single" w:sz="7" w:space="0" w:color="7F7F7F"/>
              <w:left w:val="single" w:sz="7" w:space="0" w:color="7F7F7F"/>
              <w:bottom w:val="single" w:sz="7" w:space="0" w:color="7F7F7F"/>
              <w:right w:val="single" w:sz="7" w:space="0" w:color="7F7F7F"/>
            </w:tcBorders>
            <w:shd w:val="clear" w:color="auto" w:fill="auto"/>
          </w:tcPr>
          <w:p w:rsidR="005D3415" w:rsidRDefault="005D3415" w:rsidP="003B3FA2">
            <w:pPr>
              <w:snapToGrid w:val="0"/>
              <w:rPr>
                <w:sz w:val="16"/>
                <w:szCs w:val="16"/>
              </w:rPr>
            </w:pPr>
          </w:p>
        </w:tc>
      </w:tr>
      <w:tr w:rsidR="005D3415" w:rsidTr="003B3FA2">
        <w:trPr>
          <w:trHeight w:hRule="exact" w:val="320"/>
        </w:trPr>
        <w:tc>
          <w:tcPr>
            <w:tcW w:w="1245"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225"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286"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363"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2492" w:type="dxa"/>
            <w:gridSpan w:val="2"/>
            <w:tcBorders>
              <w:top w:val="single" w:sz="7" w:space="0" w:color="7F7F7F"/>
              <w:left w:val="single" w:sz="7" w:space="0" w:color="7F7F7F"/>
              <w:bottom w:val="single" w:sz="7" w:space="0" w:color="7F7F7F"/>
            </w:tcBorders>
            <w:shd w:val="clear" w:color="auto" w:fill="auto"/>
          </w:tcPr>
          <w:p w:rsidR="005D3415" w:rsidRDefault="005D3415" w:rsidP="003B3FA2">
            <w:pPr>
              <w:spacing w:before="58"/>
            </w:pPr>
            <w:r>
              <w:rPr>
                <w:sz w:val="16"/>
                <w:szCs w:val="16"/>
              </w:rPr>
              <w:t>Total</w:t>
            </w:r>
            <w:r>
              <w:rPr>
                <w:spacing w:val="11"/>
                <w:sz w:val="16"/>
                <w:szCs w:val="16"/>
              </w:rPr>
              <w:t xml:space="preserve"> </w:t>
            </w:r>
            <w:r>
              <w:rPr>
                <w:sz w:val="16"/>
                <w:szCs w:val="16"/>
              </w:rPr>
              <w:t>do</w:t>
            </w:r>
            <w:r>
              <w:rPr>
                <w:spacing w:val="6"/>
                <w:sz w:val="16"/>
                <w:szCs w:val="16"/>
              </w:rPr>
              <w:t xml:space="preserve"> </w:t>
            </w:r>
            <w:r>
              <w:rPr>
                <w:w w:val="103"/>
                <w:sz w:val="16"/>
                <w:szCs w:val="16"/>
              </w:rPr>
              <w:t>projeto:</w:t>
            </w:r>
          </w:p>
        </w:tc>
        <w:tc>
          <w:tcPr>
            <w:tcW w:w="2329" w:type="dxa"/>
            <w:gridSpan w:val="2"/>
            <w:tcBorders>
              <w:top w:val="single" w:sz="7" w:space="0" w:color="7F7F7F"/>
              <w:left w:val="single" w:sz="7" w:space="0" w:color="7F7F7F"/>
              <w:bottom w:val="single" w:sz="7" w:space="0" w:color="7F7F7F"/>
              <w:right w:val="single" w:sz="7" w:space="0" w:color="7F7F7F"/>
            </w:tcBorders>
            <w:shd w:val="clear" w:color="auto" w:fill="auto"/>
          </w:tcPr>
          <w:p w:rsidR="005D3415" w:rsidRDefault="005D3415" w:rsidP="003B3FA2">
            <w:pPr>
              <w:snapToGrid w:val="0"/>
              <w:rPr>
                <w:sz w:val="16"/>
                <w:szCs w:val="16"/>
              </w:rPr>
            </w:pPr>
          </w:p>
        </w:tc>
      </w:tr>
      <w:tr w:rsidR="005D3415" w:rsidTr="003B3FA2">
        <w:trPr>
          <w:trHeight w:hRule="exact" w:val="320"/>
        </w:trPr>
        <w:tc>
          <w:tcPr>
            <w:tcW w:w="9940" w:type="dxa"/>
            <w:gridSpan w:val="8"/>
            <w:tcBorders>
              <w:top w:val="single" w:sz="7" w:space="0" w:color="7F7F7F"/>
              <w:left w:val="single" w:sz="7" w:space="0" w:color="7F7F7F"/>
              <w:bottom w:val="single" w:sz="7" w:space="0" w:color="7F7F7F"/>
              <w:right w:val="single" w:sz="7" w:space="0" w:color="7F7F7F"/>
            </w:tcBorders>
            <w:shd w:val="clear" w:color="auto" w:fill="auto"/>
          </w:tcPr>
          <w:p w:rsidR="005D3415" w:rsidRDefault="005D3415" w:rsidP="003B3FA2">
            <w:pPr>
              <w:spacing w:before="58"/>
            </w:pPr>
            <w:r>
              <w:rPr>
                <w:sz w:val="16"/>
                <w:szCs w:val="16"/>
              </w:rPr>
              <w:t>Declaro</w:t>
            </w:r>
            <w:r>
              <w:rPr>
                <w:spacing w:val="16"/>
                <w:sz w:val="16"/>
                <w:szCs w:val="16"/>
              </w:rPr>
              <w:t xml:space="preserve"> </w:t>
            </w:r>
            <w:r>
              <w:rPr>
                <w:sz w:val="16"/>
                <w:szCs w:val="16"/>
              </w:rPr>
              <w:t>estar</w:t>
            </w:r>
            <w:r>
              <w:rPr>
                <w:spacing w:val="10"/>
                <w:sz w:val="16"/>
                <w:szCs w:val="16"/>
              </w:rPr>
              <w:t xml:space="preserve"> </w:t>
            </w:r>
            <w:r>
              <w:rPr>
                <w:sz w:val="16"/>
                <w:szCs w:val="16"/>
              </w:rPr>
              <w:t>de</w:t>
            </w:r>
            <w:r>
              <w:rPr>
                <w:spacing w:val="6"/>
                <w:sz w:val="16"/>
                <w:szCs w:val="16"/>
              </w:rPr>
              <w:t xml:space="preserve"> </w:t>
            </w:r>
            <w:r>
              <w:rPr>
                <w:sz w:val="16"/>
                <w:szCs w:val="16"/>
              </w:rPr>
              <w:t>acordo</w:t>
            </w:r>
            <w:r>
              <w:rPr>
                <w:spacing w:val="14"/>
                <w:sz w:val="16"/>
                <w:szCs w:val="16"/>
              </w:rPr>
              <w:t xml:space="preserve"> </w:t>
            </w:r>
            <w:r>
              <w:rPr>
                <w:sz w:val="16"/>
                <w:szCs w:val="16"/>
              </w:rPr>
              <w:t>com</w:t>
            </w:r>
            <w:r>
              <w:rPr>
                <w:spacing w:val="9"/>
                <w:sz w:val="16"/>
                <w:szCs w:val="16"/>
              </w:rPr>
              <w:t xml:space="preserve"> </w:t>
            </w:r>
            <w:r>
              <w:rPr>
                <w:sz w:val="16"/>
                <w:szCs w:val="16"/>
              </w:rPr>
              <w:t>as</w:t>
            </w:r>
            <w:r>
              <w:rPr>
                <w:spacing w:val="5"/>
                <w:sz w:val="16"/>
                <w:szCs w:val="16"/>
              </w:rPr>
              <w:t xml:space="preserve"> </w:t>
            </w:r>
            <w:r>
              <w:rPr>
                <w:sz w:val="16"/>
                <w:szCs w:val="16"/>
              </w:rPr>
              <w:t>condições</w:t>
            </w:r>
            <w:r>
              <w:rPr>
                <w:spacing w:val="20"/>
                <w:sz w:val="16"/>
                <w:szCs w:val="16"/>
              </w:rPr>
              <w:t xml:space="preserve"> </w:t>
            </w:r>
            <w:r>
              <w:rPr>
                <w:sz w:val="16"/>
                <w:szCs w:val="16"/>
              </w:rPr>
              <w:t>estabelecidas</w:t>
            </w:r>
            <w:r>
              <w:rPr>
                <w:spacing w:val="26"/>
                <w:sz w:val="16"/>
                <w:szCs w:val="16"/>
              </w:rPr>
              <w:t xml:space="preserve"> </w:t>
            </w:r>
            <w:r>
              <w:rPr>
                <w:sz w:val="16"/>
                <w:szCs w:val="16"/>
              </w:rPr>
              <w:t>neste</w:t>
            </w:r>
            <w:r>
              <w:rPr>
                <w:spacing w:val="11"/>
                <w:sz w:val="16"/>
                <w:szCs w:val="16"/>
              </w:rPr>
              <w:t xml:space="preserve"> </w:t>
            </w:r>
            <w:r>
              <w:rPr>
                <w:sz w:val="16"/>
                <w:szCs w:val="16"/>
              </w:rPr>
              <w:t>projeto</w:t>
            </w:r>
            <w:r>
              <w:rPr>
                <w:spacing w:val="15"/>
                <w:sz w:val="16"/>
                <w:szCs w:val="16"/>
              </w:rPr>
              <w:t xml:space="preserve"> </w:t>
            </w:r>
            <w:r>
              <w:rPr>
                <w:sz w:val="16"/>
                <w:szCs w:val="16"/>
              </w:rPr>
              <w:t>e</w:t>
            </w:r>
            <w:r>
              <w:rPr>
                <w:spacing w:val="3"/>
                <w:sz w:val="16"/>
                <w:szCs w:val="16"/>
              </w:rPr>
              <w:t xml:space="preserve"> </w:t>
            </w:r>
            <w:r>
              <w:rPr>
                <w:sz w:val="16"/>
                <w:szCs w:val="16"/>
              </w:rPr>
              <w:t>que</w:t>
            </w:r>
            <w:r>
              <w:rPr>
                <w:spacing w:val="8"/>
                <w:sz w:val="16"/>
                <w:szCs w:val="16"/>
              </w:rPr>
              <w:t xml:space="preserve"> </w:t>
            </w:r>
            <w:r>
              <w:rPr>
                <w:sz w:val="16"/>
                <w:szCs w:val="16"/>
              </w:rPr>
              <w:t>as</w:t>
            </w:r>
            <w:r>
              <w:rPr>
                <w:spacing w:val="5"/>
                <w:sz w:val="16"/>
                <w:szCs w:val="16"/>
              </w:rPr>
              <w:t xml:space="preserve"> </w:t>
            </w:r>
            <w:r>
              <w:rPr>
                <w:sz w:val="16"/>
                <w:szCs w:val="16"/>
              </w:rPr>
              <w:t>informações</w:t>
            </w:r>
            <w:r>
              <w:rPr>
                <w:spacing w:val="25"/>
                <w:sz w:val="16"/>
                <w:szCs w:val="16"/>
              </w:rPr>
              <w:t xml:space="preserve"> </w:t>
            </w:r>
            <w:r>
              <w:rPr>
                <w:sz w:val="16"/>
                <w:szCs w:val="16"/>
              </w:rPr>
              <w:t>acima</w:t>
            </w:r>
            <w:r>
              <w:rPr>
                <w:spacing w:val="12"/>
                <w:sz w:val="16"/>
                <w:szCs w:val="16"/>
              </w:rPr>
              <w:t xml:space="preserve"> </w:t>
            </w:r>
            <w:r>
              <w:rPr>
                <w:sz w:val="16"/>
                <w:szCs w:val="16"/>
              </w:rPr>
              <w:t>conferem</w:t>
            </w:r>
            <w:r>
              <w:rPr>
                <w:spacing w:val="19"/>
                <w:sz w:val="16"/>
                <w:szCs w:val="16"/>
              </w:rPr>
              <w:t xml:space="preserve"> </w:t>
            </w:r>
            <w:r>
              <w:rPr>
                <w:sz w:val="16"/>
                <w:szCs w:val="16"/>
              </w:rPr>
              <w:t>com</w:t>
            </w:r>
            <w:r>
              <w:rPr>
                <w:spacing w:val="9"/>
                <w:sz w:val="16"/>
                <w:szCs w:val="16"/>
              </w:rPr>
              <w:t xml:space="preserve"> </w:t>
            </w:r>
            <w:r>
              <w:rPr>
                <w:sz w:val="16"/>
                <w:szCs w:val="16"/>
              </w:rPr>
              <w:t>as</w:t>
            </w:r>
            <w:r>
              <w:rPr>
                <w:spacing w:val="5"/>
                <w:sz w:val="16"/>
                <w:szCs w:val="16"/>
              </w:rPr>
              <w:t xml:space="preserve"> </w:t>
            </w:r>
            <w:r>
              <w:rPr>
                <w:sz w:val="16"/>
                <w:szCs w:val="16"/>
              </w:rPr>
              <w:t>condições</w:t>
            </w:r>
            <w:r>
              <w:rPr>
                <w:spacing w:val="20"/>
                <w:sz w:val="16"/>
                <w:szCs w:val="16"/>
              </w:rPr>
              <w:t xml:space="preserve"> </w:t>
            </w:r>
            <w:r>
              <w:rPr>
                <w:sz w:val="16"/>
                <w:szCs w:val="16"/>
              </w:rPr>
              <w:t>de</w:t>
            </w:r>
            <w:r>
              <w:rPr>
                <w:spacing w:val="6"/>
                <w:sz w:val="16"/>
                <w:szCs w:val="16"/>
              </w:rPr>
              <w:t xml:space="preserve"> </w:t>
            </w:r>
            <w:r>
              <w:rPr>
                <w:w w:val="103"/>
                <w:sz w:val="16"/>
                <w:szCs w:val="16"/>
              </w:rPr>
              <w:t>fornecimento.</w:t>
            </w:r>
          </w:p>
        </w:tc>
      </w:tr>
      <w:tr w:rsidR="005D3415" w:rsidTr="003B3FA2">
        <w:trPr>
          <w:trHeight w:hRule="exact" w:val="504"/>
        </w:trPr>
        <w:tc>
          <w:tcPr>
            <w:tcW w:w="2470" w:type="dxa"/>
            <w:gridSpan w:val="2"/>
            <w:tcBorders>
              <w:top w:val="single" w:sz="7" w:space="0" w:color="7F7F7F"/>
              <w:left w:val="single" w:sz="7" w:space="0" w:color="7F7F7F"/>
              <w:bottom w:val="single" w:sz="7" w:space="0" w:color="7F7F7F"/>
            </w:tcBorders>
            <w:shd w:val="clear" w:color="auto" w:fill="auto"/>
          </w:tcPr>
          <w:p w:rsidR="005D3415" w:rsidRDefault="005D3415" w:rsidP="003B3FA2">
            <w:pPr>
              <w:snapToGrid w:val="0"/>
              <w:spacing w:line="140" w:lineRule="exact"/>
              <w:rPr>
                <w:sz w:val="16"/>
                <w:szCs w:val="16"/>
              </w:rPr>
            </w:pPr>
          </w:p>
          <w:p w:rsidR="005D3415" w:rsidRDefault="005D3415" w:rsidP="003B3FA2">
            <w:r>
              <w:rPr>
                <w:sz w:val="16"/>
                <w:szCs w:val="16"/>
              </w:rPr>
              <w:t>Local</w:t>
            </w:r>
            <w:r>
              <w:rPr>
                <w:spacing w:val="12"/>
                <w:sz w:val="16"/>
                <w:szCs w:val="16"/>
              </w:rPr>
              <w:t xml:space="preserve"> </w:t>
            </w:r>
            <w:r>
              <w:rPr>
                <w:sz w:val="16"/>
                <w:szCs w:val="16"/>
              </w:rPr>
              <w:t>e</w:t>
            </w:r>
            <w:r>
              <w:rPr>
                <w:spacing w:val="3"/>
                <w:sz w:val="16"/>
                <w:szCs w:val="16"/>
              </w:rPr>
              <w:t xml:space="preserve"> </w:t>
            </w:r>
            <w:r>
              <w:rPr>
                <w:w w:val="103"/>
                <w:sz w:val="16"/>
                <w:szCs w:val="16"/>
              </w:rPr>
              <w:t>Data:</w:t>
            </w:r>
          </w:p>
        </w:tc>
        <w:tc>
          <w:tcPr>
            <w:tcW w:w="5141" w:type="dxa"/>
            <w:gridSpan w:val="4"/>
            <w:tcBorders>
              <w:top w:val="single" w:sz="7" w:space="0" w:color="7F7F7F"/>
              <w:left w:val="single" w:sz="7" w:space="0" w:color="7F7F7F"/>
              <w:bottom w:val="single" w:sz="7" w:space="0" w:color="7F7F7F"/>
            </w:tcBorders>
            <w:shd w:val="clear" w:color="auto" w:fill="auto"/>
          </w:tcPr>
          <w:p w:rsidR="005D3415" w:rsidRDefault="005D3415" w:rsidP="003B3FA2">
            <w:pPr>
              <w:snapToGrid w:val="0"/>
              <w:spacing w:line="140" w:lineRule="exact"/>
              <w:rPr>
                <w:sz w:val="16"/>
                <w:szCs w:val="16"/>
              </w:rPr>
            </w:pPr>
          </w:p>
          <w:p w:rsidR="005D3415" w:rsidRDefault="005D3415" w:rsidP="003B3FA2">
            <w:r>
              <w:rPr>
                <w:sz w:val="16"/>
                <w:szCs w:val="16"/>
              </w:rPr>
              <w:t>Assinatura</w:t>
            </w:r>
            <w:r>
              <w:rPr>
                <w:spacing w:val="22"/>
                <w:sz w:val="16"/>
                <w:szCs w:val="16"/>
              </w:rPr>
              <w:t xml:space="preserve"> </w:t>
            </w:r>
            <w:r>
              <w:rPr>
                <w:sz w:val="16"/>
                <w:szCs w:val="16"/>
              </w:rPr>
              <w:t>do</w:t>
            </w:r>
            <w:r>
              <w:rPr>
                <w:spacing w:val="6"/>
                <w:sz w:val="16"/>
                <w:szCs w:val="16"/>
              </w:rPr>
              <w:t xml:space="preserve"> </w:t>
            </w:r>
            <w:r>
              <w:rPr>
                <w:sz w:val="16"/>
                <w:szCs w:val="16"/>
              </w:rPr>
              <w:t>Representante</w:t>
            </w:r>
            <w:r>
              <w:rPr>
                <w:spacing w:val="28"/>
                <w:sz w:val="16"/>
                <w:szCs w:val="16"/>
              </w:rPr>
              <w:t xml:space="preserve"> </w:t>
            </w:r>
            <w:r>
              <w:rPr>
                <w:sz w:val="16"/>
                <w:szCs w:val="16"/>
              </w:rPr>
              <w:t>do</w:t>
            </w:r>
            <w:r>
              <w:rPr>
                <w:spacing w:val="6"/>
                <w:sz w:val="16"/>
                <w:szCs w:val="16"/>
              </w:rPr>
              <w:t xml:space="preserve"> </w:t>
            </w:r>
            <w:r>
              <w:rPr>
                <w:sz w:val="16"/>
                <w:szCs w:val="16"/>
              </w:rPr>
              <w:t>Grupo</w:t>
            </w:r>
            <w:r>
              <w:rPr>
                <w:spacing w:val="13"/>
                <w:sz w:val="16"/>
                <w:szCs w:val="16"/>
              </w:rPr>
              <w:t xml:space="preserve"> </w:t>
            </w:r>
            <w:r>
              <w:rPr>
                <w:w w:val="103"/>
                <w:sz w:val="16"/>
                <w:szCs w:val="16"/>
              </w:rPr>
              <w:t>Informal</w:t>
            </w:r>
          </w:p>
        </w:tc>
        <w:tc>
          <w:tcPr>
            <w:tcW w:w="2329" w:type="dxa"/>
            <w:gridSpan w:val="2"/>
            <w:tcBorders>
              <w:top w:val="single" w:sz="7" w:space="0" w:color="7F7F7F"/>
              <w:left w:val="single" w:sz="7" w:space="0" w:color="7F7F7F"/>
              <w:bottom w:val="single" w:sz="7" w:space="0" w:color="7F7F7F"/>
              <w:right w:val="single" w:sz="7" w:space="0" w:color="7F7F7F"/>
            </w:tcBorders>
            <w:shd w:val="clear" w:color="auto" w:fill="auto"/>
          </w:tcPr>
          <w:p w:rsidR="005D3415" w:rsidRDefault="005D3415" w:rsidP="003B3FA2">
            <w:pPr>
              <w:spacing w:before="58"/>
              <w:ind w:right="779"/>
            </w:pPr>
            <w:r>
              <w:rPr>
                <w:w w:val="103"/>
                <w:sz w:val="16"/>
                <w:szCs w:val="16"/>
              </w:rPr>
              <w:t>Fone/E-mail: CPF:</w:t>
            </w:r>
          </w:p>
        </w:tc>
      </w:tr>
      <w:tr w:rsidR="005D3415" w:rsidTr="003B3FA2">
        <w:trPr>
          <w:trHeight w:hRule="exact" w:val="319"/>
        </w:trPr>
        <w:tc>
          <w:tcPr>
            <w:tcW w:w="2470" w:type="dxa"/>
            <w:gridSpan w:val="2"/>
            <w:tcBorders>
              <w:top w:val="single" w:sz="7" w:space="0" w:color="7F7F7F"/>
              <w:left w:val="single" w:sz="7" w:space="0" w:color="7F7F7F"/>
              <w:bottom w:val="single" w:sz="7" w:space="0" w:color="7F7F7F"/>
            </w:tcBorders>
            <w:shd w:val="clear" w:color="auto" w:fill="auto"/>
          </w:tcPr>
          <w:p w:rsidR="005D3415" w:rsidRDefault="005D3415" w:rsidP="003B3FA2">
            <w:pPr>
              <w:spacing w:before="58"/>
            </w:pPr>
            <w:r>
              <w:rPr>
                <w:sz w:val="16"/>
                <w:szCs w:val="16"/>
              </w:rPr>
              <w:t>Local</w:t>
            </w:r>
            <w:r>
              <w:rPr>
                <w:spacing w:val="12"/>
                <w:sz w:val="16"/>
                <w:szCs w:val="16"/>
              </w:rPr>
              <w:t xml:space="preserve"> </w:t>
            </w:r>
            <w:r>
              <w:rPr>
                <w:sz w:val="16"/>
                <w:szCs w:val="16"/>
              </w:rPr>
              <w:t>e</w:t>
            </w:r>
            <w:r>
              <w:rPr>
                <w:spacing w:val="3"/>
                <w:sz w:val="16"/>
                <w:szCs w:val="16"/>
              </w:rPr>
              <w:t xml:space="preserve"> </w:t>
            </w:r>
            <w:r>
              <w:rPr>
                <w:w w:val="103"/>
                <w:sz w:val="16"/>
                <w:szCs w:val="16"/>
              </w:rPr>
              <w:t>Data:</w:t>
            </w:r>
          </w:p>
        </w:tc>
        <w:tc>
          <w:tcPr>
            <w:tcW w:w="5141" w:type="dxa"/>
            <w:gridSpan w:val="4"/>
            <w:tcBorders>
              <w:top w:val="single" w:sz="7" w:space="0" w:color="7F7F7F"/>
              <w:left w:val="single" w:sz="7" w:space="0" w:color="7F7F7F"/>
              <w:bottom w:val="single" w:sz="7" w:space="0" w:color="7F7F7F"/>
            </w:tcBorders>
            <w:shd w:val="clear" w:color="auto" w:fill="auto"/>
          </w:tcPr>
          <w:p w:rsidR="005D3415" w:rsidRDefault="005D3415" w:rsidP="003B3FA2">
            <w:pPr>
              <w:spacing w:before="58"/>
            </w:pPr>
            <w:r>
              <w:rPr>
                <w:sz w:val="16"/>
                <w:szCs w:val="16"/>
              </w:rPr>
              <w:t>Agricultores</w:t>
            </w:r>
            <w:r>
              <w:rPr>
                <w:spacing w:val="25"/>
                <w:sz w:val="16"/>
                <w:szCs w:val="16"/>
              </w:rPr>
              <w:t xml:space="preserve"> </w:t>
            </w:r>
            <w:r>
              <w:rPr>
                <w:sz w:val="16"/>
                <w:szCs w:val="16"/>
              </w:rPr>
              <w:t>(as</w:t>
            </w:r>
            <w:proofErr w:type="gramStart"/>
            <w:r>
              <w:rPr>
                <w:sz w:val="16"/>
                <w:szCs w:val="16"/>
              </w:rPr>
              <w:t>)</w:t>
            </w:r>
            <w:r>
              <w:rPr>
                <w:spacing w:val="8"/>
                <w:sz w:val="16"/>
                <w:szCs w:val="16"/>
              </w:rPr>
              <w:t xml:space="preserve"> </w:t>
            </w:r>
            <w:r>
              <w:rPr>
                <w:sz w:val="16"/>
                <w:szCs w:val="16"/>
              </w:rPr>
              <w:t>Fornecedores</w:t>
            </w:r>
            <w:proofErr w:type="gramEnd"/>
            <w:r>
              <w:rPr>
                <w:spacing w:val="27"/>
                <w:sz w:val="16"/>
                <w:szCs w:val="16"/>
              </w:rPr>
              <w:t xml:space="preserve"> </w:t>
            </w:r>
            <w:r>
              <w:rPr>
                <w:sz w:val="16"/>
                <w:szCs w:val="16"/>
              </w:rPr>
              <w:t>(as)</w:t>
            </w:r>
            <w:r>
              <w:rPr>
                <w:spacing w:val="8"/>
                <w:sz w:val="16"/>
                <w:szCs w:val="16"/>
              </w:rPr>
              <w:t xml:space="preserve"> </w:t>
            </w:r>
            <w:r>
              <w:rPr>
                <w:sz w:val="16"/>
                <w:szCs w:val="16"/>
              </w:rPr>
              <w:t>do</w:t>
            </w:r>
            <w:r>
              <w:rPr>
                <w:spacing w:val="6"/>
                <w:sz w:val="16"/>
                <w:szCs w:val="16"/>
              </w:rPr>
              <w:t xml:space="preserve"> </w:t>
            </w:r>
            <w:r>
              <w:rPr>
                <w:sz w:val="16"/>
                <w:szCs w:val="16"/>
              </w:rPr>
              <w:t>Grupo</w:t>
            </w:r>
            <w:r>
              <w:rPr>
                <w:spacing w:val="13"/>
                <w:sz w:val="16"/>
                <w:szCs w:val="16"/>
              </w:rPr>
              <w:t xml:space="preserve"> </w:t>
            </w:r>
            <w:r>
              <w:rPr>
                <w:w w:val="103"/>
                <w:sz w:val="16"/>
                <w:szCs w:val="16"/>
              </w:rPr>
              <w:t>Informal</w:t>
            </w:r>
          </w:p>
        </w:tc>
        <w:tc>
          <w:tcPr>
            <w:tcW w:w="2329" w:type="dxa"/>
            <w:gridSpan w:val="2"/>
            <w:tcBorders>
              <w:top w:val="single" w:sz="7" w:space="0" w:color="7F7F7F"/>
              <w:left w:val="single" w:sz="7" w:space="0" w:color="7F7F7F"/>
              <w:bottom w:val="single" w:sz="7" w:space="0" w:color="7F7F7F"/>
              <w:right w:val="single" w:sz="7" w:space="0" w:color="7F7F7F"/>
            </w:tcBorders>
            <w:shd w:val="clear" w:color="auto" w:fill="auto"/>
          </w:tcPr>
          <w:p w:rsidR="005D3415" w:rsidRDefault="005D3415" w:rsidP="003B3FA2">
            <w:pPr>
              <w:spacing w:before="58"/>
              <w:ind w:right="867"/>
            </w:pPr>
            <w:r>
              <w:rPr>
                <w:w w:val="103"/>
                <w:sz w:val="16"/>
                <w:szCs w:val="16"/>
              </w:rPr>
              <w:t>Assinatura</w:t>
            </w:r>
          </w:p>
        </w:tc>
      </w:tr>
      <w:tr w:rsidR="005D3415" w:rsidTr="003B3FA2">
        <w:trPr>
          <w:trHeight w:hRule="exact" w:val="320"/>
        </w:trPr>
        <w:tc>
          <w:tcPr>
            <w:tcW w:w="2470" w:type="dxa"/>
            <w:gridSpan w:val="2"/>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5141" w:type="dxa"/>
            <w:gridSpan w:val="4"/>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2329" w:type="dxa"/>
            <w:gridSpan w:val="2"/>
            <w:tcBorders>
              <w:top w:val="single" w:sz="7" w:space="0" w:color="7F7F7F"/>
              <w:left w:val="single" w:sz="7" w:space="0" w:color="7F7F7F"/>
              <w:bottom w:val="single" w:sz="7" w:space="0" w:color="7F7F7F"/>
              <w:right w:val="single" w:sz="7" w:space="0" w:color="7F7F7F"/>
            </w:tcBorders>
            <w:shd w:val="clear" w:color="auto" w:fill="auto"/>
          </w:tcPr>
          <w:p w:rsidR="005D3415" w:rsidRDefault="005D3415" w:rsidP="003B3FA2">
            <w:pPr>
              <w:snapToGrid w:val="0"/>
              <w:rPr>
                <w:sz w:val="16"/>
                <w:szCs w:val="16"/>
              </w:rPr>
            </w:pPr>
          </w:p>
        </w:tc>
      </w:tr>
      <w:tr w:rsidR="005D3415" w:rsidTr="003B3FA2">
        <w:trPr>
          <w:trHeight w:hRule="exact" w:val="319"/>
        </w:trPr>
        <w:tc>
          <w:tcPr>
            <w:tcW w:w="2470" w:type="dxa"/>
            <w:gridSpan w:val="2"/>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5141" w:type="dxa"/>
            <w:gridSpan w:val="4"/>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2329" w:type="dxa"/>
            <w:gridSpan w:val="2"/>
            <w:tcBorders>
              <w:top w:val="single" w:sz="7" w:space="0" w:color="7F7F7F"/>
              <w:left w:val="single" w:sz="7" w:space="0" w:color="7F7F7F"/>
              <w:bottom w:val="single" w:sz="7" w:space="0" w:color="7F7F7F"/>
              <w:right w:val="single" w:sz="7" w:space="0" w:color="7F7F7F"/>
            </w:tcBorders>
            <w:shd w:val="clear" w:color="auto" w:fill="auto"/>
          </w:tcPr>
          <w:p w:rsidR="005D3415" w:rsidRDefault="005D3415" w:rsidP="003B3FA2">
            <w:pPr>
              <w:snapToGrid w:val="0"/>
              <w:rPr>
                <w:sz w:val="16"/>
                <w:szCs w:val="16"/>
              </w:rPr>
            </w:pPr>
          </w:p>
        </w:tc>
      </w:tr>
      <w:tr w:rsidR="005D3415" w:rsidTr="003B3FA2">
        <w:trPr>
          <w:trHeight w:hRule="exact" w:val="320"/>
        </w:trPr>
        <w:tc>
          <w:tcPr>
            <w:tcW w:w="2470" w:type="dxa"/>
            <w:gridSpan w:val="2"/>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5141" w:type="dxa"/>
            <w:gridSpan w:val="4"/>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2329" w:type="dxa"/>
            <w:gridSpan w:val="2"/>
            <w:tcBorders>
              <w:top w:val="single" w:sz="7" w:space="0" w:color="7F7F7F"/>
              <w:left w:val="single" w:sz="7" w:space="0" w:color="7F7F7F"/>
              <w:bottom w:val="single" w:sz="7" w:space="0" w:color="7F7F7F"/>
              <w:right w:val="single" w:sz="7" w:space="0" w:color="7F7F7F"/>
            </w:tcBorders>
            <w:shd w:val="clear" w:color="auto" w:fill="auto"/>
          </w:tcPr>
          <w:p w:rsidR="005D3415" w:rsidRDefault="005D3415" w:rsidP="003B3FA2">
            <w:pPr>
              <w:snapToGrid w:val="0"/>
              <w:rPr>
                <w:sz w:val="16"/>
                <w:szCs w:val="16"/>
              </w:rPr>
            </w:pPr>
          </w:p>
        </w:tc>
      </w:tr>
    </w:tbl>
    <w:p w:rsidR="005D3415" w:rsidRDefault="005D3415" w:rsidP="005D3415">
      <w:pPr>
        <w:rPr>
          <w:vanish/>
          <w:sz w:val="16"/>
          <w:szCs w:val="16"/>
        </w:rPr>
      </w:pPr>
    </w:p>
    <w:tbl>
      <w:tblPr>
        <w:tblW w:w="0" w:type="auto"/>
        <w:tblInd w:w="-24" w:type="dxa"/>
        <w:tblLayout w:type="fixed"/>
        <w:tblCellMar>
          <w:left w:w="0" w:type="dxa"/>
          <w:right w:w="0" w:type="dxa"/>
        </w:tblCellMar>
        <w:tblLook w:val="0000" w:firstRow="0" w:lastRow="0" w:firstColumn="0" w:lastColumn="0" w:noHBand="0" w:noVBand="0"/>
      </w:tblPr>
      <w:tblGrid>
        <w:gridCol w:w="1620"/>
        <w:gridCol w:w="280"/>
        <w:gridCol w:w="1635"/>
        <w:gridCol w:w="1636"/>
        <w:gridCol w:w="1635"/>
        <w:gridCol w:w="1635"/>
        <w:gridCol w:w="1524"/>
      </w:tblGrid>
      <w:tr w:rsidR="005D3415" w:rsidTr="003B3FA2">
        <w:trPr>
          <w:trHeight w:hRule="exact" w:val="320"/>
        </w:trPr>
        <w:tc>
          <w:tcPr>
            <w:tcW w:w="9965" w:type="dxa"/>
            <w:gridSpan w:val="7"/>
            <w:tcBorders>
              <w:top w:val="single" w:sz="7" w:space="0" w:color="7F7F7F"/>
              <w:left w:val="single" w:sz="7" w:space="0" w:color="7F7F7F"/>
              <w:bottom w:val="single" w:sz="7" w:space="0" w:color="7F7F7F"/>
              <w:right w:val="single" w:sz="7" w:space="0" w:color="7F7F7F"/>
            </w:tcBorders>
            <w:shd w:val="clear" w:color="auto" w:fill="6899CA"/>
          </w:tcPr>
          <w:p w:rsidR="005D3415" w:rsidRDefault="005D3415" w:rsidP="003B3FA2">
            <w:pPr>
              <w:spacing w:before="58"/>
            </w:pPr>
            <w:r>
              <w:rPr>
                <w:color w:val="FFFFFF"/>
                <w:sz w:val="16"/>
                <w:szCs w:val="16"/>
              </w:rPr>
              <w:t>PROJETO</w:t>
            </w:r>
            <w:r>
              <w:rPr>
                <w:color w:val="FFFFFF"/>
                <w:spacing w:val="22"/>
                <w:sz w:val="16"/>
                <w:szCs w:val="16"/>
              </w:rPr>
              <w:t xml:space="preserve"> </w:t>
            </w:r>
            <w:r>
              <w:rPr>
                <w:color w:val="FFFFFF"/>
                <w:sz w:val="16"/>
                <w:szCs w:val="16"/>
              </w:rPr>
              <w:t>DE</w:t>
            </w:r>
            <w:r>
              <w:rPr>
                <w:color w:val="FFFFFF"/>
                <w:spacing w:val="7"/>
                <w:sz w:val="16"/>
                <w:szCs w:val="16"/>
              </w:rPr>
              <w:t xml:space="preserve"> </w:t>
            </w:r>
            <w:r>
              <w:rPr>
                <w:color w:val="FFFFFF"/>
                <w:sz w:val="16"/>
                <w:szCs w:val="16"/>
              </w:rPr>
              <w:t>VENDA</w:t>
            </w:r>
            <w:r>
              <w:rPr>
                <w:color w:val="FFFFFF"/>
                <w:spacing w:val="18"/>
                <w:sz w:val="16"/>
                <w:szCs w:val="16"/>
              </w:rPr>
              <w:t xml:space="preserve"> </w:t>
            </w:r>
            <w:r>
              <w:rPr>
                <w:color w:val="FFFFFF"/>
                <w:sz w:val="16"/>
                <w:szCs w:val="16"/>
              </w:rPr>
              <w:t>DE</w:t>
            </w:r>
            <w:r>
              <w:rPr>
                <w:color w:val="FFFFFF"/>
                <w:spacing w:val="7"/>
                <w:sz w:val="16"/>
                <w:szCs w:val="16"/>
              </w:rPr>
              <w:t xml:space="preserve"> </w:t>
            </w:r>
            <w:r>
              <w:rPr>
                <w:color w:val="FFFFFF"/>
                <w:sz w:val="16"/>
                <w:szCs w:val="16"/>
              </w:rPr>
              <w:t>GÊNEROS</w:t>
            </w:r>
            <w:r>
              <w:rPr>
                <w:color w:val="FFFFFF"/>
                <w:spacing w:val="23"/>
                <w:sz w:val="16"/>
                <w:szCs w:val="16"/>
              </w:rPr>
              <w:t xml:space="preserve"> </w:t>
            </w:r>
            <w:r>
              <w:rPr>
                <w:color w:val="FFFFFF"/>
                <w:sz w:val="16"/>
                <w:szCs w:val="16"/>
              </w:rPr>
              <w:t>ALIMENTÍCIOS</w:t>
            </w:r>
            <w:r>
              <w:rPr>
                <w:color w:val="FFFFFF"/>
                <w:spacing w:val="35"/>
                <w:sz w:val="16"/>
                <w:szCs w:val="16"/>
              </w:rPr>
              <w:t xml:space="preserve"> </w:t>
            </w:r>
            <w:r>
              <w:rPr>
                <w:color w:val="FFFFFF"/>
                <w:sz w:val="16"/>
                <w:szCs w:val="16"/>
              </w:rPr>
              <w:t>DA</w:t>
            </w:r>
            <w:r>
              <w:rPr>
                <w:color w:val="FFFFFF"/>
                <w:spacing w:val="8"/>
                <w:sz w:val="16"/>
                <w:szCs w:val="16"/>
              </w:rPr>
              <w:t xml:space="preserve"> </w:t>
            </w:r>
            <w:r>
              <w:rPr>
                <w:color w:val="FFFFFF"/>
                <w:sz w:val="16"/>
                <w:szCs w:val="16"/>
              </w:rPr>
              <w:t>AGRICULTURA</w:t>
            </w:r>
            <w:r>
              <w:rPr>
                <w:color w:val="FFFFFF"/>
                <w:spacing w:val="35"/>
                <w:sz w:val="16"/>
                <w:szCs w:val="16"/>
              </w:rPr>
              <w:t xml:space="preserve"> </w:t>
            </w:r>
            <w:r>
              <w:rPr>
                <w:color w:val="FFFFFF"/>
                <w:sz w:val="16"/>
                <w:szCs w:val="16"/>
              </w:rPr>
              <w:t>FAMILIAR</w:t>
            </w:r>
            <w:r>
              <w:rPr>
                <w:color w:val="FFFFFF"/>
                <w:spacing w:val="24"/>
                <w:sz w:val="16"/>
                <w:szCs w:val="16"/>
              </w:rPr>
              <w:t xml:space="preserve"> </w:t>
            </w:r>
            <w:r>
              <w:rPr>
                <w:color w:val="FFFFFF"/>
                <w:sz w:val="16"/>
                <w:szCs w:val="16"/>
              </w:rPr>
              <w:t>PARA</w:t>
            </w:r>
            <w:r>
              <w:rPr>
                <w:color w:val="FFFFFF"/>
                <w:spacing w:val="14"/>
                <w:sz w:val="16"/>
                <w:szCs w:val="16"/>
              </w:rPr>
              <w:t xml:space="preserve"> </w:t>
            </w:r>
            <w:r>
              <w:rPr>
                <w:color w:val="FFFFFF"/>
                <w:sz w:val="16"/>
                <w:szCs w:val="16"/>
              </w:rPr>
              <w:t>ALIMENTAÇÃO</w:t>
            </w:r>
            <w:r>
              <w:rPr>
                <w:color w:val="FFFFFF"/>
                <w:spacing w:val="36"/>
                <w:sz w:val="16"/>
                <w:szCs w:val="16"/>
              </w:rPr>
              <w:t xml:space="preserve"> </w:t>
            </w:r>
            <w:r>
              <w:rPr>
                <w:color w:val="FFFFFF"/>
                <w:w w:val="103"/>
                <w:sz w:val="16"/>
                <w:szCs w:val="16"/>
              </w:rPr>
              <w:t>ESCOLAR/PNAE</w:t>
            </w:r>
          </w:p>
        </w:tc>
      </w:tr>
      <w:tr w:rsidR="005D3415" w:rsidTr="003B3FA2">
        <w:trPr>
          <w:trHeight w:hRule="exact" w:val="319"/>
        </w:trPr>
        <w:tc>
          <w:tcPr>
            <w:tcW w:w="9965" w:type="dxa"/>
            <w:gridSpan w:val="7"/>
            <w:tcBorders>
              <w:top w:val="single" w:sz="7" w:space="0" w:color="7F7F7F"/>
              <w:left w:val="single" w:sz="7" w:space="0" w:color="7F7F7F"/>
              <w:bottom w:val="single" w:sz="7" w:space="0" w:color="7F7F7F"/>
              <w:right w:val="single" w:sz="7" w:space="0" w:color="7F7F7F"/>
            </w:tcBorders>
            <w:shd w:val="clear" w:color="auto" w:fill="6899CA"/>
          </w:tcPr>
          <w:p w:rsidR="005D3415" w:rsidRDefault="005D3415" w:rsidP="003B3FA2">
            <w:pPr>
              <w:spacing w:before="58"/>
            </w:pPr>
            <w:r>
              <w:rPr>
                <w:color w:val="FFFFFF"/>
                <w:sz w:val="16"/>
                <w:szCs w:val="16"/>
              </w:rPr>
              <w:t>IDENTIFICAÇÃO</w:t>
            </w:r>
            <w:r>
              <w:rPr>
                <w:color w:val="FFFFFF"/>
                <w:spacing w:val="38"/>
                <w:sz w:val="16"/>
                <w:szCs w:val="16"/>
              </w:rPr>
              <w:t xml:space="preserve"> </w:t>
            </w:r>
            <w:r>
              <w:rPr>
                <w:color w:val="FFFFFF"/>
                <w:sz w:val="16"/>
                <w:szCs w:val="16"/>
              </w:rPr>
              <w:t>DA</w:t>
            </w:r>
            <w:r>
              <w:rPr>
                <w:color w:val="FFFFFF"/>
                <w:spacing w:val="8"/>
                <w:sz w:val="16"/>
                <w:szCs w:val="16"/>
              </w:rPr>
              <w:t xml:space="preserve"> </w:t>
            </w:r>
            <w:r>
              <w:rPr>
                <w:color w:val="FFFFFF"/>
                <w:sz w:val="16"/>
                <w:szCs w:val="16"/>
              </w:rPr>
              <w:t>PROPOSTA</w:t>
            </w:r>
            <w:r>
              <w:rPr>
                <w:color w:val="FFFFFF"/>
                <w:spacing w:val="26"/>
                <w:sz w:val="16"/>
                <w:szCs w:val="16"/>
              </w:rPr>
              <w:t xml:space="preserve"> </w:t>
            </w:r>
            <w:r>
              <w:rPr>
                <w:color w:val="FFFFFF"/>
                <w:sz w:val="16"/>
                <w:szCs w:val="16"/>
              </w:rPr>
              <w:t>DE</w:t>
            </w:r>
            <w:r>
              <w:rPr>
                <w:color w:val="FFFFFF"/>
                <w:spacing w:val="7"/>
                <w:sz w:val="16"/>
                <w:szCs w:val="16"/>
              </w:rPr>
              <w:t xml:space="preserve"> </w:t>
            </w:r>
            <w:r>
              <w:rPr>
                <w:color w:val="FFFFFF"/>
                <w:sz w:val="16"/>
                <w:szCs w:val="16"/>
              </w:rPr>
              <w:t>ATENDIMENTO</w:t>
            </w:r>
            <w:r>
              <w:rPr>
                <w:color w:val="FFFFFF"/>
                <w:spacing w:val="36"/>
                <w:sz w:val="16"/>
                <w:szCs w:val="16"/>
              </w:rPr>
              <w:t xml:space="preserve"> </w:t>
            </w:r>
            <w:r>
              <w:rPr>
                <w:color w:val="FFFFFF"/>
                <w:sz w:val="16"/>
                <w:szCs w:val="16"/>
              </w:rPr>
              <w:t>AO</w:t>
            </w:r>
            <w:r>
              <w:rPr>
                <w:color w:val="FFFFFF"/>
                <w:spacing w:val="8"/>
                <w:sz w:val="16"/>
                <w:szCs w:val="16"/>
              </w:rPr>
              <w:t xml:space="preserve"> </w:t>
            </w:r>
            <w:r>
              <w:rPr>
                <w:color w:val="FFFFFF"/>
                <w:sz w:val="16"/>
                <w:szCs w:val="16"/>
              </w:rPr>
              <w:t xml:space="preserve">EDITAL/CHAMADA </w:t>
            </w:r>
            <w:r>
              <w:rPr>
                <w:color w:val="FFFFFF"/>
                <w:spacing w:val="4"/>
                <w:sz w:val="16"/>
                <w:szCs w:val="16"/>
              </w:rPr>
              <w:t>PÚBLICA</w:t>
            </w:r>
            <w:r>
              <w:rPr>
                <w:color w:val="FFFFFF"/>
                <w:spacing w:val="22"/>
                <w:sz w:val="16"/>
                <w:szCs w:val="16"/>
              </w:rPr>
              <w:t xml:space="preserve"> </w:t>
            </w:r>
            <w:r>
              <w:rPr>
                <w:color w:val="FFFFFF"/>
                <w:w w:val="103"/>
                <w:sz w:val="16"/>
                <w:szCs w:val="16"/>
              </w:rPr>
              <w:t>N.</w:t>
            </w:r>
          </w:p>
        </w:tc>
      </w:tr>
      <w:tr w:rsidR="005D3415" w:rsidTr="003B3FA2">
        <w:trPr>
          <w:trHeight w:hRule="exact" w:val="320"/>
        </w:trPr>
        <w:tc>
          <w:tcPr>
            <w:tcW w:w="9965" w:type="dxa"/>
            <w:gridSpan w:val="7"/>
            <w:tcBorders>
              <w:top w:val="single" w:sz="7" w:space="0" w:color="7F7F7F"/>
              <w:left w:val="single" w:sz="7" w:space="0" w:color="7F7F7F"/>
              <w:bottom w:val="single" w:sz="7" w:space="0" w:color="7F7F7F"/>
              <w:right w:val="single" w:sz="7" w:space="0" w:color="7F7F7F"/>
            </w:tcBorders>
            <w:shd w:val="clear" w:color="auto" w:fill="6899CA"/>
          </w:tcPr>
          <w:p w:rsidR="005D3415" w:rsidRDefault="005D3415" w:rsidP="003B3FA2">
            <w:pPr>
              <w:spacing w:before="58"/>
              <w:ind w:right="3575"/>
            </w:pPr>
            <w:r>
              <w:rPr>
                <w:color w:val="FFFFFF"/>
                <w:sz w:val="16"/>
                <w:szCs w:val="16"/>
              </w:rPr>
              <w:t>I-</w:t>
            </w:r>
            <w:r>
              <w:rPr>
                <w:color w:val="FFFFFF"/>
                <w:spacing w:val="4"/>
                <w:sz w:val="16"/>
                <w:szCs w:val="16"/>
              </w:rPr>
              <w:t xml:space="preserve"> </w:t>
            </w:r>
            <w:r>
              <w:rPr>
                <w:color w:val="FFFFFF"/>
                <w:sz w:val="16"/>
                <w:szCs w:val="16"/>
              </w:rPr>
              <w:t>IDENTIFICAÇÃO</w:t>
            </w:r>
            <w:r>
              <w:rPr>
                <w:color w:val="FFFFFF"/>
                <w:spacing w:val="38"/>
                <w:sz w:val="16"/>
                <w:szCs w:val="16"/>
              </w:rPr>
              <w:t xml:space="preserve"> </w:t>
            </w:r>
            <w:r>
              <w:rPr>
                <w:color w:val="FFFFFF"/>
                <w:sz w:val="16"/>
                <w:szCs w:val="16"/>
              </w:rPr>
              <w:t>DO</w:t>
            </w:r>
            <w:r>
              <w:rPr>
                <w:color w:val="FFFFFF"/>
                <w:spacing w:val="8"/>
                <w:sz w:val="16"/>
                <w:szCs w:val="16"/>
              </w:rPr>
              <w:t xml:space="preserve"> </w:t>
            </w:r>
            <w:r>
              <w:rPr>
                <w:color w:val="FFFFFF"/>
                <w:w w:val="103"/>
                <w:sz w:val="16"/>
                <w:szCs w:val="16"/>
              </w:rPr>
              <w:t>FORNECEDOR</w:t>
            </w:r>
          </w:p>
        </w:tc>
      </w:tr>
      <w:tr w:rsidR="005D3415" w:rsidTr="003B3FA2">
        <w:trPr>
          <w:trHeight w:hRule="exact" w:val="319"/>
        </w:trPr>
        <w:tc>
          <w:tcPr>
            <w:tcW w:w="9965" w:type="dxa"/>
            <w:gridSpan w:val="7"/>
            <w:tcBorders>
              <w:top w:val="single" w:sz="7" w:space="0" w:color="7F7F7F"/>
              <w:left w:val="single" w:sz="7" w:space="0" w:color="7F7F7F"/>
              <w:bottom w:val="single" w:sz="7" w:space="0" w:color="7F7F7F"/>
              <w:right w:val="single" w:sz="7" w:space="0" w:color="7F7F7F"/>
            </w:tcBorders>
            <w:shd w:val="clear" w:color="auto" w:fill="auto"/>
          </w:tcPr>
          <w:p w:rsidR="005D3415" w:rsidRDefault="005D3415" w:rsidP="003B3FA2">
            <w:pPr>
              <w:spacing w:before="58"/>
              <w:ind w:right="3801"/>
            </w:pPr>
            <w:r>
              <w:rPr>
                <w:sz w:val="16"/>
                <w:szCs w:val="16"/>
              </w:rPr>
              <w:t>FORNECEDOR</w:t>
            </w:r>
            <w:r>
              <w:rPr>
                <w:spacing w:val="33"/>
                <w:sz w:val="16"/>
                <w:szCs w:val="16"/>
              </w:rPr>
              <w:t xml:space="preserve"> </w:t>
            </w:r>
            <w:r>
              <w:rPr>
                <w:sz w:val="16"/>
                <w:szCs w:val="16"/>
              </w:rPr>
              <w:t>(A)</w:t>
            </w:r>
            <w:r>
              <w:rPr>
                <w:spacing w:val="8"/>
                <w:sz w:val="16"/>
                <w:szCs w:val="16"/>
              </w:rPr>
              <w:t xml:space="preserve"> </w:t>
            </w:r>
            <w:r>
              <w:rPr>
                <w:w w:val="103"/>
                <w:sz w:val="16"/>
                <w:szCs w:val="16"/>
              </w:rPr>
              <w:t>INDIVIDUAL</w:t>
            </w:r>
          </w:p>
        </w:tc>
      </w:tr>
      <w:tr w:rsidR="005D3415" w:rsidTr="003B3FA2">
        <w:trPr>
          <w:trHeight w:hRule="exact" w:val="320"/>
        </w:trPr>
        <w:tc>
          <w:tcPr>
            <w:tcW w:w="5171" w:type="dxa"/>
            <w:gridSpan w:val="4"/>
            <w:tcBorders>
              <w:top w:val="single" w:sz="7" w:space="0" w:color="7F7F7F"/>
              <w:left w:val="single" w:sz="7" w:space="0" w:color="7F7F7F"/>
              <w:bottom w:val="single" w:sz="7" w:space="0" w:color="7F7F7F"/>
            </w:tcBorders>
            <w:shd w:val="clear" w:color="auto" w:fill="auto"/>
          </w:tcPr>
          <w:p w:rsidR="005D3415" w:rsidRDefault="005D3415" w:rsidP="003B3FA2">
            <w:pPr>
              <w:spacing w:before="58"/>
              <w:ind w:right="1761"/>
            </w:pPr>
            <w:r>
              <w:rPr>
                <w:sz w:val="16"/>
                <w:szCs w:val="16"/>
              </w:rPr>
              <w:t>1.</w:t>
            </w:r>
            <w:r>
              <w:rPr>
                <w:spacing w:val="5"/>
                <w:sz w:val="16"/>
                <w:szCs w:val="16"/>
              </w:rPr>
              <w:t xml:space="preserve"> </w:t>
            </w:r>
            <w:r>
              <w:rPr>
                <w:sz w:val="16"/>
                <w:szCs w:val="16"/>
              </w:rPr>
              <w:t>Nome</w:t>
            </w:r>
            <w:r>
              <w:rPr>
                <w:spacing w:val="13"/>
                <w:sz w:val="16"/>
                <w:szCs w:val="16"/>
              </w:rPr>
              <w:t xml:space="preserve"> </w:t>
            </w:r>
            <w:r>
              <w:rPr>
                <w:sz w:val="16"/>
                <w:szCs w:val="16"/>
              </w:rPr>
              <w:t>do</w:t>
            </w:r>
            <w:r>
              <w:rPr>
                <w:spacing w:val="6"/>
                <w:sz w:val="16"/>
                <w:szCs w:val="16"/>
              </w:rPr>
              <w:t xml:space="preserve"> </w:t>
            </w:r>
            <w:r>
              <w:rPr>
                <w:w w:val="103"/>
                <w:sz w:val="16"/>
                <w:szCs w:val="16"/>
              </w:rPr>
              <w:t>Proponente</w:t>
            </w:r>
          </w:p>
        </w:tc>
        <w:tc>
          <w:tcPr>
            <w:tcW w:w="4794" w:type="dxa"/>
            <w:gridSpan w:val="3"/>
            <w:tcBorders>
              <w:top w:val="single" w:sz="7" w:space="0" w:color="7F7F7F"/>
              <w:left w:val="single" w:sz="7" w:space="0" w:color="7F7F7F"/>
              <w:bottom w:val="single" w:sz="7" w:space="0" w:color="7F7F7F"/>
              <w:right w:val="single" w:sz="7" w:space="0" w:color="7F7F7F"/>
            </w:tcBorders>
            <w:shd w:val="clear" w:color="auto" w:fill="auto"/>
          </w:tcPr>
          <w:p w:rsidR="005D3415" w:rsidRDefault="005D3415" w:rsidP="003B3FA2">
            <w:pPr>
              <w:spacing w:before="58"/>
              <w:ind w:right="2183"/>
            </w:pPr>
            <w:r>
              <w:rPr>
                <w:sz w:val="16"/>
                <w:szCs w:val="16"/>
              </w:rPr>
              <w:t>2.</w:t>
            </w:r>
            <w:r>
              <w:rPr>
                <w:spacing w:val="5"/>
                <w:sz w:val="16"/>
                <w:szCs w:val="16"/>
              </w:rPr>
              <w:t xml:space="preserve"> </w:t>
            </w:r>
            <w:r>
              <w:rPr>
                <w:w w:val="103"/>
                <w:sz w:val="16"/>
                <w:szCs w:val="16"/>
              </w:rPr>
              <w:t>CPF</w:t>
            </w:r>
          </w:p>
        </w:tc>
      </w:tr>
      <w:tr w:rsidR="005D3415" w:rsidTr="003B3FA2">
        <w:trPr>
          <w:trHeight w:hRule="exact" w:val="319"/>
        </w:trPr>
        <w:tc>
          <w:tcPr>
            <w:tcW w:w="3535" w:type="dxa"/>
            <w:gridSpan w:val="3"/>
            <w:tcBorders>
              <w:top w:val="single" w:sz="7" w:space="0" w:color="7F7F7F"/>
              <w:left w:val="single" w:sz="7" w:space="0" w:color="7F7F7F"/>
              <w:bottom w:val="single" w:sz="7" w:space="0" w:color="7F7F7F"/>
            </w:tcBorders>
            <w:shd w:val="clear" w:color="auto" w:fill="auto"/>
          </w:tcPr>
          <w:p w:rsidR="005D3415" w:rsidRDefault="005D3415" w:rsidP="003B3FA2">
            <w:pPr>
              <w:spacing w:before="58"/>
              <w:ind w:right="1333"/>
            </w:pPr>
            <w:r>
              <w:rPr>
                <w:sz w:val="16"/>
                <w:szCs w:val="16"/>
              </w:rPr>
              <w:t>3.</w:t>
            </w:r>
            <w:r>
              <w:rPr>
                <w:spacing w:val="5"/>
                <w:sz w:val="16"/>
                <w:szCs w:val="16"/>
              </w:rPr>
              <w:t xml:space="preserve"> </w:t>
            </w:r>
            <w:r>
              <w:rPr>
                <w:w w:val="103"/>
                <w:sz w:val="16"/>
                <w:szCs w:val="16"/>
              </w:rPr>
              <w:t>Endereço</w:t>
            </w:r>
          </w:p>
        </w:tc>
        <w:tc>
          <w:tcPr>
            <w:tcW w:w="4906" w:type="dxa"/>
            <w:gridSpan w:val="3"/>
            <w:tcBorders>
              <w:top w:val="single" w:sz="7" w:space="0" w:color="7F7F7F"/>
              <w:left w:val="single" w:sz="7" w:space="0" w:color="7F7F7F"/>
              <w:bottom w:val="single" w:sz="7" w:space="0" w:color="7F7F7F"/>
            </w:tcBorders>
            <w:shd w:val="clear" w:color="auto" w:fill="auto"/>
          </w:tcPr>
          <w:p w:rsidR="005D3415" w:rsidRDefault="005D3415" w:rsidP="003B3FA2">
            <w:pPr>
              <w:spacing w:before="58"/>
              <w:ind w:right="1857"/>
            </w:pPr>
            <w:r>
              <w:rPr>
                <w:sz w:val="16"/>
                <w:szCs w:val="16"/>
              </w:rPr>
              <w:t>4.</w:t>
            </w:r>
            <w:r>
              <w:rPr>
                <w:spacing w:val="5"/>
                <w:sz w:val="16"/>
                <w:szCs w:val="16"/>
              </w:rPr>
              <w:t xml:space="preserve"> </w:t>
            </w:r>
            <w:r>
              <w:rPr>
                <w:w w:val="103"/>
                <w:sz w:val="16"/>
                <w:szCs w:val="16"/>
              </w:rPr>
              <w:t>Município/UF</w:t>
            </w:r>
          </w:p>
        </w:tc>
        <w:tc>
          <w:tcPr>
            <w:tcW w:w="1524" w:type="dxa"/>
            <w:tcBorders>
              <w:top w:val="single" w:sz="7" w:space="0" w:color="7F7F7F"/>
              <w:left w:val="single" w:sz="7" w:space="0" w:color="7F7F7F"/>
              <w:bottom w:val="single" w:sz="7" w:space="0" w:color="7F7F7F"/>
              <w:right w:val="single" w:sz="7" w:space="0" w:color="7F7F7F"/>
            </w:tcBorders>
            <w:shd w:val="clear" w:color="auto" w:fill="auto"/>
          </w:tcPr>
          <w:p w:rsidR="005D3415" w:rsidRDefault="005D3415" w:rsidP="003B3FA2">
            <w:pPr>
              <w:spacing w:before="58"/>
              <w:ind w:right="563"/>
            </w:pPr>
            <w:r>
              <w:rPr>
                <w:w w:val="103"/>
                <w:sz w:val="16"/>
                <w:szCs w:val="16"/>
              </w:rPr>
              <w:t>5.CEP</w:t>
            </w:r>
          </w:p>
        </w:tc>
      </w:tr>
      <w:tr w:rsidR="005D3415" w:rsidTr="003B3FA2">
        <w:trPr>
          <w:trHeight w:hRule="exact" w:val="320"/>
        </w:trPr>
        <w:tc>
          <w:tcPr>
            <w:tcW w:w="3535" w:type="dxa"/>
            <w:gridSpan w:val="3"/>
            <w:tcBorders>
              <w:top w:val="single" w:sz="7" w:space="0" w:color="7F7F7F"/>
              <w:left w:val="single" w:sz="7" w:space="0" w:color="7F7F7F"/>
              <w:bottom w:val="single" w:sz="7" w:space="0" w:color="7F7F7F"/>
            </w:tcBorders>
            <w:shd w:val="clear" w:color="auto" w:fill="auto"/>
          </w:tcPr>
          <w:p w:rsidR="005D3415" w:rsidRDefault="005D3415" w:rsidP="003B3FA2">
            <w:pPr>
              <w:spacing w:before="58"/>
            </w:pPr>
            <w:r>
              <w:rPr>
                <w:sz w:val="16"/>
                <w:szCs w:val="16"/>
              </w:rPr>
              <w:t>6.</w:t>
            </w:r>
            <w:r>
              <w:rPr>
                <w:spacing w:val="5"/>
                <w:sz w:val="16"/>
                <w:szCs w:val="16"/>
              </w:rPr>
              <w:t xml:space="preserve"> </w:t>
            </w:r>
            <w:r>
              <w:rPr>
                <w:sz w:val="16"/>
                <w:szCs w:val="16"/>
              </w:rPr>
              <w:t>N.</w:t>
            </w:r>
            <w:r>
              <w:rPr>
                <w:spacing w:val="6"/>
                <w:sz w:val="16"/>
                <w:szCs w:val="16"/>
              </w:rPr>
              <w:t xml:space="preserve"> </w:t>
            </w:r>
            <w:proofErr w:type="spellStart"/>
            <w:r>
              <w:rPr>
                <w:sz w:val="16"/>
                <w:szCs w:val="16"/>
              </w:rPr>
              <w:t>da</w:t>
            </w:r>
            <w:proofErr w:type="spellEnd"/>
            <w:r>
              <w:rPr>
                <w:spacing w:val="6"/>
                <w:sz w:val="16"/>
                <w:szCs w:val="16"/>
              </w:rPr>
              <w:t xml:space="preserve"> </w:t>
            </w:r>
            <w:r>
              <w:rPr>
                <w:sz w:val="16"/>
                <w:szCs w:val="16"/>
              </w:rPr>
              <w:t>DAP</w:t>
            </w:r>
            <w:r>
              <w:rPr>
                <w:spacing w:val="11"/>
                <w:sz w:val="16"/>
                <w:szCs w:val="16"/>
              </w:rPr>
              <w:t xml:space="preserve"> </w:t>
            </w:r>
            <w:r>
              <w:rPr>
                <w:w w:val="103"/>
                <w:sz w:val="16"/>
                <w:szCs w:val="16"/>
              </w:rPr>
              <w:t>Física</w:t>
            </w:r>
          </w:p>
        </w:tc>
        <w:tc>
          <w:tcPr>
            <w:tcW w:w="3271" w:type="dxa"/>
            <w:gridSpan w:val="2"/>
            <w:tcBorders>
              <w:top w:val="single" w:sz="7" w:space="0" w:color="7F7F7F"/>
              <w:left w:val="single" w:sz="7" w:space="0" w:color="7F7F7F"/>
              <w:bottom w:val="single" w:sz="7" w:space="0" w:color="7F7F7F"/>
            </w:tcBorders>
            <w:shd w:val="clear" w:color="auto" w:fill="auto"/>
          </w:tcPr>
          <w:p w:rsidR="005D3415" w:rsidRDefault="005D3415" w:rsidP="003B3FA2">
            <w:pPr>
              <w:spacing w:before="58"/>
              <w:ind w:right="1145"/>
            </w:pPr>
            <w:r>
              <w:rPr>
                <w:sz w:val="16"/>
                <w:szCs w:val="16"/>
              </w:rPr>
              <w:t>7.</w:t>
            </w:r>
            <w:r>
              <w:rPr>
                <w:spacing w:val="5"/>
                <w:sz w:val="16"/>
                <w:szCs w:val="16"/>
              </w:rPr>
              <w:t xml:space="preserve"> </w:t>
            </w:r>
            <w:r>
              <w:rPr>
                <w:w w:val="103"/>
                <w:sz w:val="16"/>
                <w:szCs w:val="16"/>
              </w:rPr>
              <w:t>DDD/Fone</w:t>
            </w:r>
          </w:p>
        </w:tc>
        <w:tc>
          <w:tcPr>
            <w:tcW w:w="3159" w:type="dxa"/>
            <w:gridSpan w:val="2"/>
            <w:tcBorders>
              <w:top w:val="single" w:sz="7" w:space="0" w:color="7F7F7F"/>
              <w:left w:val="single" w:sz="7" w:space="0" w:color="7F7F7F"/>
              <w:bottom w:val="single" w:sz="7" w:space="0" w:color="7F7F7F"/>
              <w:right w:val="single" w:sz="7" w:space="0" w:color="7F7F7F"/>
            </w:tcBorders>
            <w:shd w:val="clear" w:color="auto" w:fill="auto"/>
          </w:tcPr>
          <w:p w:rsidR="005D3415" w:rsidRDefault="005D3415" w:rsidP="003B3FA2">
            <w:pPr>
              <w:spacing w:before="58"/>
            </w:pPr>
            <w:r>
              <w:rPr>
                <w:sz w:val="16"/>
                <w:szCs w:val="16"/>
              </w:rPr>
              <w:t>8.E-mail</w:t>
            </w:r>
            <w:r>
              <w:rPr>
                <w:spacing w:val="18"/>
                <w:sz w:val="16"/>
                <w:szCs w:val="16"/>
              </w:rPr>
              <w:t xml:space="preserve"> </w:t>
            </w:r>
            <w:r>
              <w:rPr>
                <w:sz w:val="16"/>
                <w:szCs w:val="16"/>
              </w:rPr>
              <w:t>(quando</w:t>
            </w:r>
            <w:r>
              <w:rPr>
                <w:spacing w:val="17"/>
                <w:sz w:val="16"/>
                <w:szCs w:val="16"/>
              </w:rPr>
              <w:t xml:space="preserve"> </w:t>
            </w:r>
            <w:r>
              <w:rPr>
                <w:w w:val="103"/>
                <w:sz w:val="16"/>
                <w:szCs w:val="16"/>
              </w:rPr>
              <w:t>houver)</w:t>
            </w:r>
          </w:p>
        </w:tc>
      </w:tr>
      <w:tr w:rsidR="005D3415" w:rsidTr="003B3FA2">
        <w:trPr>
          <w:trHeight w:hRule="exact" w:val="319"/>
        </w:trPr>
        <w:tc>
          <w:tcPr>
            <w:tcW w:w="1900" w:type="dxa"/>
            <w:gridSpan w:val="2"/>
            <w:tcBorders>
              <w:top w:val="single" w:sz="7" w:space="0" w:color="7F7F7F"/>
              <w:left w:val="single" w:sz="7" w:space="0" w:color="7F7F7F"/>
              <w:bottom w:val="single" w:sz="7" w:space="0" w:color="7F7F7F"/>
            </w:tcBorders>
            <w:shd w:val="clear" w:color="auto" w:fill="auto"/>
          </w:tcPr>
          <w:p w:rsidR="005D3415" w:rsidRDefault="005D3415" w:rsidP="003B3FA2">
            <w:pPr>
              <w:spacing w:before="58"/>
              <w:ind w:right="616"/>
            </w:pPr>
            <w:r>
              <w:rPr>
                <w:sz w:val="16"/>
                <w:szCs w:val="16"/>
              </w:rPr>
              <w:t>9.</w:t>
            </w:r>
            <w:r>
              <w:rPr>
                <w:spacing w:val="5"/>
                <w:sz w:val="16"/>
                <w:szCs w:val="16"/>
              </w:rPr>
              <w:t xml:space="preserve"> </w:t>
            </w:r>
            <w:r>
              <w:rPr>
                <w:w w:val="103"/>
                <w:sz w:val="16"/>
                <w:szCs w:val="16"/>
              </w:rPr>
              <w:t>Banco</w:t>
            </w:r>
          </w:p>
        </w:tc>
        <w:tc>
          <w:tcPr>
            <w:tcW w:w="4906" w:type="dxa"/>
            <w:gridSpan w:val="3"/>
            <w:tcBorders>
              <w:top w:val="single" w:sz="7" w:space="0" w:color="7F7F7F"/>
              <w:left w:val="single" w:sz="7" w:space="0" w:color="7F7F7F"/>
              <w:bottom w:val="single" w:sz="7" w:space="0" w:color="7F7F7F"/>
            </w:tcBorders>
            <w:shd w:val="clear" w:color="auto" w:fill="auto"/>
          </w:tcPr>
          <w:p w:rsidR="005D3415" w:rsidRDefault="005D3415" w:rsidP="003B3FA2">
            <w:pPr>
              <w:spacing w:before="58"/>
              <w:ind w:right="1830"/>
            </w:pPr>
            <w:r>
              <w:rPr>
                <w:sz w:val="16"/>
                <w:szCs w:val="16"/>
              </w:rPr>
              <w:t>10.N.</w:t>
            </w:r>
            <w:r>
              <w:rPr>
                <w:spacing w:val="12"/>
                <w:sz w:val="16"/>
                <w:szCs w:val="16"/>
              </w:rPr>
              <w:t xml:space="preserve"> </w:t>
            </w:r>
            <w:r>
              <w:rPr>
                <w:sz w:val="16"/>
                <w:szCs w:val="16"/>
              </w:rPr>
              <w:t>da</w:t>
            </w:r>
            <w:r>
              <w:rPr>
                <w:spacing w:val="6"/>
                <w:sz w:val="16"/>
                <w:szCs w:val="16"/>
              </w:rPr>
              <w:t xml:space="preserve"> </w:t>
            </w:r>
            <w:r>
              <w:rPr>
                <w:w w:val="103"/>
                <w:sz w:val="16"/>
                <w:szCs w:val="16"/>
              </w:rPr>
              <w:t>Agência</w:t>
            </w:r>
          </w:p>
        </w:tc>
        <w:tc>
          <w:tcPr>
            <w:tcW w:w="3159" w:type="dxa"/>
            <w:gridSpan w:val="2"/>
            <w:tcBorders>
              <w:top w:val="single" w:sz="7" w:space="0" w:color="7F7F7F"/>
              <w:left w:val="single" w:sz="7" w:space="0" w:color="7F7F7F"/>
              <w:bottom w:val="single" w:sz="7" w:space="0" w:color="7F7F7F"/>
              <w:right w:val="single" w:sz="7" w:space="0" w:color="7F7F7F"/>
            </w:tcBorders>
            <w:shd w:val="clear" w:color="auto" w:fill="auto"/>
          </w:tcPr>
          <w:p w:rsidR="005D3415" w:rsidRDefault="005D3415" w:rsidP="003B3FA2">
            <w:pPr>
              <w:spacing w:before="58"/>
            </w:pPr>
            <w:r>
              <w:rPr>
                <w:sz w:val="16"/>
                <w:szCs w:val="16"/>
              </w:rPr>
              <w:t>11.N.</w:t>
            </w:r>
            <w:r>
              <w:rPr>
                <w:spacing w:val="12"/>
                <w:sz w:val="16"/>
                <w:szCs w:val="16"/>
              </w:rPr>
              <w:t xml:space="preserve"> </w:t>
            </w:r>
            <w:proofErr w:type="spellStart"/>
            <w:r>
              <w:rPr>
                <w:sz w:val="16"/>
                <w:szCs w:val="16"/>
              </w:rPr>
              <w:t>da</w:t>
            </w:r>
            <w:proofErr w:type="spellEnd"/>
            <w:r>
              <w:rPr>
                <w:spacing w:val="6"/>
                <w:sz w:val="16"/>
                <w:szCs w:val="16"/>
              </w:rPr>
              <w:t xml:space="preserve"> </w:t>
            </w:r>
            <w:r>
              <w:rPr>
                <w:sz w:val="16"/>
                <w:szCs w:val="16"/>
              </w:rPr>
              <w:t>Conta</w:t>
            </w:r>
            <w:r>
              <w:rPr>
                <w:spacing w:val="12"/>
                <w:sz w:val="16"/>
                <w:szCs w:val="16"/>
              </w:rPr>
              <w:t xml:space="preserve"> </w:t>
            </w:r>
            <w:r>
              <w:rPr>
                <w:w w:val="103"/>
                <w:sz w:val="16"/>
                <w:szCs w:val="16"/>
              </w:rPr>
              <w:t>Corrente</w:t>
            </w:r>
          </w:p>
        </w:tc>
      </w:tr>
      <w:tr w:rsidR="005D3415" w:rsidTr="003B3FA2">
        <w:trPr>
          <w:trHeight w:hRule="exact" w:val="808"/>
        </w:trPr>
        <w:tc>
          <w:tcPr>
            <w:tcW w:w="9965" w:type="dxa"/>
            <w:gridSpan w:val="7"/>
            <w:tcBorders>
              <w:top w:val="single" w:sz="7" w:space="0" w:color="7F7F7F"/>
              <w:left w:val="single" w:sz="7" w:space="0" w:color="7F7F7F"/>
              <w:bottom w:val="single" w:sz="7" w:space="0" w:color="7F7F7F"/>
              <w:right w:val="single" w:sz="7" w:space="0" w:color="7F7F7F"/>
            </w:tcBorders>
            <w:shd w:val="clear" w:color="auto" w:fill="6899CA"/>
          </w:tcPr>
          <w:p w:rsidR="005D3415" w:rsidRDefault="005D3415" w:rsidP="003B3FA2">
            <w:pPr>
              <w:snapToGrid w:val="0"/>
              <w:spacing w:before="17" w:line="260" w:lineRule="exact"/>
              <w:rPr>
                <w:sz w:val="16"/>
                <w:szCs w:val="16"/>
              </w:rPr>
            </w:pPr>
          </w:p>
          <w:p w:rsidR="005D3415" w:rsidRDefault="005D3415" w:rsidP="003B3FA2">
            <w:pPr>
              <w:ind w:right="3987"/>
            </w:pPr>
            <w:r>
              <w:rPr>
                <w:color w:val="FFFFFF"/>
                <w:sz w:val="16"/>
                <w:szCs w:val="16"/>
              </w:rPr>
              <w:t>II- Relação dos Produtos</w:t>
            </w:r>
          </w:p>
        </w:tc>
      </w:tr>
      <w:tr w:rsidR="005D3415" w:rsidTr="003B3FA2">
        <w:trPr>
          <w:trHeight w:hRule="exact" w:val="319"/>
        </w:trPr>
        <w:tc>
          <w:tcPr>
            <w:tcW w:w="1900" w:type="dxa"/>
            <w:gridSpan w:val="2"/>
            <w:vMerge w:val="restart"/>
            <w:tcBorders>
              <w:top w:val="single" w:sz="7" w:space="0" w:color="7F7F7F"/>
              <w:left w:val="single" w:sz="7" w:space="0" w:color="7F7F7F"/>
            </w:tcBorders>
            <w:shd w:val="clear" w:color="auto" w:fill="auto"/>
          </w:tcPr>
          <w:p w:rsidR="005D3415" w:rsidRDefault="005D3415" w:rsidP="003B3FA2">
            <w:pPr>
              <w:snapToGrid w:val="0"/>
              <w:spacing w:before="18" w:line="200" w:lineRule="exact"/>
              <w:rPr>
                <w:sz w:val="16"/>
                <w:szCs w:val="16"/>
              </w:rPr>
            </w:pPr>
          </w:p>
          <w:p w:rsidR="005D3415" w:rsidRDefault="005D3415" w:rsidP="003B3FA2">
            <w:pPr>
              <w:ind w:right="648"/>
            </w:pPr>
            <w:r>
              <w:rPr>
                <w:w w:val="103"/>
                <w:sz w:val="16"/>
                <w:szCs w:val="16"/>
              </w:rPr>
              <w:t>Produto</w:t>
            </w:r>
          </w:p>
        </w:tc>
        <w:tc>
          <w:tcPr>
            <w:tcW w:w="1635" w:type="dxa"/>
            <w:vMerge w:val="restart"/>
            <w:tcBorders>
              <w:top w:val="single" w:sz="7" w:space="0" w:color="7F7F7F"/>
              <w:left w:val="single" w:sz="7" w:space="0" w:color="7F7F7F"/>
            </w:tcBorders>
            <w:shd w:val="clear" w:color="auto" w:fill="auto"/>
          </w:tcPr>
          <w:p w:rsidR="005D3415" w:rsidRDefault="005D3415" w:rsidP="003B3FA2">
            <w:pPr>
              <w:snapToGrid w:val="0"/>
              <w:spacing w:before="18" w:line="200" w:lineRule="exact"/>
              <w:rPr>
                <w:sz w:val="16"/>
                <w:szCs w:val="16"/>
              </w:rPr>
            </w:pPr>
          </w:p>
          <w:p w:rsidR="005D3415" w:rsidRDefault="005D3415" w:rsidP="003B3FA2">
            <w:r>
              <w:rPr>
                <w:w w:val="103"/>
                <w:sz w:val="16"/>
                <w:szCs w:val="16"/>
              </w:rPr>
              <w:t>Unidade</w:t>
            </w:r>
          </w:p>
        </w:tc>
        <w:tc>
          <w:tcPr>
            <w:tcW w:w="1636" w:type="dxa"/>
            <w:vMerge w:val="restart"/>
            <w:tcBorders>
              <w:top w:val="single" w:sz="7" w:space="0" w:color="7F7F7F"/>
              <w:left w:val="single" w:sz="7" w:space="0" w:color="7F7F7F"/>
            </w:tcBorders>
            <w:shd w:val="clear" w:color="auto" w:fill="auto"/>
          </w:tcPr>
          <w:p w:rsidR="005D3415" w:rsidRDefault="005D3415" w:rsidP="003B3FA2">
            <w:pPr>
              <w:snapToGrid w:val="0"/>
              <w:spacing w:before="18" w:line="200" w:lineRule="exact"/>
              <w:rPr>
                <w:sz w:val="16"/>
                <w:szCs w:val="16"/>
              </w:rPr>
            </w:pPr>
          </w:p>
          <w:p w:rsidR="005D3415" w:rsidRDefault="005D3415" w:rsidP="003B3FA2">
            <w:r>
              <w:rPr>
                <w:w w:val="103"/>
                <w:sz w:val="16"/>
                <w:szCs w:val="16"/>
              </w:rPr>
              <w:t>Quantidade</w:t>
            </w:r>
          </w:p>
        </w:tc>
        <w:tc>
          <w:tcPr>
            <w:tcW w:w="3270" w:type="dxa"/>
            <w:gridSpan w:val="2"/>
            <w:tcBorders>
              <w:top w:val="single" w:sz="7" w:space="0" w:color="7F7F7F"/>
              <w:left w:val="single" w:sz="7" w:space="0" w:color="7F7F7F"/>
              <w:bottom w:val="single" w:sz="7" w:space="0" w:color="7F7F7F"/>
            </w:tcBorders>
            <w:shd w:val="clear" w:color="auto" w:fill="auto"/>
          </w:tcPr>
          <w:p w:rsidR="005D3415" w:rsidRDefault="005D3415" w:rsidP="003B3FA2">
            <w:pPr>
              <w:spacing w:before="58"/>
            </w:pPr>
            <w:r>
              <w:rPr>
                <w:sz w:val="16"/>
                <w:szCs w:val="16"/>
              </w:rPr>
              <w:t>Preço</w:t>
            </w:r>
            <w:r>
              <w:rPr>
                <w:spacing w:val="12"/>
                <w:sz w:val="16"/>
                <w:szCs w:val="16"/>
              </w:rPr>
              <w:t xml:space="preserve"> </w:t>
            </w:r>
            <w:r>
              <w:rPr>
                <w:sz w:val="16"/>
                <w:szCs w:val="16"/>
              </w:rPr>
              <w:t>de</w:t>
            </w:r>
            <w:r>
              <w:rPr>
                <w:spacing w:val="6"/>
                <w:sz w:val="16"/>
                <w:szCs w:val="16"/>
              </w:rPr>
              <w:t xml:space="preserve"> </w:t>
            </w:r>
            <w:r>
              <w:rPr>
                <w:w w:val="103"/>
                <w:sz w:val="16"/>
                <w:szCs w:val="16"/>
              </w:rPr>
              <w:t>Aquisição*</w:t>
            </w:r>
          </w:p>
        </w:tc>
        <w:tc>
          <w:tcPr>
            <w:tcW w:w="1524" w:type="dxa"/>
            <w:vMerge w:val="restart"/>
            <w:tcBorders>
              <w:top w:val="single" w:sz="7" w:space="0" w:color="7F7F7F"/>
              <w:left w:val="single" w:sz="7" w:space="0" w:color="7F7F7F"/>
              <w:right w:val="single" w:sz="7" w:space="0" w:color="7F7F7F"/>
            </w:tcBorders>
            <w:shd w:val="clear" w:color="auto" w:fill="auto"/>
          </w:tcPr>
          <w:p w:rsidR="005D3415" w:rsidRDefault="005D3415" w:rsidP="003B3FA2">
            <w:pPr>
              <w:snapToGrid w:val="0"/>
              <w:spacing w:before="6" w:line="120" w:lineRule="exact"/>
              <w:rPr>
                <w:sz w:val="16"/>
                <w:szCs w:val="16"/>
              </w:rPr>
            </w:pPr>
          </w:p>
          <w:p w:rsidR="005D3415" w:rsidRDefault="005D3415" w:rsidP="003B3FA2">
            <w:pPr>
              <w:ind w:right="261"/>
            </w:pPr>
            <w:r>
              <w:rPr>
                <w:sz w:val="16"/>
                <w:szCs w:val="16"/>
              </w:rPr>
              <w:t>Cronograma</w:t>
            </w:r>
            <w:r>
              <w:rPr>
                <w:spacing w:val="25"/>
                <w:sz w:val="16"/>
                <w:szCs w:val="16"/>
              </w:rPr>
              <w:t xml:space="preserve"> </w:t>
            </w:r>
            <w:r>
              <w:rPr>
                <w:w w:val="103"/>
                <w:sz w:val="16"/>
                <w:szCs w:val="16"/>
              </w:rPr>
              <w:t>de</w:t>
            </w:r>
          </w:p>
          <w:p w:rsidR="005D3415" w:rsidRDefault="005D3415" w:rsidP="003B3FA2">
            <w:pPr>
              <w:ind w:right="76"/>
            </w:pPr>
            <w:r>
              <w:rPr>
                <w:sz w:val="16"/>
                <w:szCs w:val="16"/>
              </w:rPr>
              <w:t>Entrega</w:t>
            </w:r>
            <w:r>
              <w:rPr>
                <w:spacing w:val="16"/>
                <w:sz w:val="16"/>
                <w:szCs w:val="16"/>
              </w:rPr>
              <w:t xml:space="preserve"> </w:t>
            </w:r>
            <w:r>
              <w:rPr>
                <w:sz w:val="16"/>
                <w:szCs w:val="16"/>
              </w:rPr>
              <w:t>dos</w:t>
            </w:r>
            <w:r>
              <w:rPr>
                <w:spacing w:val="8"/>
                <w:sz w:val="16"/>
                <w:szCs w:val="16"/>
              </w:rPr>
              <w:t xml:space="preserve"> </w:t>
            </w:r>
            <w:r>
              <w:rPr>
                <w:w w:val="103"/>
                <w:sz w:val="16"/>
                <w:szCs w:val="16"/>
              </w:rPr>
              <w:t>produtos</w:t>
            </w:r>
          </w:p>
        </w:tc>
      </w:tr>
      <w:tr w:rsidR="005D3415" w:rsidTr="003B3FA2">
        <w:trPr>
          <w:trHeight w:hRule="exact" w:val="320"/>
        </w:trPr>
        <w:tc>
          <w:tcPr>
            <w:tcW w:w="1900" w:type="dxa"/>
            <w:gridSpan w:val="2"/>
            <w:vMerge/>
            <w:tcBorders>
              <w:top w:val="single" w:sz="7" w:space="0" w:color="7F7F7F"/>
              <w:left w:val="single" w:sz="7" w:space="0" w:color="7F7F7F"/>
            </w:tcBorders>
            <w:shd w:val="clear" w:color="auto" w:fill="auto"/>
          </w:tcPr>
          <w:p w:rsidR="005D3415" w:rsidRDefault="005D3415" w:rsidP="003B3FA2">
            <w:pPr>
              <w:snapToGrid w:val="0"/>
              <w:rPr>
                <w:sz w:val="16"/>
                <w:szCs w:val="16"/>
              </w:rPr>
            </w:pPr>
          </w:p>
        </w:tc>
        <w:tc>
          <w:tcPr>
            <w:tcW w:w="1635" w:type="dxa"/>
            <w:vMerge/>
            <w:tcBorders>
              <w:top w:val="single" w:sz="7" w:space="0" w:color="7F7F7F"/>
              <w:left w:val="single" w:sz="7" w:space="0" w:color="7F7F7F"/>
            </w:tcBorders>
            <w:shd w:val="clear" w:color="auto" w:fill="auto"/>
          </w:tcPr>
          <w:p w:rsidR="005D3415" w:rsidRDefault="005D3415" w:rsidP="003B3FA2">
            <w:pPr>
              <w:snapToGrid w:val="0"/>
              <w:rPr>
                <w:sz w:val="16"/>
                <w:szCs w:val="16"/>
              </w:rPr>
            </w:pPr>
          </w:p>
        </w:tc>
        <w:tc>
          <w:tcPr>
            <w:tcW w:w="1636" w:type="dxa"/>
            <w:vMerge/>
            <w:tcBorders>
              <w:top w:val="single" w:sz="7" w:space="0" w:color="7F7F7F"/>
              <w:left w:val="single" w:sz="7" w:space="0" w:color="7F7F7F"/>
            </w:tcBorders>
            <w:shd w:val="clear" w:color="auto" w:fill="auto"/>
          </w:tcPr>
          <w:p w:rsidR="005D3415" w:rsidRDefault="005D3415" w:rsidP="003B3FA2">
            <w:pPr>
              <w:snapToGrid w:val="0"/>
              <w:rPr>
                <w:sz w:val="16"/>
                <w:szCs w:val="16"/>
              </w:rPr>
            </w:pPr>
          </w:p>
        </w:tc>
        <w:tc>
          <w:tcPr>
            <w:tcW w:w="1635" w:type="dxa"/>
            <w:tcBorders>
              <w:top w:val="single" w:sz="7" w:space="0" w:color="7F7F7F"/>
              <w:left w:val="single" w:sz="7" w:space="0" w:color="7F7F7F"/>
              <w:bottom w:val="single" w:sz="7" w:space="0" w:color="7F7F7F"/>
            </w:tcBorders>
            <w:shd w:val="clear" w:color="auto" w:fill="auto"/>
          </w:tcPr>
          <w:p w:rsidR="005D3415" w:rsidRDefault="005D3415" w:rsidP="003B3FA2">
            <w:pPr>
              <w:spacing w:before="58"/>
            </w:pPr>
            <w:r>
              <w:rPr>
                <w:w w:val="103"/>
                <w:sz w:val="16"/>
                <w:szCs w:val="16"/>
              </w:rPr>
              <w:t>Unitário</w:t>
            </w:r>
          </w:p>
        </w:tc>
        <w:tc>
          <w:tcPr>
            <w:tcW w:w="1635" w:type="dxa"/>
            <w:tcBorders>
              <w:top w:val="single" w:sz="7" w:space="0" w:color="7F7F7F"/>
              <w:left w:val="single" w:sz="7" w:space="0" w:color="7F7F7F"/>
              <w:bottom w:val="single" w:sz="7" w:space="0" w:color="7F7F7F"/>
            </w:tcBorders>
            <w:shd w:val="clear" w:color="auto" w:fill="auto"/>
          </w:tcPr>
          <w:p w:rsidR="005D3415" w:rsidRDefault="005D3415" w:rsidP="003B3FA2">
            <w:pPr>
              <w:spacing w:before="58"/>
              <w:ind w:right="590"/>
            </w:pPr>
            <w:r>
              <w:rPr>
                <w:w w:val="103"/>
                <w:sz w:val="16"/>
                <w:szCs w:val="16"/>
              </w:rPr>
              <w:t>Total</w:t>
            </w:r>
          </w:p>
        </w:tc>
        <w:tc>
          <w:tcPr>
            <w:tcW w:w="1524" w:type="dxa"/>
            <w:vMerge/>
            <w:tcBorders>
              <w:top w:val="single" w:sz="7" w:space="0" w:color="7F7F7F"/>
              <w:left w:val="single" w:sz="7" w:space="0" w:color="7F7F7F"/>
              <w:right w:val="single" w:sz="7" w:space="0" w:color="7F7F7F"/>
            </w:tcBorders>
            <w:shd w:val="clear" w:color="auto" w:fill="auto"/>
          </w:tcPr>
          <w:p w:rsidR="005D3415" w:rsidRDefault="005D3415" w:rsidP="003B3FA2">
            <w:pPr>
              <w:snapToGrid w:val="0"/>
              <w:rPr>
                <w:sz w:val="16"/>
                <w:szCs w:val="16"/>
              </w:rPr>
            </w:pPr>
          </w:p>
        </w:tc>
      </w:tr>
      <w:tr w:rsidR="005D3415" w:rsidTr="003B3FA2">
        <w:trPr>
          <w:trHeight w:hRule="exact" w:val="320"/>
        </w:trPr>
        <w:tc>
          <w:tcPr>
            <w:tcW w:w="1900" w:type="dxa"/>
            <w:gridSpan w:val="2"/>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635"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636"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635"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635"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524" w:type="dxa"/>
            <w:tcBorders>
              <w:top w:val="single" w:sz="7" w:space="0" w:color="7F7F7F"/>
              <w:left w:val="single" w:sz="7" w:space="0" w:color="7F7F7F"/>
              <w:bottom w:val="single" w:sz="7" w:space="0" w:color="7F7F7F"/>
              <w:right w:val="single" w:sz="7" w:space="0" w:color="7F7F7F"/>
            </w:tcBorders>
            <w:shd w:val="clear" w:color="auto" w:fill="auto"/>
          </w:tcPr>
          <w:p w:rsidR="005D3415" w:rsidRDefault="005D3415" w:rsidP="003B3FA2">
            <w:pPr>
              <w:snapToGrid w:val="0"/>
              <w:rPr>
                <w:sz w:val="16"/>
                <w:szCs w:val="16"/>
              </w:rPr>
            </w:pPr>
          </w:p>
        </w:tc>
      </w:tr>
      <w:tr w:rsidR="005D3415" w:rsidTr="003B3FA2">
        <w:trPr>
          <w:trHeight w:hRule="exact" w:val="319"/>
        </w:trPr>
        <w:tc>
          <w:tcPr>
            <w:tcW w:w="1900" w:type="dxa"/>
            <w:gridSpan w:val="2"/>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635"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636"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635"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635"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524" w:type="dxa"/>
            <w:tcBorders>
              <w:top w:val="single" w:sz="7" w:space="0" w:color="7F7F7F"/>
              <w:left w:val="single" w:sz="7" w:space="0" w:color="7F7F7F"/>
              <w:bottom w:val="single" w:sz="7" w:space="0" w:color="7F7F7F"/>
              <w:right w:val="single" w:sz="7" w:space="0" w:color="7F7F7F"/>
            </w:tcBorders>
            <w:shd w:val="clear" w:color="auto" w:fill="auto"/>
          </w:tcPr>
          <w:p w:rsidR="005D3415" w:rsidRDefault="005D3415" w:rsidP="003B3FA2">
            <w:pPr>
              <w:snapToGrid w:val="0"/>
              <w:rPr>
                <w:sz w:val="16"/>
                <w:szCs w:val="16"/>
              </w:rPr>
            </w:pPr>
          </w:p>
        </w:tc>
      </w:tr>
      <w:tr w:rsidR="005D3415" w:rsidTr="003B3FA2">
        <w:trPr>
          <w:trHeight w:hRule="exact" w:val="319"/>
        </w:trPr>
        <w:tc>
          <w:tcPr>
            <w:tcW w:w="1900" w:type="dxa"/>
            <w:gridSpan w:val="2"/>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635"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636"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635"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635"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rPr>
                <w:sz w:val="16"/>
                <w:szCs w:val="16"/>
              </w:rPr>
            </w:pPr>
          </w:p>
        </w:tc>
        <w:tc>
          <w:tcPr>
            <w:tcW w:w="1524" w:type="dxa"/>
            <w:tcBorders>
              <w:top w:val="single" w:sz="7" w:space="0" w:color="7F7F7F"/>
              <w:left w:val="single" w:sz="7" w:space="0" w:color="7F7F7F"/>
              <w:bottom w:val="single" w:sz="7" w:space="0" w:color="7F7F7F"/>
              <w:right w:val="single" w:sz="7" w:space="0" w:color="7F7F7F"/>
            </w:tcBorders>
            <w:shd w:val="clear" w:color="auto" w:fill="auto"/>
          </w:tcPr>
          <w:p w:rsidR="005D3415" w:rsidRDefault="005D3415" w:rsidP="003B3FA2">
            <w:pPr>
              <w:snapToGrid w:val="0"/>
              <w:rPr>
                <w:sz w:val="16"/>
                <w:szCs w:val="16"/>
              </w:rPr>
            </w:pPr>
          </w:p>
        </w:tc>
      </w:tr>
      <w:tr w:rsidR="005D3415" w:rsidTr="003B3FA2">
        <w:trPr>
          <w:trHeight w:hRule="exact" w:val="873"/>
        </w:trPr>
        <w:tc>
          <w:tcPr>
            <w:tcW w:w="1900" w:type="dxa"/>
            <w:gridSpan w:val="2"/>
            <w:tcBorders>
              <w:top w:val="single" w:sz="7" w:space="0" w:color="7F7F7F"/>
              <w:left w:val="single" w:sz="7" w:space="0" w:color="7F7F7F"/>
              <w:bottom w:val="single" w:sz="7" w:space="0" w:color="7F7F7F"/>
            </w:tcBorders>
            <w:shd w:val="clear" w:color="auto" w:fill="auto"/>
          </w:tcPr>
          <w:p w:rsidR="005D3415" w:rsidRDefault="005D3415" w:rsidP="003B3FA2">
            <w:pPr>
              <w:spacing w:before="58"/>
              <w:ind w:right="129"/>
            </w:pPr>
            <w:r>
              <w:rPr>
                <w:sz w:val="16"/>
                <w:szCs w:val="16"/>
              </w:rPr>
              <w:t>OBS:</w:t>
            </w:r>
            <w:r>
              <w:rPr>
                <w:spacing w:val="12"/>
                <w:sz w:val="16"/>
                <w:szCs w:val="16"/>
              </w:rPr>
              <w:t xml:space="preserve"> </w:t>
            </w:r>
            <w:r>
              <w:rPr>
                <w:sz w:val="16"/>
                <w:szCs w:val="16"/>
              </w:rPr>
              <w:t>*</w:t>
            </w:r>
            <w:r>
              <w:rPr>
                <w:spacing w:val="3"/>
                <w:sz w:val="16"/>
                <w:szCs w:val="16"/>
              </w:rPr>
              <w:t xml:space="preserve"> </w:t>
            </w:r>
            <w:r>
              <w:rPr>
                <w:sz w:val="16"/>
                <w:szCs w:val="16"/>
              </w:rPr>
              <w:t>Preço</w:t>
            </w:r>
            <w:r>
              <w:rPr>
                <w:spacing w:val="12"/>
                <w:sz w:val="16"/>
                <w:szCs w:val="16"/>
              </w:rPr>
              <w:t xml:space="preserve"> </w:t>
            </w:r>
            <w:r>
              <w:rPr>
                <w:w w:val="103"/>
                <w:sz w:val="16"/>
                <w:szCs w:val="16"/>
              </w:rPr>
              <w:t xml:space="preserve">publicado </w:t>
            </w:r>
            <w:r>
              <w:rPr>
                <w:sz w:val="16"/>
                <w:szCs w:val="16"/>
              </w:rPr>
              <w:t>no</w:t>
            </w:r>
            <w:r>
              <w:rPr>
                <w:spacing w:val="6"/>
                <w:sz w:val="16"/>
                <w:szCs w:val="16"/>
              </w:rPr>
              <w:t xml:space="preserve"> </w:t>
            </w:r>
            <w:r>
              <w:rPr>
                <w:sz w:val="16"/>
                <w:szCs w:val="16"/>
              </w:rPr>
              <w:t>Edital</w:t>
            </w:r>
            <w:r>
              <w:rPr>
                <w:spacing w:val="12"/>
                <w:sz w:val="16"/>
                <w:szCs w:val="16"/>
              </w:rPr>
              <w:t xml:space="preserve"> </w:t>
            </w:r>
            <w:r>
              <w:rPr>
                <w:sz w:val="16"/>
                <w:szCs w:val="16"/>
              </w:rPr>
              <w:t>n</w:t>
            </w:r>
            <w:r>
              <w:rPr>
                <w:spacing w:val="3"/>
                <w:sz w:val="16"/>
                <w:szCs w:val="16"/>
              </w:rPr>
              <w:t xml:space="preserve"> </w:t>
            </w:r>
            <w:proofErr w:type="spellStart"/>
            <w:r>
              <w:rPr>
                <w:sz w:val="16"/>
                <w:szCs w:val="16"/>
              </w:rPr>
              <w:t>xxx</w:t>
            </w:r>
            <w:proofErr w:type="spellEnd"/>
            <w:r>
              <w:rPr>
                <w:sz w:val="16"/>
                <w:szCs w:val="16"/>
              </w:rPr>
              <w:t>/</w:t>
            </w:r>
            <w:proofErr w:type="spellStart"/>
            <w:r>
              <w:rPr>
                <w:sz w:val="16"/>
                <w:szCs w:val="16"/>
              </w:rPr>
              <w:t>xxxx</w:t>
            </w:r>
            <w:proofErr w:type="spellEnd"/>
            <w:r>
              <w:rPr>
                <w:spacing w:val="19"/>
                <w:sz w:val="16"/>
                <w:szCs w:val="16"/>
              </w:rPr>
              <w:t xml:space="preserve"> </w:t>
            </w:r>
            <w:r>
              <w:rPr>
                <w:w w:val="103"/>
                <w:sz w:val="16"/>
                <w:szCs w:val="16"/>
              </w:rPr>
              <w:t xml:space="preserve">(o </w:t>
            </w:r>
            <w:r>
              <w:rPr>
                <w:sz w:val="16"/>
                <w:szCs w:val="16"/>
              </w:rPr>
              <w:t>mesmo</w:t>
            </w:r>
            <w:r>
              <w:rPr>
                <w:spacing w:val="15"/>
                <w:sz w:val="16"/>
                <w:szCs w:val="16"/>
              </w:rPr>
              <w:t xml:space="preserve"> </w:t>
            </w:r>
            <w:r>
              <w:rPr>
                <w:sz w:val="16"/>
                <w:szCs w:val="16"/>
              </w:rPr>
              <w:t>que</w:t>
            </w:r>
            <w:r>
              <w:rPr>
                <w:spacing w:val="8"/>
                <w:sz w:val="16"/>
                <w:szCs w:val="16"/>
              </w:rPr>
              <w:t xml:space="preserve"> </w:t>
            </w:r>
            <w:r>
              <w:rPr>
                <w:sz w:val="16"/>
                <w:szCs w:val="16"/>
              </w:rPr>
              <w:t>consta</w:t>
            </w:r>
            <w:r>
              <w:rPr>
                <w:spacing w:val="13"/>
                <w:sz w:val="16"/>
                <w:szCs w:val="16"/>
              </w:rPr>
              <w:t xml:space="preserve"> </w:t>
            </w:r>
            <w:r>
              <w:rPr>
                <w:w w:val="103"/>
                <w:sz w:val="16"/>
                <w:szCs w:val="16"/>
              </w:rPr>
              <w:t xml:space="preserve">na </w:t>
            </w:r>
            <w:r>
              <w:rPr>
                <w:sz w:val="16"/>
                <w:szCs w:val="16"/>
              </w:rPr>
              <w:t>chamada</w:t>
            </w:r>
            <w:r>
              <w:rPr>
                <w:spacing w:val="18"/>
                <w:sz w:val="16"/>
                <w:szCs w:val="16"/>
              </w:rPr>
              <w:t xml:space="preserve"> </w:t>
            </w:r>
            <w:r>
              <w:rPr>
                <w:w w:val="103"/>
                <w:sz w:val="16"/>
                <w:szCs w:val="16"/>
              </w:rPr>
              <w:t>pública).</w:t>
            </w:r>
          </w:p>
        </w:tc>
        <w:tc>
          <w:tcPr>
            <w:tcW w:w="8065" w:type="dxa"/>
            <w:gridSpan w:val="5"/>
            <w:tcBorders>
              <w:top w:val="single" w:sz="7" w:space="0" w:color="7F7F7F"/>
              <w:left w:val="single" w:sz="7" w:space="0" w:color="7F7F7F"/>
              <w:bottom w:val="single" w:sz="7" w:space="0" w:color="7F7F7F"/>
              <w:right w:val="single" w:sz="7" w:space="0" w:color="7F7F7F"/>
            </w:tcBorders>
            <w:shd w:val="clear" w:color="auto" w:fill="auto"/>
          </w:tcPr>
          <w:p w:rsidR="005D3415" w:rsidRDefault="005D3415" w:rsidP="003B3FA2">
            <w:pPr>
              <w:snapToGrid w:val="0"/>
              <w:rPr>
                <w:sz w:val="16"/>
                <w:szCs w:val="16"/>
              </w:rPr>
            </w:pPr>
          </w:p>
        </w:tc>
      </w:tr>
      <w:tr w:rsidR="005D3415" w:rsidTr="003B3FA2">
        <w:trPr>
          <w:trHeight w:hRule="exact" w:val="808"/>
        </w:trPr>
        <w:tc>
          <w:tcPr>
            <w:tcW w:w="9965" w:type="dxa"/>
            <w:gridSpan w:val="7"/>
            <w:tcBorders>
              <w:top w:val="single" w:sz="7" w:space="0" w:color="7F7F7F"/>
              <w:left w:val="single" w:sz="7" w:space="0" w:color="7F7F7F"/>
              <w:bottom w:val="single" w:sz="7" w:space="0" w:color="7F7F7F"/>
              <w:right w:val="single" w:sz="7" w:space="0" w:color="7F7F7F"/>
            </w:tcBorders>
            <w:shd w:val="clear" w:color="auto" w:fill="6899CA"/>
          </w:tcPr>
          <w:p w:rsidR="005D3415" w:rsidRDefault="005D3415" w:rsidP="003B3FA2">
            <w:pPr>
              <w:snapToGrid w:val="0"/>
              <w:spacing w:before="17" w:line="260" w:lineRule="exact"/>
              <w:rPr>
                <w:sz w:val="16"/>
                <w:szCs w:val="16"/>
              </w:rPr>
            </w:pPr>
          </w:p>
          <w:p w:rsidR="005D3415" w:rsidRDefault="005D3415" w:rsidP="003B3FA2">
            <w:r>
              <w:rPr>
                <w:color w:val="FFFFFF"/>
                <w:sz w:val="16"/>
                <w:szCs w:val="16"/>
              </w:rPr>
              <w:t>III - IDENTIFICAÇÃO DA ENTIDADE EXECUTORA DO PNAE/FNDE/MEC</w:t>
            </w:r>
          </w:p>
        </w:tc>
      </w:tr>
      <w:tr w:rsidR="005D3415" w:rsidTr="003B3FA2">
        <w:trPr>
          <w:trHeight w:hRule="exact" w:val="320"/>
        </w:trPr>
        <w:tc>
          <w:tcPr>
            <w:tcW w:w="3535" w:type="dxa"/>
            <w:gridSpan w:val="3"/>
            <w:tcBorders>
              <w:top w:val="single" w:sz="7" w:space="0" w:color="7F7F7F"/>
              <w:left w:val="single" w:sz="7" w:space="0" w:color="7F7F7F"/>
              <w:bottom w:val="single" w:sz="7" w:space="0" w:color="7F7F7F"/>
            </w:tcBorders>
            <w:shd w:val="clear" w:color="auto" w:fill="auto"/>
          </w:tcPr>
          <w:p w:rsidR="005D3415" w:rsidRDefault="005D3415" w:rsidP="003B3FA2">
            <w:pPr>
              <w:spacing w:before="58"/>
              <w:ind w:right="1525"/>
            </w:pPr>
            <w:r>
              <w:rPr>
                <w:w w:val="103"/>
                <w:sz w:val="16"/>
                <w:szCs w:val="16"/>
              </w:rPr>
              <w:t>Nome</w:t>
            </w:r>
          </w:p>
        </w:tc>
        <w:tc>
          <w:tcPr>
            <w:tcW w:w="4906" w:type="dxa"/>
            <w:gridSpan w:val="3"/>
            <w:tcBorders>
              <w:top w:val="single" w:sz="7" w:space="0" w:color="7F7F7F"/>
              <w:left w:val="single" w:sz="7" w:space="0" w:color="7F7F7F"/>
              <w:bottom w:val="single" w:sz="7" w:space="0" w:color="7F7F7F"/>
            </w:tcBorders>
            <w:shd w:val="clear" w:color="auto" w:fill="auto"/>
          </w:tcPr>
          <w:p w:rsidR="005D3415" w:rsidRDefault="005D3415" w:rsidP="003B3FA2">
            <w:pPr>
              <w:spacing w:before="58"/>
              <w:ind w:right="2219"/>
            </w:pPr>
            <w:r>
              <w:rPr>
                <w:w w:val="103"/>
                <w:sz w:val="16"/>
                <w:szCs w:val="16"/>
              </w:rPr>
              <w:t>CNPJ</w:t>
            </w:r>
          </w:p>
        </w:tc>
        <w:tc>
          <w:tcPr>
            <w:tcW w:w="1524" w:type="dxa"/>
            <w:tcBorders>
              <w:top w:val="single" w:sz="7" w:space="0" w:color="7F7F7F"/>
              <w:left w:val="single" w:sz="7" w:space="0" w:color="7F7F7F"/>
              <w:bottom w:val="single" w:sz="7" w:space="0" w:color="7F7F7F"/>
              <w:right w:val="single" w:sz="7" w:space="0" w:color="7F7F7F"/>
            </w:tcBorders>
            <w:shd w:val="clear" w:color="auto" w:fill="auto"/>
          </w:tcPr>
          <w:p w:rsidR="005D3415" w:rsidRDefault="005D3415" w:rsidP="003B3FA2">
            <w:pPr>
              <w:spacing w:before="58"/>
            </w:pPr>
            <w:r>
              <w:rPr>
                <w:w w:val="103"/>
                <w:sz w:val="16"/>
                <w:szCs w:val="16"/>
              </w:rPr>
              <w:t>Município</w:t>
            </w:r>
          </w:p>
        </w:tc>
      </w:tr>
      <w:tr w:rsidR="005D3415" w:rsidTr="003B3FA2">
        <w:trPr>
          <w:trHeight w:hRule="exact" w:val="319"/>
        </w:trPr>
        <w:tc>
          <w:tcPr>
            <w:tcW w:w="8441" w:type="dxa"/>
            <w:gridSpan w:val="6"/>
            <w:tcBorders>
              <w:top w:val="single" w:sz="7" w:space="0" w:color="7F7F7F"/>
              <w:left w:val="single" w:sz="7" w:space="0" w:color="7F7F7F"/>
              <w:bottom w:val="single" w:sz="7" w:space="0" w:color="7F7F7F"/>
            </w:tcBorders>
            <w:shd w:val="clear" w:color="auto" w:fill="auto"/>
          </w:tcPr>
          <w:p w:rsidR="005D3415" w:rsidRDefault="005D3415" w:rsidP="003B3FA2">
            <w:pPr>
              <w:spacing w:before="58"/>
              <w:ind w:right="3868"/>
            </w:pPr>
            <w:r>
              <w:rPr>
                <w:w w:val="103"/>
                <w:sz w:val="16"/>
                <w:szCs w:val="16"/>
              </w:rPr>
              <w:t>Endereço</w:t>
            </w:r>
          </w:p>
        </w:tc>
        <w:tc>
          <w:tcPr>
            <w:tcW w:w="1524" w:type="dxa"/>
            <w:tcBorders>
              <w:top w:val="single" w:sz="7" w:space="0" w:color="7F7F7F"/>
              <w:left w:val="single" w:sz="7" w:space="0" w:color="7F7F7F"/>
              <w:bottom w:val="single" w:sz="7" w:space="0" w:color="7F7F7F"/>
              <w:right w:val="single" w:sz="7" w:space="0" w:color="7F7F7F"/>
            </w:tcBorders>
            <w:shd w:val="clear" w:color="auto" w:fill="auto"/>
          </w:tcPr>
          <w:p w:rsidR="005D3415" w:rsidRDefault="005D3415" w:rsidP="003B3FA2">
            <w:pPr>
              <w:spacing w:before="58"/>
              <w:ind w:right="612"/>
            </w:pPr>
            <w:r>
              <w:rPr>
                <w:w w:val="103"/>
                <w:sz w:val="16"/>
                <w:szCs w:val="16"/>
              </w:rPr>
              <w:t>Fone</w:t>
            </w:r>
          </w:p>
        </w:tc>
      </w:tr>
      <w:tr w:rsidR="005D3415" w:rsidTr="003B3FA2">
        <w:trPr>
          <w:trHeight w:hRule="exact" w:val="320"/>
        </w:trPr>
        <w:tc>
          <w:tcPr>
            <w:tcW w:w="6806" w:type="dxa"/>
            <w:gridSpan w:val="5"/>
            <w:tcBorders>
              <w:top w:val="single" w:sz="7" w:space="0" w:color="7F7F7F"/>
              <w:left w:val="single" w:sz="7" w:space="0" w:color="7F7F7F"/>
              <w:bottom w:val="single" w:sz="7" w:space="0" w:color="7F7F7F"/>
            </w:tcBorders>
            <w:shd w:val="clear" w:color="auto" w:fill="auto"/>
          </w:tcPr>
          <w:p w:rsidR="005D3415" w:rsidRDefault="005D3415" w:rsidP="003B3FA2">
            <w:pPr>
              <w:spacing w:before="58"/>
              <w:ind w:right="2361"/>
            </w:pPr>
            <w:r>
              <w:rPr>
                <w:sz w:val="16"/>
                <w:szCs w:val="16"/>
              </w:rPr>
              <w:t>Nome</w:t>
            </w:r>
            <w:r>
              <w:rPr>
                <w:spacing w:val="13"/>
                <w:sz w:val="16"/>
                <w:szCs w:val="16"/>
              </w:rPr>
              <w:t xml:space="preserve"> </w:t>
            </w:r>
            <w:r>
              <w:rPr>
                <w:sz w:val="16"/>
                <w:szCs w:val="16"/>
              </w:rPr>
              <w:t>do</w:t>
            </w:r>
            <w:r>
              <w:rPr>
                <w:spacing w:val="6"/>
                <w:sz w:val="16"/>
                <w:szCs w:val="16"/>
              </w:rPr>
              <w:t xml:space="preserve"> </w:t>
            </w:r>
            <w:r>
              <w:rPr>
                <w:sz w:val="16"/>
                <w:szCs w:val="16"/>
              </w:rPr>
              <w:t>Representante</w:t>
            </w:r>
            <w:r>
              <w:rPr>
                <w:spacing w:val="28"/>
                <w:sz w:val="16"/>
                <w:szCs w:val="16"/>
              </w:rPr>
              <w:t xml:space="preserve"> </w:t>
            </w:r>
            <w:r>
              <w:rPr>
                <w:w w:val="103"/>
                <w:sz w:val="16"/>
                <w:szCs w:val="16"/>
              </w:rPr>
              <w:t>Legal</w:t>
            </w:r>
          </w:p>
        </w:tc>
        <w:tc>
          <w:tcPr>
            <w:tcW w:w="3159" w:type="dxa"/>
            <w:gridSpan w:val="2"/>
            <w:tcBorders>
              <w:top w:val="single" w:sz="7" w:space="0" w:color="7F7F7F"/>
              <w:left w:val="single" w:sz="7" w:space="0" w:color="7F7F7F"/>
              <w:bottom w:val="single" w:sz="7" w:space="0" w:color="7F7F7F"/>
              <w:right w:val="single" w:sz="7" w:space="0" w:color="7F7F7F"/>
            </w:tcBorders>
            <w:shd w:val="clear" w:color="auto" w:fill="auto"/>
          </w:tcPr>
          <w:p w:rsidR="005D3415" w:rsidRDefault="005D3415" w:rsidP="003B3FA2">
            <w:pPr>
              <w:spacing w:before="58"/>
              <w:ind w:right="1448"/>
            </w:pPr>
            <w:r>
              <w:rPr>
                <w:w w:val="103"/>
                <w:sz w:val="16"/>
                <w:szCs w:val="16"/>
              </w:rPr>
              <w:t>CPF</w:t>
            </w:r>
          </w:p>
        </w:tc>
      </w:tr>
      <w:tr w:rsidR="005D3415" w:rsidTr="003B3FA2">
        <w:trPr>
          <w:trHeight w:hRule="exact" w:val="319"/>
        </w:trPr>
        <w:tc>
          <w:tcPr>
            <w:tcW w:w="9965" w:type="dxa"/>
            <w:gridSpan w:val="7"/>
            <w:tcBorders>
              <w:top w:val="single" w:sz="7" w:space="0" w:color="7F7F7F"/>
              <w:left w:val="single" w:sz="7" w:space="0" w:color="7F7F7F"/>
              <w:bottom w:val="single" w:sz="7" w:space="0" w:color="7F7F7F"/>
              <w:right w:val="single" w:sz="7" w:space="0" w:color="7F7F7F"/>
            </w:tcBorders>
            <w:shd w:val="clear" w:color="auto" w:fill="auto"/>
          </w:tcPr>
          <w:p w:rsidR="005D3415" w:rsidRDefault="005D3415" w:rsidP="003B3FA2">
            <w:pPr>
              <w:spacing w:before="58"/>
            </w:pPr>
            <w:r>
              <w:rPr>
                <w:sz w:val="16"/>
                <w:szCs w:val="16"/>
              </w:rPr>
              <w:t>Declaro</w:t>
            </w:r>
            <w:r>
              <w:rPr>
                <w:spacing w:val="16"/>
                <w:sz w:val="16"/>
                <w:szCs w:val="16"/>
              </w:rPr>
              <w:t xml:space="preserve"> </w:t>
            </w:r>
            <w:r>
              <w:rPr>
                <w:sz w:val="16"/>
                <w:szCs w:val="16"/>
              </w:rPr>
              <w:t>estar</w:t>
            </w:r>
            <w:r>
              <w:rPr>
                <w:spacing w:val="10"/>
                <w:sz w:val="16"/>
                <w:szCs w:val="16"/>
              </w:rPr>
              <w:t xml:space="preserve"> </w:t>
            </w:r>
            <w:r>
              <w:rPr>
                <w:sz w:val="16"/>
                <w:szCs w:val="16"/>
              </w:rPr>
              <w:t>de</w:t>
            </w:r>
            <w:r>
              <w:rPr>
                <w:spacing w:val="6"/>
                <w:sz w:val="16"/>
                <w:szCs w:val="16"/>
              </w:rPr>
              <w:t xml:space="preserve"> </w:t>
            </w:r>
            <w:r>
              <w:rPr>
                <w:sz w:val="16"/>
                <w:szCs w:val="16"/>
              </w:rPr>
              <w:t>acordo</w:t>
            </w:r>
            <w:r>
              <w:rPr>
                <w:spacing w:val="14"/>
                <w:sz w:val="16"/>
                <w:szCs w:val="16"/>
              </w:rPr>
              <w:t xml:space="preserve"> </w:t>
            </w:r>
            <w:r>
              <w:rPr>
                <w:sz w:val="16"/>
                <w:szCs w:val="16"/>
              </w:rPr>
              <w:t>com</w:t>
            </w:r>
            <w:r>
              <w:rPr>
                <w:spacing w:val="9"/>
                <w:sz w:val="16"/>
                <w:szCs w:val="16"/>
              </w:rPr>
              <w:t xml:space="preserve"> </w:t>
            </w:r>
            <w:r>
              <w:rPr>
                <w:sz w:val="16"/>
                <w:szCs w:val="16"/>
              </w:rPr>
              <w:t>as</w:t>
            </w:r>
            <w:r>
              <w:rPr>
                <w:spacing w:val="5"/>
                <w:sz w:val="16"/>
                <w:szCs w:val="16"/>
              </w:rPr>
              <w:t xml:space="preserve"> </w:t>
            </w:r>
            <w:r>
              <w:rPr>
                <w:sz w:val="16"/>
                <w:szCs w:val="16"/>
              </w:rPr>
              <w:t>condições</w:t>
            </w:r>
            <w:r>
              <w:rPr>
                <w:spacing w:val="20"/>
                <w:sz w:val="16"/>
                <w:szCs w:val="16"/>
              </w:rPr>
              <w:t xml:space="preserve"> </w:t>
            </w:r>
            <w:r>
              <w:rPr>
                <w:sz w:val="16"/>
                <w:szCs w:val="16"/>
              </w:rPr>
              <w:t>estabelecidas</w:t>
            </w:r>
            <w:r>
              <w:rPr>
                <w:spacing w:val="26"/>
                <w:sz w:val="16"/>
                <w:szCs w:val="16"/>
              </w:rPr>
              <w:t xml:space="preserve"> </w:t>
            </w:r>
            <w:r>
              <w:rPr>
                <w:sz w:val="16"/>
                <w:szCs w:val="16"/>
              </w:rPr>
              <w:t>neste</w:t>
            </w:r>
            <w:r>
              <w:rPr>
                <w:spacing w:val="11"/>
                <w:sz w:val="16"/>
                <w:szCs w:val="16"/>
              </w:rPr>
              <w:t xml:space="preserve"> </w:t>
            </w:r>
            <w:r>
              <w:rPr>
                <w:sz w:val="16"/>
                <w:szCs w:val="16"/>
              </w:rPr>
              <w:t>projeto</w:t>
            </w:r>
            <w:r>
              <w:rPr>
                <w:spacing w:val="15"/>
                <w:sz w:val="16"/>
                <w:szCs w:val="16"/>
              </w:rPr>
              <w:t xml:space="preserve"> </w:t>
            </w:r>
            <w:r>
              <w:rPr>
                <w:sz w:val="16"/>
                <w:szCs w:val="16"/>
              </w:rPr>
              <w:t>e</w:t>
            </w:r>
            <w:r>
              <w:rPr>
                <w:spacing w:val="3"/>
                <w:sz w:val="16"/>
                <w:szCs w:val="16"/>
              </w:rPr>
              <w:t xml:space="preserve"> </w:t>
            </w:r>
            <w:r>
              <w:rPr>
                <w:sz w:val="16"/>
                <w:szCs w:val="16"/>
              </w:rPr>
              <w:t>que</w:t>
            </w:r>
            <w:r>
              <w:rPr>
                <w:spacing w:val="8"/>
                <w:sz w:val="16"/>
                <w:szCs w:val="16"/>
              </w:rPr>
              <w:t xml:space="preserve"> </w:t>
            </w:r>
            <w:r>
              <w:rPr>
                <w:sz w:val="16"/>
                <w:szCs w:val="16"/>
              </w:rPr>
              <w:t>as</w:t>
            </w:r>
            <w:r>
              <w:rPr>
                <w:spacing w:val="5"/>
                <w:sz w:val="16"/>
                <w:szCs w:val="16"/>
              </w:rPr>
              <w:t xml:space="preserve"> </w:t>
            </w:r>
            <w:r>
              <w:rPr>
                <w:sz w:val="16"/>
                <w:szCs w:val="16"/>
              </w:rPr>
              <w:t>informações</w:t>
            </w:r>
            <w:r>
              <w:rPr>
                <w:spacing w:val="25"/>
                <w:sz w:val="16"/>
                <w:szCs w:val="16"/>
              </w:rPr>
              <w:t xml:space="preserve"> </w:t>
            </w:r>
            <w:r>
              <w:rPr>
                <w:sz w:val="16"/>
                <w:szCs w:val="16"/>
              </w:rPr>
              <w:t>acima</w:t>
            </w:r>
            <w:r>
              <w:rPr>
                <w:spacing w:val="12"/>
                <w:sz w:val="16"/>
                <w:szCs w:val="16"/>
              </w:rPr>
              <w:t xml:space="preserve"> </w:t>
            </w:r>
            <w:r>
              <w:rPr>
                <w:sz w:val="16"/>
                <w:szCs w:val="16"/>
              </w:rPr>
              <w:t>conferem</w:t>
            </w:r>
            <w:r>
              <w:rPr>
                <w:spacing w:val="19"/>
                <w:sz w:val="16"/>
                <w:szCs w:val="16"/>
              </w:rPr>
              <w:t xml:space="preserve"> </w:t>
            </w:r>
            <w:r>
              <w:rPr>
                <w:sz w:val="16"/>
                <w:szCs w:val="16"/>
              </w:rPr>
              <w:t>com</w:t>
            </w:r>
            <w:r>
              <w:rPr>
                <w:spacing w:val="9"/>
                <w:sz w:val="16"/>
                <w:szCs w:val="16"/>
              </w:rPr>
              <w:t xml:space="preserve"> </w:t>
            </w:r>
            <w:r>
              <w:rPr>
                <w:sz w:val="16"/>
                <w:szCs w:val="16"/>
              </w:rPr>
              <w:t>as</w:t>
            </w:r>
            <w:r>
              <w:rPr>
                <w:spacing w:val="5"/>
                <w:sz w:val="16"/>
                <w:szCs w:val="16"/>
              </w:rPr>
              <w:t xml:space="preserve"> </w:t>
            </w:r>
            <w:r>
              <w:rPr>
                <w:sz w:val="16"/>
                <w:szCs w:val="16"/>
              </w:rPr>
              <w:t>condições</w:t>
            </w:r>
            <w:r>
              <w:rPr>
                <w:spacing w:val="20"/>
                <w:sz w:val="16"/>
                <w:szCs w:val="16"/>
              </w:rPr>
              <w:t xml:space="preserve"> </w:t>
            </w:r>
            <w:r>
              <w:rPr>
                <w:sz w:val="16"/>
                <w:szCs w:val="16"/>
              </w:rPr>
              <w:t>de</w:t>
            </w:r>
            <w:r>
              <w:rPr>
                <w:spacing w:val="6"/>
                <w:sz w:val="16"/>
                <w:szCs w:val="16"/>
              </w:rPr>
              <w:t xml:space="preserve"> </w:t>
            </w:r>
            <w:r>
              <w:rPr>
                <w:w w:val="103"/>
                <w:sz w:val="16"/>
                <w:szCs w:val="16"/>
              </w:rPr>
              <w:t>fornecimento.</w:t>
            </w:r>
          </w:p>
        </w:tc>
      </w:tr>
      <w:tr w:rsidR="005D3415" w:rsidTr="003B3FA2">
        <w:trPr>
          <w:trHeight w:hRule="exact" w:val="1193"/>
        </w:trPr>
        <w:tc>
          <w:tcPr>
            <w:tcW w:w="1620" w:type="dxa"/>
            <w:tcBorders>
              <w:top w:val="single" w:sz="7" w:space="0" w:color="7F7F7F"/>
              <w:left w:val="single" w:sz="7" w:space="0" w:color="7F7F7F"/>
              <w:bottom w:val="single" w:sz="7" w:space="0" w:color="7F7F7F"/>
            </w:tcBorders>
            <w:shd w:val="clear" w:color="auto" w:fill="auto"/>
          </w:tcPr>
          <w:p w:rsidR="005D3415" w:rsidRDefault="005D3415" w:rsidP="003B3FA2">
            <w:pPr>
              <w:snapToGrid w:val="0"/>
              <w:spacing w:line="140" w:lineRule="exact"/>
              <w:rPr>
                <w:sz w:val="16"/>
                <w:szCs w:val="16"/>
              </w:rPr>
            </w:pPr>
          </w:p>
          <w:p w:rsidR="005D3415" w:rsidRDefault="005D3415" w:rsidP="003B3FA2">
            <w:r>
              <w:rPr>
                <w:sz w:val="16"/>
                <w:szCs w:val="16"/>
              </w:rPr>
              <w:t>Local</w:t>
            </w:r>
            <w:r>
              <w:rPr>
                <w:spacing w:val="12"/>
                <w:sz w:val="16"/>
                <w:szCs w:val="16"/>
              </w:rPr>
              <w:t xml:space="preserve"> </w:t>
            </w:r>
            <w:r>
              <w:rPr>
                <w:sz w:val="16"/>
                <w:szCs w:val="16"/>
              </w:rPr>
              <w:t>e</w:t>
            </w:r>
            <w:r>
              <w:rPr>
                <w:spacing w:val="3"/>
                <w:sz w:val="16"/>
                <w:szCs w:val="16"/>
              </w:rPr>
              <w:t xml:space="preserve"> </w:t>
            </w:r>
            <w:r>
              <w:rPr>
                <w:w w:val="103"/>
                <w:sz w:val="16"/>
                <w:szCs w:val="16"/>
              </w:rPr>
              <w:t>Data:</w:t>
            </w:r>
          </w:p>
        </w:tc>
        <w:tc>
          <w:tcPr>
            <w:tcW w:w="1915" w:type="dxa"/>
            <w:gridSpan w:val="2"/>
            <w:tcBorders>
              <w:top w:val="single" w:sz="7" w:space="0" w:color="7F7F7F"/>
              <w:left w:val="single" w:sz="7" w:space="0" w:color="7F7F7F"/>
              <w:bottom w:val="single" w:sz="7" w:space="0" w:color="7F7F7F"/>
            </w:tcBorders>
            <w:shd w:val="clear" w:color="auto" w:fill="auto"/>
          </w:tcPr>
          <w:p w:rsidR="005D3415" w:rsidRDefault="005D3415" w:rsidP="003B3FA2">
            <w:pPr>
              <w:spacing w:before="58"/>
              <w:ind w:right="57"/>
            </w:pPr>
            <w:r>
              <w:rPr>
                <w:sz w:val="16"/>
                <w:szCs w:val="16"/>
              </w:rPr>
              <w:t>Assinatura</w:t>
            </w:r>
            <w:r>
              <w:rPr>
                <w:spacing w:val="22"/>
                <w:sz w:val="16"/>
                <w:szCs w:val="16"/>
              </w:rPr>
              <w:t xml:space="preserve"> </w:t>
            </w:r>
            <w:r>
              <w:rPr>
                <w:sz w:val="16"/>
                <w:szCs w:val="16"/>
              </w:rPr>
              <w:t>do</w:t>
            </w:r>
            <w:r>
              <w:rPr>
                <w:spacing w:val="6"/>
                <w:sz w:val="16"/>
                <w:szCs w:val="16"/>
              </w:rPr>
              <w:t xml:space="preserve"> </w:t>
            </w:r>
            <w:r>
              <w:rPr>
                <w:w w:val="103"/>
                <w:sz w:val="16"/>
                <w:szCs w:val="16"/>
              </w:rPr>
              <w:t>Fornecedor</w:t>
            </w:r>
          </w:p>
          <w:p w:rsidR="005D3415" w:rsidRDefault="005D3415" w:rsidP="003B3FA2">
            <w:pPr>
              <w:ind w:right="578"/>
            </w:pPr>
            <w:r>
              <w:rPr>
                <w:w w:val="103"/>
                <w:sz w:val="16"/>
                <w:szCs w:val="16"/>
              </w:rPr>
              <w:t>Individual</w:t>
            </w:r>
          </w:p>
        </w:tc>
        <w:tc>
          <w:tcPr>
            <w:tcW w:w="6430" w:type="dxa"/>
            <w:gridSpan w:val="4"/>
            <w:tcBorders>
              <w:top w:val="single" w:sz="7" w:space="0" w:color="7F7F7F"/>
              <w:left w:val="single" w:sz="7" w:space="0" w:color="7F7F7F"/>
              <w:bottom w:val="single" w:sz="7" w:space="0" w:color="7F7F7F"/>
              <w:right w:val="single" w:sz="7" w:space="0" w:color="7F7F7F"/>
            </w:tcBorders>
            <w:shd w:val="clear" w:color="auto" w:fill="auto"/>
          </w:tcPr>
          <w:p w:rsidR="005D3415" w:rsidRDefault="005D3415" w:rsidP="003B3FA2">
            <w:pPr>
              <w:snapToGrid w:val="0"/>
              <w:spacing w:line="140" w:lineRule="exact"/>
              <w:rPr>
                <w:sz w:val="16"/>
                <w:szCs w:val="16"/>
              </w:rPr>
            </w:pPr>
          </w:p>
          <w:p w:rsidR="005D3415" w:rsidRDefault="005D3415" w:rsidP="003B3FA2">
            <w:pPr>
              <w:ind w:right="3052"/>
            </w:pPr>
            <w:r>
              <w:rPr>
                <w:w w:val="103"/>
                <w:sz w:val="16"/>
                <w:szCs w:val="16"/>
              </w:rPr>
              <w:t>CPF</w:t>
            </w:r>
          </w:p>
        </w:tc>
      </w:tr>
    </w:tbl>
    <w:p w:rsidR="005D3415" w:rsidRDefault="005D3415" w:rsidP="005D3415">
      <w:pPr>
        <w:spacing w:before="80" w:line="220" w:lineRule="exact"/>
        <w:rPr>
          <w:sz w:val="16"/>
          <w:szCs w:val="16"/>
        </w:rPr>
      </w:pPr>
    </w:p>
    <w:p w:rsidR="005D3415" w:rsidRDefault="005D3415" w:rsidP="005D3415">
      <w:pPr>
        <w:rPr>
          <w:sz w:val="16"/>
          <w:szCs w:val="16"/>
        </w:rPr>
      </w:pPr>
    </w:p>
    <w:p w:rsidR="005D3415" w:rsidRDefault="005D3415" w:rsidP="005D3415">
      <w:pPr>
        <w:jc w:val="center"/>
        <w:rPr>
          <w:sz w:val="16"/>
          <w:szCs w:val="16"/>
        </w:rPr>
      </w:pPr>
    </w:p>
    <w:p w:rsidR="005D3415" w:rsidRDefault="005D3415" w:rsidP="005D3415">
      <w:pPr>
        <w:jc w:val="center"/>
      </w:pPr>
    </w:p>
    <w:p w:rsidR="005D3415" w:rsidRDefault="005D3415" w:rsidP="005D3415">
      <w:pPr>
        <w:jc w:val="center"/>
      </w:pPr>
    </w:p>
    <w:p w:rsidR="005D3415" w:rsidRDefault="005D3415" w:rsidP="005D3415">
      <w:pPr>
        <w:jc w:val="center"/>
      </w:pPr>
    </w:p>
    <w:p w:rsidR="005D3415" w:rsidRDefault="005D3415" w:rsidP="005D3415">
      <w:pPr>
        <w:jc w:val="center"/>
      </w:pPr>
    </w:p>
    <w:p w:rsidR="005D3415" w:rsidRDefault="005D3415" w:rsidP="005D3415">
      <w:pPr>
        <w:jc w:val="center"/>
      </w:pPr>
    </w:p>
    <w:p w:rsidR="005D3415" w:rsidRDefault="005D3415" w:rsidP="005D3415">
      <w:pPr>
        <w:jc w:val="center"/>
      </w:pPr>
    </w:p>
    <w:p w:rsidR="005D3415" w:rsidRDefault="005D3415" w:rsidP="005D3415">
      <w:pPr>
        <w:jc w:val="center"/>
      </w:pPr>
    </w:p>
    <w:p w:rsidR="005D3415" w:rsidRDefault="005D3415" w:rsidP="005D3415">
      <w:pPr>
        <w:jc w:val="center"/>
      </w:pPr>
    </w:p>
    <w:p w:rsidR="005D3415" w:rsidRDefault="005D3415" w:rsidP="005D3415">
      <w:pPr>
        <w:jc w:val="center"/>
      </w:pPr>
    </w:p>
    <w:p w:rsidR="005D3415" w:rsidRDefault="005D3415" w:rsidP="005D3415">
      <w:pPr>
        <w:jc w:val="center"/>
      </w:pPr>
    </w:p>
    <w:p w:rsidR="005D3415" w:rsidRDefault="005D3415" w:rsidP="005D3415">
      <w:pPr>
        <w:jc w:val="center"/>
      </w:pPr>
    </w:p>
    <w:p w:rsidR="005D3415" w:rsidRDefault="005D3415" w:rsidP="005D3415">
      <w:pPr>
        <w:jc w:val="center"/>
      </w:pPr>
    </w:p>
    <w:p w:rsidR="005D3415" w:rsidRDefault="005D3415" w:rsidP="005D3415">
      <w:pPr>
        <w:jc w:val="center"/>
      </w:pPr>
    </w:p>
    <w:p w:rsidR="005D3415" w:rsidRDefault="005D3415" w:rsidP="005D3415">
      <w:pPr>
        <w:jc w:val="center"/>
      </w:pPr>
    </w:p>
    <w:p w:rsidR="005D3415" w:rsidRDefault="005D3415" w:rsidP="005D3415">
      <w:pPr>
        <w:jc w:val="center"/>
      </w:pPr>
    </w:p>
    <w:p w:rsidR="005D3415" w:rsidRDefault="005D3415" w:rsidP="005D3415">
      <w:pPr>
        <w:jc w:val="center"/>
      </w:pPr>
    </w:p>
    <w:p w:rsidR="005D3415" w:rsidRDefault="005D3415" w:rsidP="005D3415">
      <w:pPr>
        <w:jc w:val="center"/>
      </w:pPr>
    </w:p>
    <w:p w:rsidR="005D3415" w:rsidRDefault="005D3415" w:rsidP="005D3415">
      <w:pPr>
        <w:jc w:val="center"/>
      </w:pPr>
    </w:p>
    <w:p w:rsidR="005D3415" w:rsidRDefault="005D3415" w:rsidP="005D3415">
      <w:pPr>
        <w:jc w:val="center"/>
      </w:pPr>
    </w:p>
    <w:p w:rsidR="005D3415" w:rsidRDefault="005D3415" w:rsidP="005D3415">
      <w:pPr>
        <w:jc w:val="center"/>
      </w:pPr>
    </w:p>
    <w:p w:rsidR="005D3415" w:rsidRDefault="005D3415" w:rsidP="005D3415">
      <w:pPr>
        <w:jc w:val="center"/>
      </w:pPr>
    </w:p>
    <w:p w:rsidR="005D3415" w:rsidRDefault="005D3415" w:rsidP="005D3415">
      <w:pPr>
        <w:jc w:val="center"/>
      </w:pPr>
    </w:p>
    <w:p w:rsidR="005D3415" w:rsidRDefault="005D3415" w:rsidP="005D3415">
      <w:pPr>
        <w:jc w:val="center"/>
      </w:pPr>
    </w:p>
    <w:p w:rsidR="005D3415" w:rsidRDefault="005D3415" w:rsidP="005D3415">
      <w:pPr>
        <w:jc w:val="center"/>
      </w:pPr>
    </w:p>
    <w:p w:rsidR="005D3415" w:rsidRDefault="005D3415" w:rsidP="005D3415">
      <w:pPr>
        <w:jc w:val="center"/>
      </w:pPr>
    </w:p>
    <w:p w:rsidR="005D3415" w:rsidRDefault="005D3415" w:rsidP="005D3415">
      <w:pPr>
        <w:jc w:val="center"/>
      </w:pPr>
    </w:p>
    <w:p w:rsidR="005D3415" w:rsidRDefault="005D3415" w:rsidP="005D3415"/>
    <w:p w:rsidR="005D3415" w:rsidRPr="008C0A78" w:rsidRDefault="005D3415" w:rsidP="005D3415">
      <w:pPr>
        <w:rPr>
          <w:b/>
        </w:rPr>
      </w:pPr>
    </w:p>
    <w:p w:rsidR="005D3415" w:rsidRPr="00FD7B62" w:rsidRDefault="005D3415" w:rsidP="005D3415">
      <w:pPr>
        <w:jc w:val="center"/>
        <w:rPr>
          <w:b/>
        </w:rPr>
      </w:pPr>
      <w:r w:rsidRPr="00FD7B62">
        <w:rPr>
          <w:b/>
        </w:rPr>
        <w:t>ANEXO III</w:t>
      </w:r>
    </w:p>
    <w:p w:rsidR="005D3415" w:rsidRPr="00FD7B62" w:rsidRDefault="005D3415" w:rsidP="005D3415">
      <w:pPr>
        <w:jc w:val="center"/>
        <w:rPr>
          <w:b/>
        </w:rPr>
      </w:pPr>
    </w:p>
    <w:p w:rsidR="005D3415" w:rsidRPr="00FD7B62" w:rsidRDefault="005D3415" w:rsidP="005D3415">
      <w:pPr>
        <w:tabs>
          <w:tab w:val="left" w:pos="142"/>
        </w:tabs>
        <w:jc w:val="center"/>
        <w:rPr>
          <w:b/>
        </w:rPr>
      </w:pPr>
      <w:r w:rsidRPr="00FD7B62">
        <w:rPr>
          <w:b/>
        </w:rPr>
        <w:t>MODELO PROPOSTO DE CONTRATO DE VENDA (MODELO)</w:t>
      </w:r>
    </w:p>
    <w:p w:rsidR="005D3415" w:rsidRPr="00FD7B62" w:rsidRDefault="005D3415" w:rsidP="005D3415">
      <w:pPr>
        <w:tabs>
          <w:tab w:val="left" w:pos="142"/>
        </w:tabs>
        <w:jc w:val="center"/>
        <w:rPr>
          <w:b/>
        </w:rPr>
      </w:pPr>
      <w:r w:rsidRPr="00FD7B62">
        <w:rPr>
          <w:b/>
        </w:rPr>
        <w:t>CONTRATO N.   /20XX</w:t>
      </w:r>
    </w:p>
    <w:p w:rsidR="00FD7B62" w:rsidRPr="00FD7B62" w:rsidRDefault="00FD7B62" w:rsidP="00FD7B62">
      <w:pPr>
        <w:jc w:val="center"/>
      </w:pPr>
      <w:r w:rsidRPr="00FD7B62">
        <w:rPr>
          <w:b/>
          <w:bCs/>
        </w:rPr>
        <w:t>PROCESSO ADMINISTRATIVO N. 01/2024</w:t>
      </w:r>
    </w:p>
    <w:p w:rsidR="00FD7B62" w:rsidRDefault="00FD7B62" w:rsidP="00FD7B62">
      <w:pPr>
        <w:jc w:val="center"/>
        <w:rPr>
          <w:b/>
          <w:bCs/>
        </w:rPr>
      </w:pPr>
      <w:r w:rsidRPr="00FD7B62">
        <w:rPr>
          <w:b/>
          <w:bCs/>
        </w:rPr>
        <w:t>EDITAL DE INEXIGIBILIDADE N. 01/2024</w:t>
      </w:r>
    </w:p>
    <w:p w:rsidR="00FD7B62" w:rsidRPr="004B3F31" w:rsidRDefault="00FD7B62" w:rsidP="00FD7B62">
      <w:pPr>
        <w:jc w:val="center"/>
        <w:rPr>
          <w:b/>
          <w:bCs/>
        </w:rPr>
      </w:pPr>
      <w:r w:rsidRPr="00FD7B62">
        <w:rPr>
          <w:b/>
          <w:bCs/>
        </w:rPr>
        <w:t>CHAMADA PÚBLICA N. 01/2024</w:t>
      </w:r>
    </w:p>
    <w:p w:rsidR="005D3415" w:rsidRPr="008C0A78" w:rsidRDefault="005D3415" w:rsidP="005D3415">
      <w:pPr>
        <w:tabs>
          <w:tab w:val="left" w:pos="142"/>
        </w:tabs>
        <w:jc w:val="center"/>
        <w:rPr>
          <w:b/>
        </w:rPr>
      </w:pPr>
    </w:p>
    <w:p w:rsidR="005D3415" w:rsidRDefault="005D3415" w:rsidP="005D3415">
      <w:pPr>
        <w:spacing w:before="6" w:line="220" w:lineRule="exact"/>
      </w:pPr>
    </w:p>
    <w:p w:rsidR="005D3415" w:rsidRDefault="005D3415" w:rsidP="005D3415">
      <w:pPr>
        <w:spacing w:line="220" w:lineRule="exact"/>
        <w:ind w:right="693"/>
        <w:jc w:val="center"/>
      </w:pPr>
    </w:p>
    <w:p w:rsidR="005D3415" w:rsidRDefault="005D3415" w:rsidP="005D3415">
      <w:pPr>
        <w:ind w:right="693"/>
        <w:jc w:val="center"/>
      </w:pPr>
      <w:r>
        <w:t>CONTRATO DE AQUISIÇÃO DE GÊNEROS ALIMENTÍCIOS DA AGRICULTURA FAMILIAR PARA A ALIMENTAÇÃO ESCOLAR/PNAE</w:t>
      </w:r>
    </w:p>
    <w:p w:rsidR="005D3415" w:rsidRDefault="005D3415" w:rsidP="005D3415"/>
    <w:p w:rsidR="005D3415" w:rsidRDefault="005D3415" w:rsidP="005D3415">
      <w:pPr>
        <w:jc w:val="both"/>
      </w:pPr>
      <w:r>
        <w:t xml:space="preserve">A (nome da entidade executora), pessoa jurídica de direito público, com sede à Rua </w:t>
      </w:r>
      <w:r>
        <w:rPr>
          <w:u w:val="single" w:color="000000"/>
        </w:rPr>
        <w:t xml:space="preserve">                          </w:t>
      </w:r>
      <w:r>
        <w:rPr>
          <w:spacing w:val="-49"/>
        </w:rPr>
        <w:t xml:space="preserve"> </w:t>
      </w:r>
      <w:r>
        <w:t xml:space="preserve">, N. </w:t>
      </w:r>
      <w:r>
        <w:rPr>
          <w:u w:val="single" w:color="000000"/>
        </w:rPr>
        <w:t xml:space="preserve">          </w:t>
      </w:r>
      <w:r>
        <w:t xml:space="preserve">, inscrita no CNPJ sob n. </w:t>
      </w:r>
      <w:r>
        <w:rPr>
          <w:u w:val="single" w:color="000000"/>
        </w:rPr>
        <w:t xml:space="preserve">                                                  </w:t>
      </w:r>
      <w:r>
        <w:rPr>
          <w:spacing w:val="-48"/>
        </w:rPr>
        <w:t xml:space="preserve"> </w:t>
      </w:r>
      <w:r>
        <w:t xml:space="preserve">, representada neste ato pelo Prefeito Municipal, o Sr. </w:t>
      </w:r>
      <w:r>
        <w:rPr>
          <w:u w:val="single" w:color="000000"/>
        </w:rPr>
        <w:t xml:space="preserve">                                         </w:t>
      </w:r>
      <w:r>
        <w:rPr>
          <w:spacing w:val="2"/>
          <w:u w:val="single" w:color="000000"/>
        </w:rPr>
        <w:t xml:space="preserve"> </w:t>
      </w:r>
      <w:r>
        <w:t xml:space="preserve">, doravante denominado CONTRATANTE, e por outro lado (nome do grupo formal ou informal ou fornecedor individual), com situado à Av. </w:t>
      </w:r>
      <w:r>
        <w:rPr>
          <w:u w:val="single" w:color="000000"/>
        </w:rPr>
        <w:t xml:space="preserve">                          </w:t>
      </w:r>
      <w:r>
        <w:rPr>
          <w:spacing w:val="-49"/>
        </w:rPr>
        <w:t xml:space="preserve"> </w:t>
      </w:r>
      <w:r>
        <w:t>, n.</w:t>
      </w:r>
      <w:r>
        <w:rPr>
          <w:u w:val="single" w:color="000000"/>
        </w:rPr>
        <w:t xml:space="preserve">        </w:t>
      </w:r>
      <w:r>
        <w:t xml:space="preserve">, em (município), inscrita no CNPJ sob n. </w:t>
      </w:r>
      <w:r>
        <w:rPr>
          <w:u w:val="single" w:color="000000"/>
        </w:rPr>
        <w:t xml:space="preserve">                                               </w:t>
      </w:r>
      <w:r>
        <w:rPr>
          <w:spacing w:val="2"/>
          <w:u w:val="single" w:color="000000"/>
        </w:rPr>
        <w:t xml:space="preserve"> </w:t>
      </w:r>
      <w:r>
        <w:t>, (para grupo formal), CPF sob n.</w:t>
      </w:r>
      <w:r>
        <w:rPr>
          <w:u w:val="single" w:color="000000"/>
        </w:rPr>
        <w:t xml:space="preserve">                          </w:t>
      </w:r>
      <w:r>
        <w:rPr>
          <w:spacing w:val="1"/>
        </w:rPr>
        <w:t xml:space="preserve"> </w:t>
      </w:r>
      <w:r>
        <w:t>(</w:t>
      </w:r>
      <w:proofErr w:type="gramStart"/>
      <w:r>
        <w:t>grupos</w:t>
      </w:r>
      <w:proofErr w:type="gramEnd"/>
      <w:r>
        <w:t xml:space="preserve"> informais e individuais), doravante denominado (a) CONTRATADO (A), fundamentados nas disposições da</w:t>
      </w:r>
      <w:r>
        <w:rPr>
          <w:spacing w:val="5"/>
        </w:rPr>
        <w:t xml:space="preserve"> </w:t>
      </w:r>
      <w:r>
        <w:rPr>
          <w:color w:val="0000FF"/>
        </w:rPr>
        <w:t>Lei n. 11.947/2009</w:t>
      </w:r>
      <w:r>
        <w:rPr>
          <w:color w:val="0000FF"/>
          <w:spacing w:val="2"/>
        </w:rPr>
        <w:t xml:space="preserve"> </w:t>
      </w:r>
      <w:r>
        <w:rPr>
          <w:color w:val="000000"/>
        </w:rPr>
        <w:t>e da</w:t>
      </w:r>
      <w:r>
        <w:rPr>
          <w:color w:val="000000"/>
          <w:spacing w:val="1"/>
        </w:rPr>
        <w:t xml:space="preserve"> </w:t>
      </w:r>
      <w:r w:rsidR="00D04793">
        <w:rPr>
          <w:color w:val="0000FF"/>
        </w:rPr>
        <w:t>Lei n. 14.133/</w:t>
      </w:r>
      <w:r w:rsidR="00D04793">
        <w:rPr>
          <w:color w:val="0000FF"/>
          <w:spacing w:val="1"/>
        </w:rPr>
        <w:t>21</w:t>
      </w:r>
      <w:r>
        <w:rPr>
          <w:color w:val="000000"/>
        </w:rPr>
        <w:t xml:space="preserve">, e tendo em vista o que consta na Chamada Pública n. </w:t>
      </w:r>
      <w:r>
        <w:rPr>
          <w:color w:val="000000"/>
          <w:u w:val="single" w:color="000000"/>
        </w:rPr>
        <w:t xml:space="preserve">              </w:t>
      </w:r>
      <w:r>
        <w:rPr>
          <w:color w:val="000000"/>
          <w:spacing w:val="-49"/>
        </w:rPr>
        <w:t xml:space="preserve"> </w:t>
      </w:r>
      <w:r>
        <w:rPr>
          <w:color w:val="000000"/>
        </w:rPr>
        <w:t>, resolvem celebrar o presente contrato mediante as cláusulas que seguem:</w:t>
      </w:r>
    </w:p>
    <w:p w:rsidR="005D3415" w:rsidRDefault="005D3415" w:rsidP="005D3415">
      <w:pPr>
        <w:jc w:val="both"/>
      </w:pPr>
    </w:p>
    <w:p w:rsidR="005D3415" w:rsidRDefault="005D3415" w:rsidP="005D3415">
      <w:pPr>
        <w:jc w:val="both"/>
      </w:pPr>
      <w:r>
        <w:rPr>
          <w:b/>
          <w:bCs/>
        </w:rPr>
        <w:t>CLÁUSULA PRIMEIRA</w:t>
      </w:r>
    </w:p>
    <w:p w:rsidR="005D3415" w:rsidRDefault="005D3415" w:rsidP="005D3415">
      <w:pPr>
        <w:jc w:val="both"/>
        <w:rPr>
          <w:b/>
          <w:bCs/>
        </w:rPr>
      </w:pPr>
    </w:p>
    <w:p w:rsidR="005D3415" w:rsidRDefault="005D3415" w:rsidP="005D3415">
      <w:pPr>
        <w:jc w:val="both"/>
      </w:pPr>
      <w:r>
        <w:t>É objeto desta contratação a aquisição de GÊNEROS ALIMENTÍCIOS DA AGRICULTURA FAMILIAR PARA ALIMENTAÇÃO ESCOLAR, para alunos da rede de educação básica pública, verba FNDE/</w:t>
      </w:r>
      <w:proofErr w:type="gramStart"/>
      <w:r>
        <w:t xml:space="preserve">PNAE, </w:t>
      </w:r>
      <w:r>
        <w:rPr>
          <w:u w:val="single" w:color="000000"/>
        </w:rPr>
        <w:t xml:space="preserve">  </w:t>
      </w:r>
      <w:proofErr w:type="gramEnd"/>
      <w:r>
        <w:rPr>
          <w:u w:val="single" w:color="000000"/>
        </w:rPr>
        <w:t xml:space="preserve">   </w:t>
      </w:r>
      <w:r>
        <w:t xml:space="preserve"> semestre de 20XX, descritos no quadro previsto na Cláusula Quarta, todos de acordo com a </w:t>
      </w:r>
      <w:r w:rsidR="00FD7B62" w:rsidRPr="00FD7B62">
        <w:t>CHAMADA PÚBLICA N. 01/2024</w:t>
      </w:r>
      <w:r>
        <w:t>, o qual fica fazendo parte integrante do presente contrato, independentemente de anexação ou transcrição.</w:t>
      </w:r>
    </w:p>
    <w:p w:rsidR="005D3415" w:rsidRDefault="005D3415" w:rsidP="005D3415">
      <w:pPr>
        <w:jc w:val="both"/>
      </w:pPr>
    </w:p>
    <w:p w:rsidR="005D3415" w:rsidRDefault="005D3415" w:rsidP="005D3415">
      <w:pPr>
        <w:jc w:val="both"/>
      </w:pPr>
      <w:r>
        <w:rPr>
          <w:b/>
          <w:bCs/>
        </w:rPr>
        <w:t>CLÁUSULA SEGUNDA</w:t>
      </w:r>
    </w:p>
    <w:p w:rsidR="005D3415" w:rsidRDefault="005D3415" w:rsidP="005D3415">
      <w:pPr>
        <w:jc w:val="both"/>
        <w:rPr>
          <w:b/>
          <w:bCs/>
        </w:rPr>
      </w:pPr>
    </w:p>
    <w:p w:rsidR="005D3415" w:rsidRDefault="005D3415" w:rsidP="005D3415">
      <w:pPr>
        <w:ind w:right="89"/>
        <w:jc w:val="both"/>
      </w:pPr>
      <w:r>
        <w:t xml:space="preserve">O CONTRATADO se compromete a fornecer os gêneros alimentícios da Agricultura </w:t>
      </w:r>
    </w:p>
    <w:p w:rsidR="005D3415" w:rsidRDefault="005D3415" w:rsidP="005D3415">
      <w:pPr>
        <w:ind w:right="89"/>
        <w:jc w:val="both"/>
      </w:pPr>
      <w:r>
        <w:t>Familiar ao CONTRATANTE conforme descrito na Cláusula Quarta deste Contrato.</w:t>
      </w:r>
    </w:p>
    <w:p w:rsidR="005D3415" w:rsidRDefault="005D3415" w:rsidP="005D3415">
      <w:pPr>
        <w:jc w:val="both"/>
      </w:pPr>
    </w:p>
    <w:p w:rsidR="005D3415" w:rsidRDefault="005D3415" w:rsidP="005D3415">
      <w:pPr>
        <w:jc w:val="both"/>
      </w:pPr>
      <w:r>
        <w:rPr>
          <w:b/>
          <w:bCs/>
        </w:rPr>
        <w:t>CLÁUSULA TERCEIRA</w:t>
      </w:r>
    </w:p>
    <w:p w:rsidR="005D3415" w:rsidRDefault="005D3415" w:rsidP="005D3415">
      <w:pPr>
        <w:jc w:val="both"/>
        <w:rPr>
          <w:b/>
          <w:bCs/>
        </w:rPr>
      </w:pPr>
    </w:p>
    <w:p w:rsidR="005D3415" w:rsidRDefault="005D3415" w:rsidP="005D3415">
      <w:pPr>
        <w:jc w:val="both"/>
      </w:pPr>
      <w:r>
        <w:t>O limite individual de venda de gêneros alimentícios do CONTRATADO, será de até R$ 40.000,00 (quarenta mil reais) por DAP por ano civil, referente à sua produção, conforme a legislação do Programa Nacional de Alimentação Escolar.</w:t>
      </w:r>
    </w:p>
    <w:p w:rsidR="005D3415" w:rsidRDefault="005D3415" w:rsidP="005D3415">
      <w:pPr>
        <w:jc w:val="both"/>
        <w:rPr>
          <w:b/>
          <w:bCs/>
        </w:rPr>
      </w:pPr>
    </w:p>
    <w:p w:rsidR="005D3415" w:rsidRDefault="005D3415" w:rsidP="005D3415">
      <w:r>
        <w:rPr>
          <w:b/>
          <w:bCs/>
        </w:rPr>
        <w:lastRenderedPageBreak/>
        <w:t>CLÁUSULA QUARTA</w:t>
      </w:r>
    </w:p>
    <w:p w:rsidR="005D3415" w:rsidRDefault="005D3415" w:rsidP="005D3415">
      <w:pPr>
        <w:rPr>
          <w:b/>
          <w:bCs/>
        </w:rPr>
      </w:pPr>
    </w:p>
    <w:p w:rsidR="005D3415" w:rsidRDefault="005D3415" w:rsidP="005D3415">
      <w:pPr>
        <w:jc w:val="both"/>
      </w:pPr>
      <w:r>
        <w:t xml:space="preserve">Pelo fornecimento dos gêneros alimentícios, nos quantitativos descritos abaixo (no quadro), de Gêneros Alimentícios da Agricultura Familiar, o (a) CONTRATADO (A) receberá o valor total de R$ </w:t>
      </w:r>
      <w:r>
        <w:rPr>
          <w:u w:val="single" w:color="000000"/>
        </w:rPr>
        <w:t xml:space="preserve">                          </w:t>
      </w:r>
      <w:proofErr w:type="gramStart"/>
      <w:r>
        <w:rPr>
          <w:spacing w:val="1"/>
        </w:rPr>
        <w:t>_</w:t>
      </w:r>
      <w:r>
        <w:t>(</w:t>
      </w:r>
      <w:proofErr w:type="gramEnd"/>
      <w:r>
        <w:t>__</w:t>
      </w:r>
      <w:r>
        <w:rPr>
          <w:u w:val="single" w:color="000000"/>
        </w:rPr>
        <w:t xml:space="preserve">  ).   </w:t>
      </w:r>
    </w:p>
    <w:p w:rsidR="005D3415" w:rsidRDefault="005D3415" w:rsidP="005D3415"/>
    <w:p w:rsidR="005D3415" w:rsidRDefault="005D3415" w:rsidP="005D3415">
      <w:pPr>
        <w:jc w:val="both"/>
      </w:pPr>
      <w:r>
        <w:t>a) O recebimento das mercadorias dar-se-á mediante apresentação do Termo de Recebimento e das Notas Fiscais de Venda pela pessoa responsável pela alimentação no local de entrega, consoante anexo deste Contrato.</w:t>
      </w:r>
    </w:p>
    <w:p w:rsidR="005D3415" w:rsidRDefault="005D3415" w:rsidP="005D3415"/>
    <w:p w:rsidR="005D3415" w:rsidRDefault="005D3415" w:rsidP="005D3415">
      <w:pPr>
        <w:jc w:val="both"/>
      </w:pPr>
      <w:r>
        <w:t>b) O preço de aquisição é o preço pago ao fornecedor da agricultura familiar e no cálculo do preço já devem estar incluídas as despesas com frete, recursos humanos e materiais, assim como com os encargos fiscais, sociais, comerciais, trabalhistas e previdenciários e quaisquer outras despesas necessárias ao cumprimento das obrigações decorrentes do presente contrato.</w:t>
      </w:r>
    </w:p>
    <w:p w:rsidR="005D3415" w:rsidRDefault="005D3415" w:rsidP="005D3415">
      <w:pPr>
        <w:jc w:val="both"/>
      </w:pPr>
    </w:p>
    <w:p w:rsidR="005D3415" w:rsidRDefault="005D3415" w:rsidP="005D3415">
      <w:r>
        <w:rPr>
          <w:b/>
          <w:bCs/>
        </w:rPr>
        <w:t>CLÁUSULA QUINTA</w:t>
      </w:r>
    </w:p>
    <w:p w:rsidR="005D3415" w:rsidRDefault="005D3415" w:rsidP="005D3415">
      <w:pPr>
        <w:rPr>
          <w:b/>
          <w:bCs/>
        </w:rPr>
      </w:pPr>
    </w:p>
    <w:p w:rsidR="005D3415" w:rsidRDefault="005D3415" w:rsidP="005D3415">
      <w:pPr>
        <w:jc w:val="both"/>
      </w:pPr>
      <w:r>
        <w:t>As despesas decorrentes do presente contrato correrão à conta das seguintes dotações orçamentárias:</w:t>
      </w:r>
    </w:p>
    <w:p w:rsidR="005D3415" w:rsidRDefault="005D3415" w:rsidP="005D3415">
      <w:pPr>
        <w:jc w:val="both"/>
      </w:pPr>
    </w:p>
    <w:p w:rsidR="005D3415" w:rsidRDefault="005D3415" w:rsidP="005D3415">
      <w:pPr>
        <w:jc w:val="both"/>
      </w:pPr>
      <w:r>
        <w:rPr>
          <w:u w:val="single" w:color="000000"/>
        </w:rPr>
        <w:t xml:space="preserve">                                       </w:t>
      </w:r>
      <w:r>
        <w:rPr>
          <w:spacing w:val="2"/>
          <w:u w:val="single" w:color="000000"/>
        </w:rPr>
        <w:t xml:space="preserve"> </w:t>
      </w:r>
      <w:r>
        <w:t>PROG. ALIMENTAÇÃO ESCOLAR - PNAE.</w:t>
      </w:r>
    </w:p>
    <w:p w:rsidR="005D3415" w:rsidRDefault="005D3415" w:rsidP="005D3415"/>
    <w:p w:rsidR="005D3415" w:rsidRDefault="005D3415" w:rsidP="005D3415">
      <w:r>
        <w:rPr>
          <w:b/>
          <w:bCs/>
        </w:rPr>
        <w:t>CLÁUSULA SEXTA</w:t>
      </w:r>
    </w:p>
    <w:p w:rsidR="005D3415" w:rsidRDefault="005D3415" w:rsidP="005D3415">
      <w:pPr>
        <w:rPr>
          <w:b/>
          <w:bCs/>
        </w:rPr>
      </w:pPr>
    </w:p>
    <w:p w:rsidR="005D3415" w:rsidRDefault="005D3415" w:rsidP="005D3415">
      <w:pPr>
        <w:jc w:val="both"/>
      </w:pPr>
      <w:r>
        <w:t>O CONTRATANTE, após receber os documentos descritos na Cláusula Quarta, alínea "a", e após a tramitação do processo para instrução e liquidação, efetuará o seu pagamento no valor correspondente às entregas do mês anterior.</w:t>
      </w:r>
    </w:p>
    <w:p w:rsidR="005D3415" w:rsidRDefault="005D3415" w:rsidP="005D3415"/>
    <w:p w:rsidR="005D3415" w:rsidRDefault="005D3415" w:rsidP="005D3415">
      <w:r>
        <w:rPr>
          <w:b/>
          <w:bCs/>
        </w:rPr>
        <w:t>CLÁUSULA SÉTIMA</w:t>
      </w:r>
    </w:p>
    <w:p w:rsidR="005D3415" w:rsidRDefault="005D3415" w:rsidP="005D3415">
      <w:pPr>
        <w:rPr>
          <w:b/>
          <w:bCs/>
        </w:rPr>
      </w:pPr>
    </w:p>
    <w:p w:rsidR="005D3415" w:rsidRDefault="005D3415" w:rsidP="005D3415">
      <w:pPr>
        <w:jc w:val="both"/>
      </w:pPr>
      <w:r>
        <w:t>O CONTRATANTE que não seguir a forma de liberação de recursos para pagamento do CONTRATADO, está sujeito a pagamento de multa de 2%, mais juros de 0,1% ao dia, sobre o valor da parcela vencida.</w:t>
      </w:r>
    </w:p>
    <w:p w:rsidR="005D3415" w:rsidRDefault="005D3415" w:rsidP="005D3415"/>
    <w:p w:rsidR="005D3415" w:rsidRDefault="005D3415" w:rsidP="005D3415">
      <w:r>
        <w:rPr>
          <w:b/>
          <w:bCs/>
        </w:rPr>
        <w:t>CLÁUSULA OITAVA</w:t>
      </w:r>
    </w:p>
    <w:p w:rsidR="005D3415" w:rsidRDefault="005D3415" w:rsidP="005D3415">
      <w:pPr>
        <w:rPr>
          <w:b/>
          <w:bCs/>
        </w:rPr>
      </w:pPr>
    </w:p>
    <w:p w:rsidR="005D3415" w:rsidRDefault="005D3415" w:rsidP="005D3415">
      <w:pPr>
        <w:jc w:val="both"/>
      </w:pPr>
      <w:r>
        <w:t>O CONTRATANTE se compromete em guardar pelo prazo estabelecido no</w:t>
      </w:r>
      <w:r>
        <w:rPr>
          <w:spacing w:val="6"/>
        </w:rPr>
        <w:t xml:space="preserve"> </w:t>
      </w:r>
      <w:r>
        <w:rPr>
          <w:color w:val="0000FF"/>
        </w:rPr>
        <w:t>§ 11 do artigo 45 da Resolução CD/FNDE n.</w:t>
      </w:r>
      <w:r>
        <w:t xml:space="preserve"> </w:t>
      </w:r>
      <w:r>
        <w:rPr>
          <w:color w:val="0000FF"/>
        </w:rPr>
        <w:t>26/2013</w:t>
      </w:r>
      <w:r>
        <w:t xml:space="preserve"> as cópias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rsidR="005D3415" w:rsidRDefault="005D3415" w:rsidP="005D3415">
      <w:pPr>
        <w:spacing w:before="17" w:line="200" w:lineRule="exact"/>
        <w:jc w:val="both"/>
      </w:pPr>
    </w:p>
    <w:p w:rsidR="005D3415" w:rsidRDefault="005D3415" w:rsidP="005D3415">
      <w:pPr>
        <w:jc w:val="both"/>
      </w:pPr>
      <w:r>
        <w:rPr>
          <w:b/>
          <w:bCs/>
        </w:rPr>
        <w:t>CLÁUSULA NONA</w:t>
      </w:r>
    </w:p>
    <w:p w:rsidR="005D3415" w:rsidRDefault="005D3415" w:rsidP="005D3415">
      <w:pPr>
        <w:spacing w:before="6" w:line="220" w:lineRule="exact"/>
        <w:jc w:val="both"/>
        <w:rPr>
          <w:b/>
          <w:bCs/>
        </w:rPr>
      </w:pPr>
    </w:p>
    <w:p w:rsidR="005D3415" w:rsidRDefault="005D3415" w:rsidP="005D3415">
      <w:pPr>
        <w:jc w:val="both"/>
      </w:pPr>
      <w:r>
        <w:t>É de exclusiva responsabilidade do CONTRATADO o ressarcimento de danos causados ao CONTRATANTE ou a terceiros, decorrentes de sua culpa ou dolo na execução do contrato, não excluindo ou reduzindo esta responsabilidade à fiscalização.</w:t>
      </w:r>
    </w:p>
    <w:p w:rsidR="005D3415" w:rsidRDefault="005D3415" w:rsidP="005D3415">
      <w:pPr>
        <w:jc w:val="both"/>
      </w:pPr>
    </w:p>
    <w:p w:rsidR="005D3415" w:rsidRDefault="005D3415" w:rsidP="005D3415">
      <w:pPr>
        <w:spacing w:before="76"/>
        <w:jc w:val="both"/>
      </w:pPr>
      <w:r>
        <w:rPr>
          <w:b/>
          <w:bCs/>
        </w:rPr>
        <w:t>CLÁUSULA DÉCIMA</w:t>
      </w:r>
    </w:p>
    <w:p w:rsidR="005D3415" w:rsidRDefault="005D3415" w:rsidP="005D3415">
      <w:pPr>
        <w:spacing w:before="19" w:line="200" w:lineRule="exact"/>
        <w:jc w:val="both"/>
        <w:rPr>
          <w:b/>
          <w:bCs/>
        </w:rPr>
      </w:pPr>
    </w:p>
    <w:p w:rsidR="005D3415" w:rsidRDefault="005D3415" w:rsidP="005D3415">
      <w:pPr>
        <w:jc w:val="both"/>
      </w:pPr>
      <w:r>
        <w:t>O CONTRATANTE em razão da supremacia do interesse público sobre os interesses particulares poderá:</w:t>
      </w:r>
    </w:p>
    <w:p w:rsidR="005D3415" w:rsidRDefault="005D3415" w:rsidP="005D3415">
      <w:pPr>
        <w:jc w:val="both"/>
      </w:pPr>
    </w:p>
    <w:p w:rsidR="005D3415" w:rsidRDefault="005D3415" w:rsidP="005D3415">
      <w:pPr>
        <w:jc w:val="both"/>
      </w:pPr>
      <w:r>
        <w:t>a) modificar unilateralmente o contrato para melhor adequação às finalidades de interesse público, respeitando os direitos do</w:t>
      </w:r>
    </w:p>
    <w:p w:rsidR="005D3415" w:rsidRDefault="005D3415" w:rsidP="005D3415">
      <w:pPr>
        <w:jc w:val="both"/>
      </w:pPr>
      <w:r>
        <w:t>CONTRATADO;</w:t>
      </w:r>
    </w:p>
    <w:p w:rsidR="005D3415" w:rsidRDefault="005D3415" w:rsidP="005D3415">
      <w:pPr>
        <w:jc w:val="both"/>
      </w:pPr>
    </w:p>
    <w:p w:rsidR="005D3415" w:rsidRDefault="005D3415" w:rsidP="005D3415">
      <w:pPr>
        <w:jc w:val="both"/>
      </w:pPr>
      <w:r>
        <w:t>b) rescindir unilateralmente o contrato, nos casos de infração contratual ou inaptidão do CONTRATADO;</w:t>
      </w:r>
    </w:p>
    <w:p w:rsidR="005D3415" w:rsidRDefault="005D3415" w:rsidP="005D3415">
      <w:pPr>
        <w:jc w:val="both"/>
      </w:pPr>
    </w:p>
    <w:p w:rsidR="005D3415" w:rsidRDefault="005D3415" w:rsidP="005D3415">
      <w:pPr>
        <w:jc w:val="both"/>
      </w:pPr>
      <w:r>
        <w:t>c) fiscalizar a execução do contrato;</w:t>
      </w:r>
    </w:p>
    <w:p w:rsidR="005D3415" w:rsidRDefault="005D3415" w:rsidP="005D3415">
      <w:pPr>
        <w:jc w:val="both"/>
      </w:pPr>
    </w:p>
    <w:p w:rsidR="005D3415" w:rsidRDefault="005D3415" w:rsidP="005D3415">
      <w:pPr>
        <w:jc w:val="both"/>
      </w:pPr>
      <w:r>
        <w:t>d) aplicar sanções motivadas pela inexecução total ou parcial do ajuste;</w:t>
      </w:r>
    </w:p>
    <w:p w:rsidR="005D3415" w:rsidRDefault="005D3415" w:rsidP="005D3415">
      <w:pPr>
        <w:jc w:val="both"/>
      </w:pPr>
    </w:p>
    <w:p w:rsidR="005D3415" w:rsidRDefault="005D3415" w:rsidP="005D3415">
      <w:pPr>
        <w:jc w:val="both"/>
      </w:pPr>
      <w:r>
        <w:t>Sempre que o CONTRATANTE alterar ou rescindir o contrato sem restar caracterizada culpa do CONTRATADO, deverá respeitar o equilíbrio econômico-financeiro, garantindo-lhe o aumento da remuneração respectiva ou a indenização por despesas já realizadas.</w:t>
      </w:r>
    </w:p>
    <w:p w:rsidR="005D3415" w:rsidRDefault="005D3415" w:rsidP="005D3415">
      <w:pPr>
        <w:jc w:val="both"/>
      </w:pPr>
    </w:p>
    <w:p w:rsidR="005D3415" w:rsidRDefault="005D3415" w:rsidP="005D3415">
      <w:pPr>
        <w:jc w:val="both"/>
      </w:pPr>
      <w:r>
        <w:rPr>
          <w:b/>
          <w:bCs/>
        </w:rPr>
        <w:t>CLÁUSULA DÉCIMA PRIMEIRA</w:t>
      </w:r>
    </w:p>
    <w:p w:rsidR="005D3415" w:rsidRDefault="005D3415" w:rsidP="005D3415">
      <w:pPr>
        <w:jc w:val="both"/>
        <w:rPr>
          <w:b/>
          <w:bCs/>
        </w:rPr>
      </w:pPr>
    </w:p>
    <w:p w:rsidR="005D3415" w:rsidRDefault="005D3415" w:rsidP="005D3415">
      <w:pPr>
        <w:jc w:val="both"/>
      </w:pPr>
      <w:r>
        <w:t>A multa aplicada após regular processo administrativo poderá ser descontada dos pagamentos eventualmente devidos pelo CONTRATANTE ou, quando for o caso, cobrada judicialmente.</w:t>
      </w:r>
    </w:p>
    <w:p w:rsidR="005D3415" w:rsidRDefault="005D3415" w:rsidP="005D3415">
      <w:pPr>
        <w:jc w:val="both"/>
        <w:rPr>
          <w:b/>
          <w:bCs/>
        </w:rPr>
      </w:pPr>
    </w:p>
    <w:p w:rsidR="005D3415" w:rsidRDefault="005D3415" w:rsidP="005D3415">
      <w:r>
        <w:rPr>
          <w:b/>
          <w:bCs/>
        </w:rPr>
        <w:t>CLÁUSULA DÉCIMA SEGUNDA</w:t>
      </w:r>
    </w:p>
    <w:p w:rsidR="005D3415" w:rsidRDefault="005D3415" w:rsidP="005D3415">
      <w:pPr>
        <w:jc w:val="both"/>
        <w:rPr>
          <w:b/>
          <w:bCs/>
        </w:rPr>
      </w:pPr>
    </w:p>
    <w:p w:rsidR="005D3415" w:rsidRDefault="005D3415" w:rsidP="005D3415">
      <w:pPr>
        <w:jc w:val="both"/>
      </w:pPr>
      <w:r>
        <w:t>A fiscalização do presente contrato ficará a cargo do respectivo fiscal de contrato, da Secretaria Municipal de Educação, da Entidade Executora, do Conselho de Alimentação Escolar - CAE e outras entidades designadas pelo contratante ou pela legislação.</w:t>
      </w:r>
    </w:p>
    <w:p w:rsidR="005D3415" w:rsidRDefault="005D3415" w:rsidP="005D3415">
      <w:pPr>
        <w:jc w:val="both"/>
      </w:pPr>
    </w:p>
    <w:p w:rsidR="005D3415" w:rsidRDefault="005D3415" w:rsidP="005D3415">
      <w:pPr>
        <w:jc w:val="both"/>
      </w:pPr>
      <w:r>
        <w:rPr>
          <w:b/>
          <w:bCs/>
        </w:rPr>
        <w:t>CLÁUSULA DÉCIMA TERCEIRA</w:t>
      </w:r>
    </w:p>
    <w:p w:rsidR="005D3415" w:rsidRDefault="005D3415" w:rsidP="005D3415">
      <w:pPr>
        <w:jc w:val="both"/>
        <w:rPr>
          <w:b/>
          <w:bCs/>
        </w:rPr>
      </w:pPr>
    </w:p>
    <w:p w:rsidR="005D3415" w:rsidRDefault="005D3415" w:rsidP="005D3415">
      <w:pPr>
        <w:jc w:val="both"/>
      </w:pPr>
      <w:r>
        <w:t xml:space="preserve">O presente contrato rege-se, ainda, pela chamada pública n. </w:t>
      </w:r>
      <w:r>
        <w:rPr>
          <w:u w:val="single" w:color="000000"/>
        </w:rPr>
        <w:t xml:space="preserve">                  </w:t>
      </w:r>
      <w:r>
        <w:rPr>
          <w:spacing w:val="-49"/>
        </w:rPr>
        <w:t xml:space="preserve"> </w:t>
      </w:r>
      <w:r>
        <w:t xml:space="preserve">/20XX, pela Resolução CD/FNDE n. </w:t>
      </w:r>
      <w:r>
        <w:rPr>
          <w:u w:val="single" w:color="000000"/>
        </w:rPr>
        <w:t xml:space="preserve">          </w:t>
      </w:r>
      <w:r>
        <w:t xml:space="preserve">/20XX, pela </w:t>
      </w:r>
      <w:r w:rsidR="00D04793">
        <w:rPr>
          <w:color w:val="0000FF"/>
        </w:rPr>
        <w:t>Lei n. 14.133/21</w:t>
      </w:r>
      <w:r>
        <w:rPr>
          <w:color w:val="0000FF"/>
          <w:spacing w:val="1"/>
        </w:rPr>
        <w:t xml:space="preserve"> </w:t>
      </w:r>
      <w:r>
        <w:rPr>
          <w:color w:val="000000"/>
        </w:rPr>
        <w:t>e pela</w:t>
      </w:r>
      <w:r>
        <w:rPr>
          <w:color w:val="000000"/>
          <w:spacing w:val="1"/>
        </w:rPr>
        <w:t xml:space="preserve"> </w:t>
      </w:r>
      <w:r>
        <w:rPr>
          <w:color w:val="0000FF"/>
        </w:rPr>
        <w:t>Lei n. 11.947/200</w:t>
      </w:r>
      <w:r>
        <w:rPr>
          <w:color w:val="0000FF"/>
          <w:spacing w:val="2"/>
        </w:rPr>
        <w:t>9</w:t>
      </w:r>
      <w:r>
        <w:rPr>
          <w:color w:val="000000"/>
        </w:rPr>
        <w:t>, em todos os seus termos.</w:t>
      </w:r>
    </w:p>
    <w:p w:rsidR="005D3415" w:rsidRDefault="005D3415" w:rsidP="005D3415">
      <w:pPr>
        <w:jc w:val="both"/>
      </w:pPr>
    </w:p>
    <w:p w:rsidR="005D3415" w:rsidRDefault="005D3415" w:rsidP="005D3415">
      <w:pPr>
        <w:jc w:val="both"/>
      </w:pPr>
      <w:r>
        <w:rPr>
          <w:b/>
          <w:bCs/>
        </w:rPr>
        <w:t>CLÁUSULA DÉCIMA QUARTA</w:t>
      </w:r>
    </w:p>
    <w:p w:rsidR="005D3415" w:rsidRDefault="005D3415" w:rsidP="005D3415">
      <w:pPr>
        <w:jc w:val="both"/>
        <w:rPr>
          <w:b/>
          <w:bCs/>
        </w:rPr>
      </w:pPr>
    </w:p>
    <w:p w:rsidR="005D3415" w:rsidRDefault="005D3415" w:rsidP="005D3415">
      <w:pPr>
        <w:jc w:val="both"/>
      </w:pPr>
      <w:r>
        <w:t>Este Contrato poderá ser aditado a qualquer tempo, mediante acordo formal entre as partes, resguardadas as suas condições essenciais.</w:t>
      </w:r>
    </w:p>
    <w:p w:rsidR="005D3415" w:rsidRDefault="005D3415" w:rsidP="005D3415">
      <w:pPr>
        <w:jc w:val="both"/>
      </w:pPr>
    </w:p>
    <w:p w:rsidR="005D3415" w:rsidRDefault="005D3415" w:rsidP="005D3415">
      <w:pPr>
        <w:jc w:val="both"/>
      </w:pPr>
      <w:r>
        <w:rPr>
          <w:b/>
          <w:bCs/>
        </w:rPr>
        <w:t>CLÁUSULA DÉCIMA QUINTA</w:t>
      </w:r>
    </w:p>
    <w:p w:rsidR="005D3415" w:rsidRDefault="005D3415" w:rsidP="005D3415">
      <w:pPr>
        <w:jc w:val="both"/>
        <w:rPr>
          <w:b/>
          <w:bCs/>
        </w:rPr>
      </w:pPr>
    </w:p>
    <w:p w:rsidR="005D3415" w:rsidRDefault="005D3415" w:rsidP="005D3415">
      <w:pPr>
        <w:jc w:val="both"/>
      </w:pPr>
      <w:r>
        <w:lastRenderedPageBreak/>
        <w:t>As comunicações com origem neste contrato deverão ser formais e expressas, por meio de carta, que somente terá validade se enviada mediante registro de recebimento ou por fax, transmitido pelas partes.</w:t>
      </w:r>
    </w:p>
    <w:p w:rsidR="005D3415" w:rsidRDefault="005D3415" w:rsidP="005D3415">
      <w:pPr>
        <w:jc w:val="both"/>
      </w:pPr>
    </w:p>
    <w:p w:rsidR="005D3415" w:rsidRDefault="005D3415" w:rsidP="005D3415">
      <w:pPr>
        <w:jc w:val="both"/>
      </w:pPr>
      <w:r>
        <w:rPr>
          <w:b/>
          <w:bCs/>
        </w:rPr>
        <w:t>CLÁUSULA DÉCIMA SEXTA</w:t>
      </w:r>
    </w:p>
    <w:p w:rsidR="005D3415" w:rsidRDefault="005D3415" w:rsidP="005D3415">
      <w:pPr>
        <w:jc w:val="both"/>
        <w:rPr>
          <w:b/>
          <w:bCs/>
        </w:rPr>
      </w:pPr>
    </w:p>
    <w:p w:rsidR="005D3415" w:rsidRDefault="005D3415" w:rsidP="005D3415">
      <w:pPr>
        <w:ind w:right="67"/>
        <w:jc w:val="both"/>
      </w:pPr>
      <w:r>
        <w:t>Este Contrato, desde que observada à formalização preliminar à sua efetivação, por carta, consoante Cláusula Décima Quinta, poderá ser rescindido, de pleno direito, independentemente de notificação ou interpelação judicial ou extrajudicial, nos seguintes casos:</w:t>
      </w:r>
    </w:p>
    <w:p w:rsidR="005D3415" w:rsidRDefault="005D3415" w:rsidP="005D3415"/>
    <w:p w:rsidR="005D3415" w:rsidRDefault="005D3415" w:rsidP="005D3415">
      <w:r>
        <w:t>a) por acordo entre as partes;</w:t>
      </w:r>
    </w:p>
    <w:p w:rsidR="005D3415" w:rsidRDefault="005D3415" w:rsidP="005D3415">
      <w:r>
        <w:t xml:space="preserve">b) pela inobservância de qualquer de suas condições; </w:t>
      </w:r>
    </w:p>
    <w:p w:rsidR="005D3415" w:rsidRDefault="005D3415" w:rsidP="005D3415">
      <w:r>
        <w:t xml:space="preserve">c) por quaisquer dos motivos previstos em lei. </w:t>
      </w:r>
    </w:p>
    <w:p w:rsidR="005D3415" w:rsidRDefault="005D3415" w:rsidP="005D3415">
      <w:pPr>
        <w:ind w:right="4961"/>
      </w:pPr>
    </w:p>
    <w:p w:rsidR="005D3415" w:rsidRDefault="005D3415" w:rsidP="005D3415">
      <w:pPr>
        <w:ind w:right="4961"/>
      </w:pPr>
      <w:r>
        <w:rPr>
          <w:b/>
          <w:bCs/>
        </w:rPr>
        <w:t>CLÁUSULA DÉCIMA SÉTIMA</w:t>
      </w:r>
    </w:p>
    <w:p w:rsidR="005D3415" w:rsidRDefault="005D3415" w:rsidP="005D3415">
      <w:pPr>
        <w:ind w:right="4961"/>
        <w:rPr>
          <w:b/>
          <w:bCs/>
        </w:rPr>
      </w:pPr>
    </w:p>
    <w:p w:rsidR="005D3415" w:rsidRDefault="005D3415" w:rsidP="005D3415">
      <w:pPr>
        <w:jc w:val="both"/>
      </w:pPr>
      <w:r>
        <w:t xml:space="preserve">O presente contrato vigorará da sua assinatura até a entrega total dos produtos mediante o cronograma apresentado (Cláusula Quarta) ou até </w:t>
      </w:r>
      <w:r>
        <w:rPr>
          <w:u w:val="single" w:color="000000"/>
        </w:rPr>
        <w:t xml:space="preserve">            </w:t>
      </w:r>
      <w:r>
        <w:rPr>
          <w:spacing w:val="-49"/>
        </w:rPr>
        <w:t xml:space="preserve"> </w:t>
      </w:r>
      <w:r>
        <w:t xml:space="preserve">de </w:t>
      </w:r>
      <w:r>
        <w:rPr>
          <w:u w:val="single" w:color="000000"/>
        </w:rPr>
        <w:t xml:space="preserve">                    </w:t>
      </w:r>
      <w:r>
        <w:rPr>
          <w:spacing w:val="-49"/>
        </w:rPr>
        <w:t xml:space="preserve"> </w:t>
      </w:r>
      <w:proofErr w:type="spellStart"/>
      <w:r>
        <w:t>de</w:t>
      </w:r>
      <w:proofErr w:type="spellEnd"/>
      <w:r>
        <w:t>___________.</w:t>
      </w:r>
    </w:p>
    <w:p w:rsidR="005D3415" w:rsidRDefault="005D3415" w:rsidP="005D3415"/>
    <w:p w:rsidR="005D3415" w:rsidRDefault="005D3415" w:rsidP="005D3415">
      <w:r>
        <w:rPr>
          <w:b/>
          <w:bCs/>
        </w:rPr>
        <w:t>CLÁUSULA DÉCIMA OITAVA</w:t>
      </w:r>
    </w:p>
    <w:p w:rsidR="005D3415" w:rsidRDefault="005D3415" w:rsidP="005D3415">
      <w:pPr>
        <w:rPr>
          <w:b/>
          <w:bCs/>
        </w:rPr>
      </w:pPr>
    </w:p>
    <w:p w:rsidR="005D3415" w:rsidRDefault="005D3415" w:rsidP="005D3415">
      <w:pPr>
        <w:tabs>
          <w:tab w:val="left" w:pos="8364"/>
          <w:tab w:val="left" w:pos="8647"/>
        </w:tabs>
        <w:jc w:val="both"/>
      </w:pPr>
      <w:r>
        <w:t xml:space="preserve">É competente o Foro da Comarca de </w:t>
      </w:r>
      <w:r>
        <w:rPr>
          <w:u w:val="single" w:color="000000"/>
        </w:rPr>
        <w:t xml:space="preserve">                                                        </w:t>
      </w:r>
      <w:r>
        <w:rPr>
          <w:spacing w:val="3"/>
        </w:rPr>
        <w:t xml:space="preserve"> </w:t>
      </w:r>
      <w:r>
        <w:t>para dirimir qualquer controvérsia que se originar deste contrato.</w:t>
      </w:r>
    </w:p>
    <w:p w:rsidR="005D3415" w:rsidRDefault="005D3415" w:rsidP="005D3415"/>
    <w:p w:rsidR="005D3415" w:rsidRDefault="005D3415" w:rsidP="005D3415">
      <w:pPr>
        <w:jc w:val="both"/>
      </w:pPr>
      <w:r>
        <w:t>E, por estarem assim, justos e contratados, assinam o presente instrumento em três vias de igual teor e forma, na presença de duas testemunhas.</w:t>
      </w:r>
    </w:p>
    <w:p w:rsidR="005D3415" w:rsidRDefault="005D3415" w:rsidP="005D3415">
      <w:pPr>
        <w:jc w:val="both"/>
      </w:pPr>
    </w:p>
    <w:p w:rsidR="005D3415" w:rsidRDefault="005D3415" w:rsidP="005D3415">
      <w:r>
        <w:rPr>
          <w:u w:val="single" w:color="000000"/>
        </w:rPr>
        <w:t>Mirim Doce/</w:t>
      </w:r>
      <w:proofErr w:type="gramStart"/>
      <w:r>
        <w:rPr>
          <w:u w:val="single" w:color="000000"/>
        </w:rPr>
        <w:t>SC</w:t>
      </w:r>
      <w:r>
        <w:t xml:space="preserve">, </w:t>
      </w:r>
      <w:r>
        <w:rPr>
          <w:u w:val="single" w:color="000000"/>
        </w:rPr>
        <w:t xml:space="preserve">  </w:t>
      </w:r>
      <w:proofErr w:type="gramEnd"/>
      <w:r>
        <w:rPr>
          <w:u w:val="single" w:color="000000"/>
        </w:rPr>
        <w:t xml:space="preserve">      </w:t>
      </w:r>
      <w:r>
        <w:t>de</w:t>
      </w:r>
      <w:r>
        <w:rPr>
          <w:u w:val="single" w:color="000000"/>
        </w:rPr>
        <w:t xml:space="preserve">                </w:t>
      </w:r>
      <w:r>
        <w:rPr>
          <w:spacing w:val="1"/>
        </w:rPr>
        <w:t xml:space="preserve"> </w:t>
      </w:r>
      <w:proofErr w:type="spellStart"/>
      <w:r>
        <w:t>de</w:t>
      </w:r>
      <w:proofErr w:type="spellEnd"/>
      <w:r>
        <w:t xml:space="preserve"> </w:t>
      </w:r>
      <w:r>
        <w:rPr>
          <w:u w:val="single" w:color="000000"/>
        </w:rPr>
        <w:t xml:space="preserve">                </w:t>
      </w:r>
      <w:r>
        <w:rPr>
          <w:spacing w:val="-49"/>
        </w:rPr>
        <w:t xml:space="preserve"> </w:t>
      </w:r>
      <w:r>
        <w:t>.</w:t>
      </w:r>
    </w:p>
    <w:p w:rsidR="005D3415" w:rsidRDefault="005D3415" w:rsidP="005D3415"/>
    <w:p w:rsidR="005D3415" w:rsidRDefault="005D3415" w:rsidP="005D3415"/>
    <w:p w:rsidR="005D3415" w:rsidRDefault="005D3415" w:rsidP="005D3415">
      <w:pPr>
        <w:tabs>
          <w:tab w:val="left" w:pos="4300"/>
        </w:tabs>
      </w:pPr>
      <w:r>
        <w:t xml:space="preserve">1. </w:t>
      </w:r>
      <w:r>
        <w:rPr>
          <w:u w:val="single" w:color="000000"/>
        </w:rPr>
        <w:t xml:space="preserve"> </w:t>
      </w:r>
      <w:r>
        <w:rPr>
          <w:u w:val="single" w:color="000000"/>
        </w:rPr>
        <w:tab/>
      </w:r>
    </w:p>
    <w:p w:rsidR="005D3415" w:rsidRDefault="005D3415" w:rsidP="005D3415"/>
    <w:p w:rsidR="005D3415" w:rsidRDefault="005D3415" w:rsidP="005D3415">
      <w:pPr>
        <w:tabs>
          <w:tab w:val="left" w:pos="4300"/>
        </w:tabs>
      </w:pPr>
      <w:r>
        <w:t xml:space="preserve">2. </w:t>
      </w:r>
      <w:r>
        <w:rPr>
          <w:u w:val="single" w:color="000000"/>
        </w:rPr>
        <w:t xml:space="preserve"> </w:t>
      </w:r>
      <w:r>
        <w:rPr>
          <w:u w:val="single" w:color="000000"/>
        </w:rPr>
        <w:tab/>
      </w:r>
    </w:p>
    <w:p w:rsidR="005D3415" w:rsidRDefault="005D3415" w:rsidP="005D3415"/>
    <w:p w:rsidR="005D3415" w:rsidRDefault="005D3415" w:rsidP="005D3415"/>
    <w:p w:rsidR="007451DE" w:rsidRDefault="007451DE"/>
    <w:sectPr w:rsidR="007451DE">
      <w:headerReference w:type="default" r:id="rId10"/>
      <w:footerReference w:type="default" r:id="rId11"/>
      <w:pgSz w:w="11906" w:h="16838"/>
      <w:pgMar w:top="2127" w:right="1133" w:bottom="1417" w:left="1276" w:header="990" w:footer="97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3FA2" w:rsidRDefault="003B3FA2">
      <w:r>
        <w:separator/>
      </w:r>
    </w:p>
  </w:endnote>
  <w:endnote w:type="continuationSeparator" w:id="0">
    <w:p w:rsidR="003B3FA2" w:rsidRDefault="003B3F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3FA2" w:rsidRDefault="0058735B">
    <w:pPr>
      <w:pStyle w:val="Rodap"/>
      <w:jc w:val="right"/>
    </w:pPr>
    <w:r>
      <w:fldChar w:fldCharType="begin"/>
    </w:r>
    <w:r>
      <w:instrText xml:space="preserve"> PAGE </w:instrText>
    </w:r>
    <w:r>
      <w:fldChar w:fldCharType="separate"/>
    </w:r>
    <w:r w:rsidR="00D26C3E">
      <w:rPr>
        <w:noProof/>
      </w:rPr>
      <w:t>12</w:t>
    </w:r>
    <w:r>
      <w:fldChar w:fldCharType="end"/>
    </w:r>
  </w:p>
  <w:p w:rsidR="003B3FA2" w:rsidRDefault="003B3FA2">
    <w:pPr>
      <w:pStyle w:val="Rodap"/>
      <w:rPr>
        <w:lang w:eastAsia="pt-B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3FA2" w:rsidRDefault="003B3FA2">
      <w:r>
        <w:separator/>
      </w:r>
    </w:p>
  </w:footnote>
  <w:footnote w:type="continuationSeparator" w:id="0">
    <w:p w:rsidR="003B3FA2" w:rsidRDefault="003B3F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3FA2" w:rsidRDefault="0058735B" w:rsidP="003B3FA2">
    <w:pPr>
      <w:pStyle w:val="Cabealho"/>
    </w:pPr>
    <w:r>
      <w:rPr>
        <w:noProof/>
        <w:lang w:eastAsia="pt-BR"/>
      </w:rPr>
      <mc:AlternateContent>
        <mc:Choice Requires="wps">
          <w:drawing>
            <wp:anchor distT="0" distB="0" distL="114300" distR="114300" simplePos="0" relativeHeight="251659264" behindDoc="0" locked="0" layoutInCell="1" allowOverlap="1" wp14:anchorId="6836D253" wp14:editId="1A2FBBC8">
              <wp:simplePos x="0" y="0"/>
              <wp:positionH relativeFrom="column">
                <wp:posOffset>882015</wp:posOffset>
              </wp:positionH>
              <wp:positionV relativeFrom="paragraph">
                <wp:posOffset>-259080</wp:posOffset>
              </wp:positionV>
              <wp:extent cx="5029200" cy="1047115"/>
              <wp:effectExtent l="0" t="0" r="0" b="635"/>
              <wp:wrapNone/>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0" cy="1047115"/>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3B3FA2" w:rsidRDefault="003B3FA2" w:rsidP="003B3FA2">
                          <w:pPr>
                            <w:jc w:val="center"/>
                            <w:rPr>
                              <w:rFonts w:ascii="Arial" w:hAnsi="Arial" w:cs="Arial"/>
                              <w:b/>
                              <w:sz w:val="32"/>
                            </w:rPr>
                          </w:pPr>
                        </w:p>
                        <w:p w:rsidR="003B3FA2" w:rsidRPr="00BB6472" w:rsidRDefault="0058735B" w:rsidP="003B3FA2">
                          <w:pPr>
                            <w:jc w:val="center"/>
                            <w:rPr>
                              <w:rFonts w:ascii="Arial" w:hAnsi="Arial" w:cs="Arial"/>
                              <w:b/>
                              <w:sz w:val="32"/>
                            </w:rPr>
                          </w:pPr>
                          <w:r w:rsidRPr="00BB6472">
                            <w:rPr>
                              <w:rFonts w:ascii="Arial" w:hAnsi="Arial" w:cs="Arial"/>
                              <w:b/>
                              <w:sz w:val="32"/>
                            </w:rPr>
                            <w:t>PREFEITURA MUNICIPAL DE MIRIM DOCE</w:t>
                          </w:r>
                        </w:p>
                        <w:p w:rsidR="003B3FA2" w:rsidRPr="00BB6472" w:rsidRDefault="0058735B" w:rsidP="003B3FA2">
                          <w:pPr>
                            <w:jc w:val="center"/>
                            <w:rPr>
                              <w:rFonts w:ascii="Arial" w:hAnsi="Arial" w:cs="Arial"/>
                            </w:rPr>
                          </w:pPr>
                          <w:r w:rsidRPr="00BB6472">
                            <w:rPr>
                              <w:rFonts w:ascii="Arial" w:hAnsi="Arial" w:cs="Arial"/>
                            </w:rPr>
                            <w:t xml:space="preserve">Rua Alfredo Cordeiro, </w:t>
                          </w:r>
                          <w:r>
                            <w:rPr>
                              <w:rFonts w:ascii="Arial" w:hAnsi="Arial" w:cs="Arial"/>
                            </w:rPr>
                            <w:t xml:space="preserve">nº </w:t>
                          </w:r>
                          <w:r w:rsidRPr="00BB6472">
                            <w:rPr>
                              <w:rFonts w:ascii="Arial" w:hAnsi="Arial" w:cs="Arial"/>
                            </w:rPr>
                            <w:t>220</w:t>
                          </w:r>
                          <w:r>
                            <w:rPr>
                              <w:rFonts w:ascii="Arial" w:hAnsi="Arial" w:cs="Arial"/>
                            </w:rPr>
                            <w:t>,</w:t>
                          </w:r>
                          <w:r w:rsidRPr="00BB6472">
                            <w:rPr>
                              <w:rFonts w:ascii="Arial" w:hAnsi="Arial" w:cs="Arial"/>
                            </w:rPr>
                            <w:t xml:space="preserve"> Centro – Mirim Doce/SC</w:t>
                          </w:r>
                        </w:p>
                        <w:p w:rsidR="003B3FA2" w:rsidRPr="00BB6472" w:rsidRDefault="0058735B" w:rsidP="003B3FA2">
                          <w:pPr>
                            <w:jc w:val="center"/>
                            <w:rPr>
                              <w:rFonts w:ascii="Arial" w:hAnsi="Arial" w:cs="Arial"/>
                              <w:sz w:val="32"/>
                              <w:lang w:val="en-US"/>
                            </w:rPr>
                          </w:pPr>
                          <w:r w:rsidRPr="00BB6472">
                            <w:rPr>
                              <w:rFonts w:ascii="Arial" w:hAnsi="Arial" w:cs="Arial"/>
                              <w:lang w:val="en-US"/>
                            </w:rPr>
                            <w:t>CNPJ N. º 95.952.248/0001-69</w:t>
                          </w:r>
                          <w:r w:rsidRPr="00BB6472">
                            <w:rPr>
                              <w:rFonts w:ascii="Arial" w:hAnsi="Arial" w:cs="Arial"/>
                              <w:sz w:val="32"/>
                              <w:lang w:val="en-US"/>
                            </w:rPr>
                            <w:t xml:space="preserve">  </w:t>
                          </w:r>
                        </w:p>
                        <w:p w:rsidR="003B3FA2" w:rsidRPr="00BB6472" w:rsidRDefault="003B3FA2" w:rsidP="003B3FA2">
                          <w:pPr>
                            <w:rPr>
                              <w:rFonts w:ascii="Arial" w:hAnsi="Arial" w:cs="Arial"/>
                              <w:lang w:val="en-US"/>
                            </w:rPr>
                          </w:pPr>
                        </w:p>
                        <w:p w:rsidR="003B3FA2" w:rsidRPr="00BB6472" w:rsidRDefault="003B3FA2" w:rsidP="003B3FA2">
                          <w:pPr>
                            <w:rPr>
                              <w:rFonts w:ascii="Arial" w:hAnsi="Arial" w:cs="Arial"/>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836D253" id="_x0000_t202" coordsize="21600,21600" o:spt="202" path="m,l,21600r21600,l21600,xe">
              <v:stroke joinstyle="miter"/>
              <v:path gradientshapeok="t" o:connecttype="rect"/>
            </v:shapetype>
            <v:shape id="Caixa de texto 3" o:spid="_x0000_s1026" type="#_x0000_t202" style="position:absolute;margin-left:69.45pt;margin-top:-20.4pt;width:396pt;height:82.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" stroked="f" strokeweight="0">
              <v:textbox>
                <w:txbxContent>
                  <w:p w:rsidR="003B3FA2" w:rsidRDefault="003B3FA2" w:rsidP="003B3FA2">
                    <w:pPr>
                      <w:jc w:val="center"/>
                      <w:rPr>
                        <w:rFonts w:ascii="Arial" w:hAnsi="Arial" w:cs="Arial"/>
                        <w:b/>
                        <w:sz w:val="32"/>
                      </w:rPr>
                    </w:pPr>
                  </w:p>
                  <w:p w:rsidR="003B3FA2" w:rsidRPr="00BB6472" w:rsidRDefault="0058735B" w:rsidP="003B3FA2">
                    <w:pPr>
                      <w:jc w:val="center"/>
                      <w:rPr>
                        <w:rFonts w:ascii="Arial" w:hAnsi="Arial" w:cs="Arial"/>
                        <w:b/>
                        <w:sz w:val="32"/>
                      </w:rPr>
                    </w:pPr>
                    <w:r w:rsidRPr="00BB6472">
                      <w:rPr>
                        <w:rFonts w:ascii="Arial" w:hAnsi="Arial" w:cs="Arial"/>
                        <w:b/>
                        <w:sz w:val="32"/>
                      </w:rPr>
                      <w:t>PREFEITURA MUNICIPAL DE MIRIM DOCE</w:t>
                    </w:r>
                  </w:p>
                  <w:p w:rsidR="003B3FA2" w:rsidRPr="00BB6472" w:rsidRDefault="0058735B" w:rsidP="003B3FA2">
                    <w:pPr>
                      <w:jc w:val="center"/>
                      <w:rPr>
                        <w:rFonts w:ascii="Arial" w:hAnsi="Arial" w:cs="Arial"/>
                      </w:rPr>
                    </w:pPr>
                    <w:r w:rsidRPr="00BB6472">
                      <w:rPr>
                        <w:rFonts w:ascii="Arial" w:hAnsi="Arial" w:cs="Arial"/>
                      </w:rPr>
                      <w:t xml:space="preserve">Rua Alfredo Cordeiro, </w:t>
                    </w:r>
                    <w:r>
                      <w:rPr>
                        <w:rFonts w:ascii="Arial" w:hAnsi="Arial" w:cs="Arial"/>
                      </w:rPr>
                      <w:t xml:space="preserve">nº </w:t>
                    </w:r>
                    <w:r w:rsidRPr="00BB6472">
                      <w:rPr>
                        <w:rFonts w:ascii="Arial" w:hAnsi="Arial" w:cs="Arial"/>
                      </w:rPr>
                      <w:t>220</w:t>
                    </w:r>
                    <w:r>
                      <w:rPr>
                        <w:rFonts w:ascii="Arial" w:hAnsi="Arial" w:cs="Arial"/>
                      </w:rPr>
                      <w:t>,</w:t>
                    </w:r>
                    <w:r w:rsidRPr="00BB6472">
                      <w:rPr>
                        <w:rFonts w:ascii="Arial" w:hAnsi="Arial" w:cs="Arial"/>
                      </w:rPr>
                      <w:t xml:space="preserve"> Centro – Mirim Doce/SC</w:t>
                    </w:r>
                  </w:p>
                  <w:p w:rsidR="003B3FA2" w:rsidRPr="00BB6472" w:rsidRDefault="0058735B" w:rsidP="003B3FA2">
                    <w:pPr>
                      <w:jc w:val="center"/>
                      <w:rPr>
                        <w:rFonts w:ascii="Arial" w:hAnsi="Arial" w:cs="Arial"/>
                        <w:sz w:val="32"/>
                        <w:lang w:val="en-US"/>
                      </w:rPr>
                    </w:pPr>
                    <w:r w:rsidRPr="00BB6472">
                      <w:rPr>
                        <w:rFonts w:ascii="Arial" w:hAnsi="Arial" w:cs="Arial"/>
                        <w:lang w:val="en-US"/>
                      </w:rPr>
                      <w:t>CNPJ N. º 95.952.248/0001-69</w:t>
                    </w:r>
                    <w:r w:rsidRPr="00BB6472">
                      <w:rPr>
                        <w:rFonts w:ascii="Arial" w:hAnsi="Arial" w:cs="Arial"/>
                        <w:sz w:val="32"/>
                        <w:lang w:val="en-US"/>
                      </w:rPr>
                      <w:t xml:space="preserve">  </w:t>
                    </w:r>
                  </w:p>
                  <w:p w:rsidR="003B3FA2" w:rsidRPr="00BB6472" w:rsidRDefault="003B3FA2" w:rsidP="003B3FA2">
                    <w:pPr>
                      <w:rPr>
                        <w:rFonts w:ascii="Arial" w:hAnsi="Arial" w:cs="Arial"/>
                        <w:lang w:val="en-US"/>
                      </w:rPr>
                    </w:pPr>
                  </w:p>
                  <w:p w:rsidR="003B3FA2" w:rsidRPr="00BB6472" w:rsidRDefault="003B3FA2" w:rsidP="003B3FA2">
                    <w:pPr>
                      <w:rPr>
                        <w:rFonts w:ascii="Arial" w:hAnsi="Arial" w:cs="Arial"/>
                        <w:lang w:val="en-US"/>
                      </w:rPr>
                    </w:pPr>
                  </w:p>
                </w:txbxContent>
              </v:textbox>
            </v:shape>
          </w:pict>
        </mc:Fallback>
      </mc:AlternateContent>
    </w:r>
    <w:r w:rsidRPr="00030A70">
      <w:rPr>
        <w:noProof/>
        <w:lang w:eastAsia="pt-BR"/>
      </w:rPr>
      <w:drawing>
        <wp:inline distT="0" distB="0" distL="0" distR="0" wp14:anchorId="3443A446" wp14:editId="2201E93F">
          <wp:extent cx="836930" cy="888365"/>
          <wp:effectExtent l="0" t="0" r="1270" b="698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6930" cy="888365"/>
                  </a:xfrm>
                  <a:prstGeom prst="rect">
                    <a:avLst/>
                  </a:prstGeom>
                  <a:noFill/>
                  <a:ln>
                    <a:noFill/>
                  </a:ln>
                </pic:spPr>
              </pic:pic>
            </a:graphicData>
          </a:graphic>
        </wp:inline>
      </w:drawing>
    </w:r>
  </w:p>
  <w:p w:rsidR="003B3FA2" w:rsidRDefault="003B3FA2">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Ttulo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1E216B9"/>
    <w:multiLevelType w:val="hybridMultilevel"/>
    <w:tmpl w:val="75AA747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653D215B"/>
    <w:multiLevelType w:val="hybridMultilevel"/>
    <w:tmpl w:val="BCDA8F3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3" w15:restartNumberingAfterBreak="0">
    <w:nsid w:val="7CF359D3"/>
    <w:multiLevelType w:val="multilevel"/>
    <w:tmpl w:val="8E94426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3415"/>
    <w:rsid w:val="00193CF2"/>
    <w:rsid w:val="0037319B"/>
    <w:rsid w:val="003B3FA2"/>
    <w:rsid w:val="004B3F31"/>
    <w:rsid w:val="0058735B"/>
    <w:rsid w:val="005D0EB8"/>
    <w:rsid w:val="005D3415"/>
    <w:rsid w:val="00607DCD"/>
    <w:rsid w:val="007451DE"/>
    <w:rsid w:val="009B667E"/>
    <w:rsid w:val="00B642C4"/>
    <w:rsid w:val="00D04793"/>
    <w:rsid w:val="00D26C3E"/>
    <w:rsid w:val="00D52BF7"/>
    <w:rsid w:val="00F552ED"/>
    <w:rsid w:val="00FD7B6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6C9387-65C3-4AD3-B057-B94AF4163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7B62"/>
    <w:pPr>
      <w:suppressAutoHyphens/>
      <w:spacing w:after="0" w:line="240" w:lineRule="auto"/>
    </w:pPr>
    <w:rPr>
      <w:rFonts w:ascii="Times New Roman" w:eastAsia="Times New Roman" w:hAnsi="Times New Roman" w:cs="Times New Roman"/>
      <w:sz w:val="24"/>
      <w:szCs w:val="24"/>
      <w:lang w:eastAsia="zh-CN"/>
    </w:rPr>
  </w:style>
  <w:style w:type="paragraph" w:styleId="Ttulo1">
    <w:name w:val="heading 1"/>
    <w:basedOn w:val="Normal"/>
    <w:next w:val="Normal"/>
    <w:link w:val="Ttulo1Char"/>
    <w:qFormat/>
    <w:rsid w:val="005D3415"/>
    <w:pPr>
      <w:keepNext/>
      <w:numPr>
        <w:numId w:val="1"/>
      </w:numPr>
      <w:jc w:val="center"/>
      <w:outlineLvl w:val="0"/>
    </w:pPr>
    <w:rPr>
      <w:rFonts w:ascii="Arial" w:hAnsi="Arial" w:cs="Arial"/>
      <w:b/>
      <w:bCs/>
    </w:rPr>
  </w:style>
  <w:style w:type="paragraph" w:styleId="Ttulo2">
    <w:name w:val="heading 2"/>
    <w:basedOn w:val="Normal"/>
    <w:next w:val="Normal"/>
    <w:link w:val="Ttulo2Char"/>
    <w:qFormat/>
    <w:rsid w:val="005D3415"/>
    <w:pPr>
      <w:keepNext/>
      <w:numPr>
        <w:ilvl w:val="1"/>
        <w:numId w:val="1"/>
      </w:numPr>
      <w:spacing w:before="240" w:after="60"/>
      <w:outlineLvl w:val="1"/>
    </w:pPr>
    <w:rPr>
      <w:rFonts w:ascii="Cambria" w:hAnsi="Cambria"/>
      <w:b/>
      <w:bCs/>
      <w:i/>
      <w:iCs/>
      <w:sz w:val="28"/>
      <w:szCs w:val="28"/>
    </w:rPr>
  </w:style>
  <w:style w:type="paragraph" w:styleId="Ttulo3">
    <w:name w:val="heading 3"/>
    <w:basedOn w:val="Normal"/>
    <w:next w:val="Normal"/>
    <w:link w:val="Ttulo3Char"/>
    <w:qFormat/>
    <w:rsid w:val="005D3415"/>
    <w:pPr>
      <w:keepNext/>
      <w:numPr>
        <w:ilvl w:val="2"/>
        <w:numId w:val="1"/>
      </w:numPr>
      <w:tabs>
        <w:tab w:val="left" w:pos="0"/>
        <w:tab w:val="left" w:pos="536"/>
        <w:tab w:val="left" w:pos="2270"/>
        <w:tab w:val="left" w:pos="4294"/>
      </w:tabs>
      <w:jc w:val="center"/>
      <w:outlineLvl w:val="2"/>
    </w:pPr>
    <w:rPr>
      <w:szCs w:val="20"/>
    </w:rPr>
  </w:style>
  <w:style w:type="paragraph" w:styleId="Ttulo4">
    <w:name w:val="heading 4"/>
    <w:basedOn w:val="Normal"/>
    <w:next w:val="Normal"/>
    <w:link w:val="Ttulo4Char"/>
    <w:qFormat/>
    <w:rsid w:val="005D3415"/>
    <w:pPr>
      <w:keepNext/>
      <w:numPr>
        <w:ilvl w:val="3"/>
        <w:numId w:val="1"/>
      </w:numPr>
      <w:spacing w:before="240" w:after="60"/>
      <w:outlineLvl w:val="3"/>
    </w:pPr>
    <w:rPr>
      <w:rFonts w:ascii="Calibri" w:hAnsi="Calibri"/>
      <w:b/>
      <w:bCs/>
      <w:sz w:val="28"/>
      <w:szCs w:val="28"/>
    </w:rPr>
  </w:style>
  <w:style w:type="paragraph" w:styleId="Ttulo6">
    <w:name w:val="heading 6"/>
    <w:basedOn w:val="Normal"/>
    <w:next w:val="Normal"/>
    <w:link w:val="Ttulo6Char"/>
    <w:qFormat/>
    <w:rsid w:val="005D3415"/>
    <w:pPr>
      <w:numPr>
        <w:ilvl w:val="5"/>
        <w:numId w:val="1"/>
      </w:numPr>
      <w:spacing w:before="240" w:after="60"/>
      <w:outlineLvl w:val="5"/>
    </w:pPr>
    <w:rPr>
      <w:rFonts w:ascii="Calibri" w:hAnsi="Calibri"/>
      <w:b/>
      <w:bC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D3415"/>
    <w:rPr>
      <w:rFonts w:ascii="Arial" w:eastAsia="Times New Roman" w:hAnsi="Arial" w:cs="Arial"/>
      <w:b/>
      <w:bCs/>
      <w:sz w:val="24"/>
      <w:szCs w:val="24"/>
      <w:lang w:eastAsia="zh-CN"/>
    </w:rPr>
  </w:style>
  <w:style w:type="character" w:customStyle="1" w:styleId="Ttulo2Char">
    <w:name w:val="Título 2 Char"/>
    <w:basedOn w:val="Fontepargpadro"/>
    <w:link w:val="Ttulo2"/>
    <w:rsid w:val="005D3415"/>
    <w:rPr>
      <w:rFonts w:ascii="Cambria" w:eastAsia="Times New Roman" w:hAnsi="Cambria" w:cs="Times New Roman"/>
      <w:b/>
      <w:bCs/>
      <w:i/>
      <w:iCs/>
      <w:sz w:val="28"/>
      <w:szCs w:val="28"/>
      <w:lang w:eastAsia="zh-CN"/>
    </w:rPr>
  </w:style>
  <w:style w:type="character" w:customStyle="1" w:styleId="Ttulo3Char">
    <w:name w:val="Título 3 Char"/>
    <w:basedOn w:val="Fontepargpadro"/>
    <w:link w:val="Ttulo3"/>
    <w:rsid w:val="005D3415"/>
    <w:rPr>
      <w:rFonts w:ascii="Times New Roman" w:eastAsia="Times New Roman" w:hAnsi="Times New Roman" w:cs="Times New Roman"/>
      <w:sz w:val="24"/>
      <w:szCs w:val="20"/>
      <w:lang w:eastAsia="zh-CN"/>
    </w:rPr>
  </w:style>
  <w:style w:type="character" w:customStyle="1" w:styleId="Ttulo4Char">
    <w:name w:val="Título 4 Char"/>
    <w:basedOn w:val="Fontepargpadro"/>
    <w:link w:val="Ttulo4"/>
    <w:rsid w:val="005D3415"/>
    <w:rPr>
      <w:rFonts w:ascii="Calibri" w:eastAsia="Times New Roman" w:hAnsi="Calibri" w:cs="Times New Roman"/>
      <w:b/>
      <w:bCs/>
      <w:sz w:val="28"/>
      <w:szCs w:val="28"/>
      <w:lang w:eastAsia="zh-CN"/>
    </w:rPr>
  </w:style>
  <w:style w:type="character" w:customStyle="1" w:styleId="Ttulo6Char">
    <w:name w:val="Título 6 Char"/>
    <w:basedOn w:val="Fontepargpadro"/>
    <w:link w:val="Ttulo6"/>
    <w:rsid w:val="005D3415"/>
    <w:rPr>
      <w:rFonts w:ascii="Calibri" w:eastAsia="Times New Roman" w:hAnsi="Calibri" w:cs="Times New Roman"/>
      <w:b/>
      <w:bCs/>
      <w:lang w:eastAsia="zh-CN"/>
    </w:rPr>
  </w:style>
  <w:style w:type="character" w:customStyle="1" w:styleId="WW8Num1z0">
    <w:name w:val="WW8Num1z0"/>
    <w:rsid w:val="005D3415"/>
  </w:style>
  <w:style w:type="character" w:customStyle="1" w:styleId="WW8Num1z1">
    <w:name w:val="WW8Num1z1"/>
    <w:rsid w:val="005D3415"/>
  </w:style>
  <w:style w:type="character" w:customStyle="1" w:styleId="WW8Num1z2">
    <w:name w:val="WW8Num1z2"/>
    <w:rsid w:val="005D3415"/>
  </w:style>
  <w:style w:type="character" w:customStyle="1" w:styleId="WW8Num1z3">
    <w:name w:val="WW8Num1z3"/>
    <w:rsid w:val="005D3415"/>
  </w:style>
  <w:style w:type="character" w:customStyle="1" w:styleId="WW8Num1z4">
    <w:name w:val="WW8Num1z4"/>
    <w:rsid w:val="005D3415"/>
  </w:style>
  <w:style w:type="character" w:customStyle="1" w:styleId="WW8Num1z5">
    <w:name w:val="WW8Num1z5"/>
    <w:rsid w:val="005D3415"/>
  </w:style>
  <w:style w:type="character" w:customStyle="1" w:styleId="WW8Num1z6">
    <w:name w:val="WW8Num1z6"/>
    <w:rsid w:val="005D3415"/>
  </w:style>
  <w:style w:type="character" w:customStyle="1" w:styleId="WW8Num1z7">
    <w:name w:val="WW8Num1z7"/>
    <w:rsid w:val="005D3415"/>
  </w:style>
  <w:style w:type="character" w:customStyle="1" w:styleId="WW8Num1z8">
    <w:name w:val="WW8Num1z8"/>
    <w:rsid w:val="005D3415"/>
  </w:style>
  <w:style w:type="character" w:customStyle="1" w:styleId="WW8Num2z0">
    <w:name w:val="WW8Num2z0"/>
    <w:rsid w:val="005D3415"/>
  </w:style>
  <w:style w:type="character" w:customStyle="1" w:styleId="WW8Num3z0">
    <w:name w:val="WW8Num3z0"/>
    <w:rsid w:val="005D3415"/>
  </w:style>
  <w:style w:type="character" w:customStyle="1" w:styleId="WW8Num3z1">
    <w:name w:val="WW8Num3z1"/>
    <w:rsid w:val="005D3415"/>
  </w:style>
  <w:style w:type="character" w:customStyle="1" w:styleId="WW8Num3z2">
    <w:name w:val="WW8Num3z2"/>
    <w:rsid w:val="005D3415"/>
  </w:style>
  <w:style w:type="character" w:customStyle="1" w:styleId="WW8Num3z3">
    <w:name w:val="WW8Num3z3"/>
    <w:rsid w:val="005D3415"/>
  </w:style>
  <w:style w:type="character" w:customStyle="1" w:styleId="WW8Num3z4">
    <w:name w:val="WW8Num3z4"/>
    <w:rsid w:val="005D3415"/>
  </w:style>
  <w:style w:type="character" w:customStyle="1" w:styleId="WW8Num3z5">
    <w:name w:val="WW8Num3z5"/>
    <w:rsid w:val="005D3415"/>
  </w:style>
  <w:style w:type="character" w:customStyle="1" w:styleId="WW8Num3z6">
    <w:name w:val="WW8Num3z6"/>
    <w:rsid w:val="005D3415"/>
  </w:style>
  <w:style w:type="character" w:customStyle="1" w:styleId="WW8Num3z7">
    <w:name w:val="WW8Num3z7"/>
    <w:rsid w:val="005D3415"/>
  </w:style>
  <w:style w:type="character" w:customStyle="1" w:styleId="WW8Num3z8">
    <w:name w:val="WW8Num3z8"/>
    <w:rsid w:val="005D3415"/>
  </w:style>
  <w:style w:type="character" w:customStyle="1" w:styleId="WW8Num4z0">
    <w:name w:val="WW8Num4z0"/>
    <w:rsid w:val="005D3415"/>
  </w:style>
  <w:style w:type="character" w:customStyle="1" w:styleId="WW8Num4z1">
    <w:name w:val="WW8Num4z1"/>
    <w:rsid w:val="005D3415"/>
  </w:style>
  <w:style w:type="character" w:customStyle="1" w:styleId="WW8Num4z2">
    <w:name w:val="WW8Num4z2"/>
    <w:rsid w:val="005D3415"/>
    <w:rPr>
      <w:b w:val="0"/>
      <w:i w:val="0"/>
    </w:rPr>
  </w:style>
  <w:style w:type="character" w:customStyle="1" w:styleId="WW8Num4z3">
    <w:name w:val="WW8Num4z3"/>
    <w:rsid w:val="005D3415"/>
  </w:style>
  <w:style w:type="character" w:customStyle="1" w:styleId="WW8Num4z4">
    <w:name w:val="WW8Num4z4"/>
    <w:rsid w:val="005D3415"/>
  </w:style>
  <w:style w:type="character" w:customStyle="1" w:styleId="WW8Num4z5">
    <w:name w:val="WW8Num4z5"/>
    <w:rsid w:val="005D3415"/>
  </w:style>
  <w:style w:type="character" w:customStyle="1" w:styleId="WW8Num4z6">
    <w:name w:val="WW8Num4z6"/>
    <w:rsid w:val="005D3415"/>
  </w:style>
  <w:style w:type="character" w:customStyle="1" w:styleId="WW8Num4z7">
    <w:name w:val="WW8Num4z7"/>
    <w:rsid w:val="005D3415"/>
  </w:style>
  <w:style w:type="character" w:customStyle="1" w:styleId="WW8Num4z8">
    <w:name w:val="WW8Num4z8"/>
    <w:rsid w:val="005D3415"/>
  </w:style>
  <w:style w:type="character" w:customStyle="1" w:styleId="WW8Num5z0">
    <w:name w:val="WW8Num5z0"/>
    <w:rsid w:val="005D3415"/>
  </w:style>
  <w:style w:type="character" w:customStyle="1" w:styleId="WW8Num5z1">
    <w:name w:val="WW8Num5z1"/>
    <w:rsid w:val="005D3415"/>
    <w:rPr>
      <w:b w:val="0"/>
    </w:rPr>
  </w:style>
  <w:style w:type="character" w:customStyle="1" w:styleId="WW8Num5z2">
    <w:name w:val="WW8Num5z2"/>
    <w:rsid w:val="005D3415"/>
  </w:style>
  <w:style w:type="character" w:customStyle="1" w:styleId="WW8Num5z3">
    <w:name w:val="WW8Num5z3"/>
    <w:rsid w:val="005D3415"/>
  </w:style>
  <w:style w:type="character" w:customStyle="1" w:styleId="WW8Num5z4">
    <w:name w:val="WW8Num5z4"/>
    <w:rsid w:val="005D3415"/>
  </w:style>
  <w:style w:type="character" w:customStyle="1" w:styleId="WW8Num5z5">
    <w:name w:val="WW8Num5z5"/>
    <w:rsid w:val="005D3415"/>
  </w:style>
  <w:style w:type="character" w:customStyle="1" w:styleId="WW8Num5z6">
    <w:name w:val="WW8Num5z6"/>
    <w:rsid w:val="005D3415"/>
  </w:style>
  <w:style w:type="character" w:customStyle="1" w:styleId="WW8Num5z7">
    <w:name w:val="WW8Num5z7"/>
    <w:rsid w:val="005D3415"/>
  </w:style>
  <w:style w:type="character" w:customStyle="1" w:styleId="WW8Num5z8">
    <w:name w:val="WW8Num5z8"/>
    <w:rsid w:val="005D3415"/>
  </w:style>
  <w:style w:type="character" w:customStyle="1" w:styleId="WW8Num6z0">
    <w:name w:val="WW8Num6z0"/>
    <w:rsid w:val="005D3415"/>
  </w:style>
  <w:style w:type="character" w:customStyle="1" w:styleId="WW8Num6z1">
    <w:name w:val="WW8Num6z1"/>
    <w:rsid w:val="005D3415"/>
  </w:style>
  <w:style w:type="character" w:customStyle="1" w:styleId="WW8Num6z2">
    <w:name w:val="WW8Num6z2"/>
    <w:rsid w:val="005D3415"/>
  </w:style>
  <w:style w:type="character" w:customStyle="1" w:styleId="WW8Num6z3">
    <w:name w:val="WW8Num6z3"/>
    <w:rsid w:val="005D3415"/>
  </w:style>
  <w:style w:type="character" w:customStyle="1" w:styleId="WW8Num6z4">
    <w:name w:val="WW8Num6z4"/>
    <w:rsid w:val="005D3415"/>
  </w:style>
  <w:style w:type="character" w:customStyle="1" w:styleId="WW8Num6z5">
    <w:name w:val="WW8Num6z5"/>
    <w:rsid w:val="005D3415"/>
  </w:style>
  <w:style w:type="character" w:customStyle="1" w:styleId="WW8Num6z6">
    <w:name w:val="WW8Num6z6"/>
    <w:rsid w:val="005D3415"/>
  </w:style>
  <w:style w:type="character" w:customStyle="1" w:styleId="WW8Num6z7">
    <w:name w:val="WW8Num6z7"/>
    <w:rsid w:val="005D3415"/>
  </w:style>
  <w:style w:type="character" w:customStyle="1" w:styleId="WW8Num6z8">
    <w:name w:val="WW8Num6z8"/>
    <w:rsid w:val="005D3415"/>
  </w:style>
  <w:style w:type="character" w:customStyle="1" w:styleId="WW8Num7z0">
    <w:name w:val="WW8Num7z0"/>
    <w:rsid w:val="005D3415"/>
  </w:style>
  <w:style w:type="character" w:customStyle="1" w:styleId="WW8Num7z1">
    <w:name w:val="WW8Num7z1"/>
    <w:rsid w:val="005D3415"/>
  </w:style>
  <w:style w:type="character" w:customStyle="1" w:styleId="WW8Num7z2">
    <w:name w:val="WW8Num7z2"/>
    <w:rsid w:val="005D3415"/>
  </w:style>
  <w:style w:type="character" w:customStyle="1" w:styleId="WW8Num7z3">
    <w:name w:val="WW8Num7z3"/>
    <w:rsid w:val="005D3415"/>
  </w:style>
  <w:style w:type="character" w:customStyle="1" w:styleId="WW8Num7z4">
    <w:name w:val="WW8Num7z4"/>
    <w:rsid w:val="005D3415"/>
  </w:style>
  <w:style w:type="character" w:customStyle="1" w:styleId="WW8Num7z5">
    <w:name w:val="WW8Num7z5"/>
    <w:rsid w:val="005D3415"/>
  </w:style>
  <w:style w:type="character" w:customStyle="1" w:styleId="WW8Num7z6">
    <w:name w:val="WW8Num7z6"/>
    <w:rsid w:val="005D3415"/>
  </w:style>
  <w:style w:type="character" w:customStyle="1" w:styleId="WW8Num7z7">
    <w:name w:val="WW8Num7z7"/>
    <w:rsid w:val="005D3415"/>
  </w:style>
  <w:style w:type="character" w:customStyle="1" w:styleId="WW8Num7z8">
    <w:name w:val="WW8Num7z8"/>
    <w:rsid w:val="005D3415"/>
  </w:style>
  <w:style w:type="character" w:customStyle="1" w:styleId="WW8Num8z0">
    <w:name w:val="WW8Num8z0"/>
    <w:rsid w:val="005D3415"/>
  </w:style>
  <w:style w:type="character" w:customStyle="1" w:styleId="WW8Num8z1">
    <w:name w:val="WW8Num8z1"/>
    <w:rsid w:val="005D3415"/>
  </w:style>
  <w:style w:type="character" w:customStyle="1" w:styleId="WW8Num8z2">
    <w:name w:val="WW8Num8z2"/>
    <w:rsid w:val="005D3415"/>
  </w:style>
  <w:style w:type="character" w:customStyle="1" w:styleId="WW8Num8z3">
    <w:name w:val="WW8Num8z3"/>
    <w:rsid w:val="005D3415"/>
  </w:style>
  <w:style w:type="character" w:customStyle="1" w:styleId="WW8Num8z4">
    <w:name w:val="WW8Num8z4"/>
    <w:rsid w:val="005D3415"/>
  </w:style>
  <w:style w:type="character" w:customStyle="1" w:styleId="WW8Num8z5">
    <w:name w:val="WW8Num8z5"/>
    <w:rsid w:val="005D3415"/>
  </w:style>
  <w:style w:type="character" w:customStyle="1" w:styleId="WW8Num8z6">
    <w:name w:val="WW8Num8z6"/>
    <w:rsid w:val="005D3415"/>
  </w:style>
  <w:style w:type="character" w:customStyle="1" w:styleId="WW8Num8z7">
    <w:name w:val="WW8Num8z7"/>
    <w:rsid w:val="005D3415"/>
  </w:style>
  <w:style w:type="character" w:customStyle="1" w:styleId="WW8Num8z8">
    <w:name w:val="WW8Num8z8"/>
    <w:rsid w:val="005D3415"/>
  </w:style>
  <w:style w:type="character" w:customStyle="1" w:styleId="WW8Num9z0">
    <w:name w:val="WW8Num9z0"/>
    <w:rsid w:val="005D3415"/>
  </w:style>
  <w:style w:type="character" w:customStyle="1" w:styleId="WW8Num9z1">
    <w:name w:val="WW8Num9z1"/>
    <w:rsid w:val="005D3415"/>
  </w:style>
  <w:style w:type="character" w:customStyle="1" w:styleId="WW8Num9z2">
    <w:name w:val="WW8Num9z2"/>
    <w:rsid w:val="005D3415"/>
    <w:rPr>
      <w:b w:val="0"/>
      <w:i w:val="0"/>
    </w:rPr>
  </w:style>
  <w:style w:type="character" w:customStyle="1" w:styleId="WW8Num9z3">
    <w:name w:val="WW8Num9z3"/>
    <w:rsid w:val="005D3415"/>
  </w:style>
  <w:style w:type="character" w:customStyle="1" w:styleId="WW8Num9z4">
    <w:name w:val="WW8Num9z4"/>
    <w:rsid w:val="005D3415"/>
  </w:style>
  <w:style w:type="character" w:customStyle="1" w:styleId="WW8Num9z5">
    <w:name w:val="WW8Num9z5"/>
    <w:rsid w:val="005D3415"/>
  </w:style>
  <w:style w:type="character" w:customStyle="1" w:styleId="WW8Num9z6">
    <w:name w:val="WW8Num9z6"/>
    <w:rsid w:val="005D3415"/>
  </w:style>
  <w:style w:type="character" w:customStyle="1" w:styleId="WW8Num9z7">
    <w:name w:val="WW8Num9z7"/>
    <w:rsid w:val="005D3415"/>
  </w:style>
  <w:style w:type="character" w:customStyle="1" w:styleId="WW8Num9z8">
    <w:name w:val="WW8Num9z8"/>
    <w:rsid w:val="005D3415"/>
  </w:style>
  <w:style w:type="character" w:customStyle="1" w:styleId="WW8Num10z0">
    <w:name w:val="WW8Num10z0"/>
    <w:rsid w:val="005D3415"/>
    <w:rPr>
      <w:rFonts w:ascii="Wingdings" w:hAnsi="Wingdings" w:cs="Wingdings" w:hint="default"/>
    </w:rPr>
  </w:style>
  <w:style w:type="character" w:customStyle="1" w:styleId="WW8Num10z1">
    <w:name w:val="WW8Num10z1"/>
    <w:rsid w:val="005D3415"/>
  </w:style>
  <w:style w:type="character" w:customStyle="1" w:styleId="WW8Num10z2">
    <w:name w:val="WW8Num10z2"/>
    <w:rsid w:val="005D3415"/>
  </w:style>
  <w:style w:type="character" w:customStyle="1" w:styleId="WW8Num10z3">
    <w:name w:val="WW8Num10z3"/>
    <w:rsid w:val="005D3415"/>
  </w:style>
  <w:style w:type="character" w:customStyle="1" w:styleId="WW8Num10z4">
    <w:name w:val="WW8Num10z4"/>
    <w:rsid w:val="005D3415"/>
  </w:style>
  <w:style w:type="character" w:customStyle="1" w:styleId="WW8Num10z5">
    <w:name w:val="WW8Num10z5"/>
    <w:rsid w:val="005D3415"/>
  </w:style>
  <w:style w:type="character" w:customStyle="1" w:styleId="WW8Num10z6">
    <w:name w:val="WW8Num10z6"/>
    <w:rsid w:val="005D3415"/>
  </w:style>
  <w:style w:type="character" w:customStyle="1" w:styleId="WW8Num10z7">
    <w:name w:val="WW8Num10z7"/>
    <w:rsid w:val="005D3415"/>
  </w:style>
  <w:style w:type="character" w:customStyle="1" w:styleId="WW8Num10z8">
    <w:name w:val="WW8Num10z8"/>
    <w:rsid w:val="005D3415"/>
  </w:style>
  <w:style w:type="character" w:customStyle="1" w:styleId="WW8Num11z0">
    <w:name w:val="WW8Num11z0"/>
    <w:rsid w:val="005D3415"/>
  </w:style>
  <w:style w:type="character" w:customStyle="1" w:styleId="WW8Num11z1">
    <w:name w:val="WW8Num11z1"/>
    <w:rsid w:val="005D3415"/>
  </w:style>
  <w:style w:type="character" w:customStyle="1" w:styleId="WW8Num11z2">
    <w:name w:val="WW8Num11z2"/>
    <w:rsid w:val="005D3415"/>
  </w:style>
  <w:style w:type="character" w:customStyle="1" w:styleId="WW8Num11z3">
    <w:name w:val="WW8Num11z3"/>
    <w:rsid w:val="005D3415"/>
  </w:style>
  <w:style w:type="character" w:customStyle="1" w:styleId="WW8Num11z4">
    <w:name w:val="WW8Num11z4"/>
    <w:rsid w:val="005D3415"/>
  </w:style>
  <w:style w:type="character" w:customStyle="1" w:styleId="WW8Num11z5">
    <w:name w:val="WW8Num11z5"/>
    <w:rsid w:val="005D3415"/>
  </w:style>
  <w:style w:type="character" w:customStyle="1" w:styleId="WW8Num11z6">
    <w:name w:val="WW8Num11z6"/>
    <w:rsid w:val="005D3415"/>
  </w:style>
  <w:style w:type="character" w:customStyle="1" w:styleId="WW8Num11z7">
    <w:name w:val="WW8Num11z7"/>
    <w:rsid w:val="005D3415"/>
  </w:style>
  <w:style w:type="character" w:customStyle="1" w:styleId="WW8Num11z8">
    <w:name w:val="WW8Num11z8"/>
    <w:rsid w:val="005D3415"/>
  </w:style>
  <w:style w:type="character" w:customStyle="1" w:styleId="WW8Num12z0">
    <w:name w:val="WW8Num12z0"/>
    <w:rsid w:val="005D3415"/>
  </w:style>
  <w:style w:type="character" w:customStyle="1" w:styleId="WW8Num12z1">
    <w:name w:val="WW8Num12z1"/>
    <w:rsid w:val="005D3415"/>
    <w:rPr>
      <w:b w:val="0"/>
    </w:rPr>
  </w:style>
  <w:style w:type="character" w:customStyle="1" w:styleId="WW8Num12z2">
    <w:name w:val="WW8Num12z2"/>
    <w:rsid w:val="005D3415"/>
    <w:rPr>
      <w:rFonts w:ascii="Times New Roman" w:hAnsi="Times New Roman" w:cs="Times New Roman" w:hint="default"/>
    </w:rPr>
  </w:style>
  <w:style w:type="character" w:customStyle="1" w:styleId="WW8Num12z3">
    <w:name w:val="WW8Num12z3"/>
    <w:rsid w:val="005D3415"/>
  </w:style>
  <w:style w:type="character" w:customStyle="1" w:styleId="WW8Num12z4">
    <w:name w:val="WW8Num12z4"/>
    <w:rsid w:val="005D3415"/>
  </w:style>
  <w:style w:type="character" w:customStyle="1" w:styleId="WW8Num12z5">
    <w:name w:val="WW8Num12z5"/>
    <w:rsid w:val="005D3415"/>
  </w:style>
  <w:style w:type="character" w:customStyle="1" w:styleId="WW8Num12z6">
    <w:name w:val="WW8Num12z6"/>
    <w:rsid w:val="005D3415"/>
  </w:style>
  <w:style w:type="character" w:customStyle="1" w:styleId="WW8Num12z7">
    <w:name w:val="WW8Num12z7"/>
    <w:rsid w:val="005D3415"/>
  </w:style>
  <w:style w:type="character" w:customStyle="1" w:styleId="WW8Num12z8">
    <w:name w:val="WW8Num12z8"/>
    <w:rsid w:val="005D3415"/>
  </w:style>
  <w:style w:type="character" w:customStyle="1" w:styleId="WW8Num13z0">
    <w:name w:val="WW8Num13z0"/>
    <w:rsid w:val="005D3415"/>
  </w:style>
  <w:style w:type="character" w:customStyle="1" w:styleId="WW8Num13z1">
    <w:name w:val="WW8Num13z1"/>
    <w:rsid w:val="005D3415"/>
  </w:style>
  <w:style w:type="character" w:customStyle="1" w:styleId="WW8Num13z2">
    <w:name w:val="WW8Num13z2"/>
    <w:rsid w:val="005D3415"/>
  </w:style>
  <w:style w:type="character" w:customStyle="1" w:styleId="WW8Num13z3">
    <w:name w:val="WW8Num13z3"/>
    <w:rsid w:val="005D3415"/>
  </w:style>
  <w:style w:type="character" w:customStyle="1" w:styleId="WW8Num13z4">
    <w:name w:val="WW8Num13z4"/>
    <w:rsid w:val="005D3415"/>
  </w:style>
  <w:style w:type="character" w:customStyle="1" w:styleId="WW8Num13z5">
    <w:name w:val="WW8Num13z5"/>
    <w:rsid w:val="005D3415"/>
  </w:style>
  <w:style w:type="character" w:customStyle="1" w:styleId="WW8Num13z6">
    <w:name w:val="WW8Num13z6"/>
    <w:rsid w:val="005D3415"/>
  </w:style>
  <w:style w:type="character" w:customStyle="1" w:styleId="WW8Num13z7">
    <w:name w:val="WW8Num13z7"/>
    <w:rsid w:val="005D3415"/>
  </w:style>
  <w:style w:type="character" w:customStyle="1" w:styleId="WW8Num13z8">
    <w:name w:val="WW8Num13z8"/>
    <w:rsid w:val="005D3415"/>
  </w:style>
  <w:style w:type="character" w:customStyle="1" w:styleId="WW8Num14z0">
    <w:name w:val="WW8Num14z0"/>
    <w:rsid w:val="005D3415"/>
    <w:rPr>
      <w:rFonts w:ascii="Symbol" w:hAnsi="Symbol" w:cs="Symbol" w:hint="default"/>
    </w:rPr>
  </w:style>
  <w:style w:type="character" w:customStyle="1" w:styleId="WW8Num14z1">
    <w:name w:val="WW8Num14z1"/>
    <w:rsid w:val="005D3415"/>
  </w:style>
  <w:style w:type="character" w:customStyle="1" w:styleId="WW8Num14z2">
    <w:name w:val="WW8Num14z2"/>
    <w:rsid w:val="005D3415"/>
  </w:style>
  <w:style w:type="character" w:customStyle="1" w:styleId="WW8Num14z3">
    <w:name w:val="WW8Num14z3"/>
    <w:rsid w:val="005D3415"/>
  </w:style>
  <w:style w:type="character" w:customStyle="1" w:styleId="WW8Num14z4">
    <w:name w:val="WW8Num14z4"/>
    <w:rsid w:val="005D3415"/>
  </w:style>
  <w:style w:type="character" w:customStyle="1" w:styleId="WW8Num14z5">
    <w:name w:val="WW8Num14z5"/>
    <w:rsid w:val="005D3415"/>
  </w:style>
  <w:style w:type="character" w:customStyle="1" w:styleId="WW8Num14z6">
    <w:name w:val="WW8Num14z6"/>
    <w:rsid w:val="005D3415"/>
  </w:style>
  <w:style w:type="character" w:customStyle="1" w:styleId="WW8Num14z7">
    <w:name w:val="WW8Num14z7"/>
    <w:rsid w:val="005D3415"/>
  </w:style>
  <w:style w:type="character" w:customStyle="1" w:styleId="WW8Num14z8">
    <w:name w:val="WW8Num14z8"/>
    <w:rsid w:val="005D3415"/>
  </w:style>
  <w:style w:type="character" w:customStyle="1" w:styleId="WW8Num15z0">
    <w:name w:val="WW8Num15z0"/>
    <w:rsid w:val="005D3415"/>
  </w:style>
  <w:style w:type="character" w:customStyle="1" w:styleId="WW8Num15z1">
    <w:name w:val="WW8Num15z1"/>
    <w:rsid w:val="005D3415"/>
  </w:style>
  <w:style w:type="character" w:customStyle="1" w:styleId="WW8Num15z2">
    <w:name w:val="WW8Num15z2"/>
    <w:rsid w:val="005D3415"/>
  </w:style>
  <w:style w:type="character" w:customStyle="1" w:styleId="WW8Num15z3">
    <w:name w:val="WW8Num15z3"/>
    <w:rsid w:val="005D3415"/>
  </w:style>
  <w:style w:type="character" w:customStyle="1" w:styleId="WW8Num15z4">
    <w:name w:val="WW8Num15z4"/>
    <w:rsid w:val="005D3415"/>
  </w:style>
  <w:style w:type="character" w:customStyle="1" w:styleId="WW8Num15z5">
    <w:name w:val="WW8Num15z5"/>
    <w:rsid w:val="005D3415"/>
  </w:style>
  <w:style w:type="character" w:customStyle="1" w:styleId="WW8Num15z6">
    <w:name w:val="WW8Num15z6"/>
    <w:rsid w:val="005D3415"/>
  </w:style>
  <w:style w:type="character" w:customStyle="1" w:styleId="WW8Num15z7">
    <w:name w:val="WW8Num15z7"/>
    <w:rsid w:val="005D3415"/>
  </w:style>
  <w:style w:type="character" w:customStyle="1" w:styleId="WW8Num15z8">
    <w:name w:val="WW8Num15z8"/>
    <w:rsid w:val="005D3415"/>
  </w:style>
  <w:style w:type="character" w:customStyle="1" w:styleId="WW8Num16z0">
    <w:name w:val="WW8Num16z0"/>
    <w:rsid w:val="005D3415"/>
    <w:rPr>
      <w:rFonts w:ascii="Symbol" w:hAnsi="Symbol" w:cs="Symbol" w:hint="default"/>
      <w:sz w:val="20"/>
    </w:rPr>
  </w:style>
  <w:style w:type="character" w:customStyle="1" w:styleId="WW8Num16z1">
    <w:name w:val="WW8Num16z1"/>
    <w:rsid w:val="005D3415"/>
  </w:style>
  <w:style w:type="character" w:customStyle="1" w:styleId="WW8Num16z2">
    <w:name w:val="WW8Num16z2"/>
    <w:rsid w:val="005D3415"/>
  </w:style>
  <w:style w:type="character" w:customStyle="1" w:styleId="WW8Num16z3">
    <w:name w:val="WW8Num16z3"/>
    <w:rsid w:val="005D3415"/>
  </w:style>
  <w:style w:type="character" w:customStyle="1" w:styleId="WW8Num16z4">
    <w:name w:val="WW8Num16z4"/>
    <w:rsid w:val="005D3415"/>
  </w:style>
  <w:style w:type="character" w:customStyle="1" w:styleId="WW8Num16z5">
    <w:name w:val="WW8Num16z5"/>
    <w:rsid w:val="005D3415"/>
  </w:style>
  <w:style w:type="character" w:customStyle="1" w:styleId="WW8Num16z6">
    <w:name w:val="WW8Num16z6"/>
    <w:rsid w:val="005D3415"/>
  </w:style>
  <w:style w:type="character" w:customStyle="1" w:styleId="WW8Num16z7">
    <w:name w:val="WW8Num16z7"/>
    <w:rsid w:val="005D3415"/>
  </w:style>
  <w:style w:type="character" w:customStyle="1" w:styleId="WW8Num16z8">
    <w:name w:val="WW8Num16z8"/>
    <w:rsid w:val="005D3415"/>
  </w:style>
  <w:style w:type="character" w:customStyle="1" w:styleId="WW8Num17z0">
    <w:name w:val="WW8Num17z0"/>
    <w:rsid w:val="005D3415"/>
  </w:style>
  <w:style w:type="character" w:customStyle="1" w:styleId="WW8Num17z1">
    <w:name w:val="WW8Num17z1"/>
    <w:rsid w:val="005D3415"/>
  </w:style>
  <w:style w:type="character" w:customStyle="1" w:styleId="WW8Num17z2">
    <w:name w:val="WW8Num17z2"/>
    <w:rsid w:val="005D3415"/>
  </w:style>
  <w:style w:type="character" w:customStyle="1" w:styleId="WW8Num17z3">
    <w:name w:val="WW8Num17z3"/>
    <w:rsid w:val="005D3415"/>
  </w:style>
  <w:style w:type="character" w:customStyle="1" w:styleId="WW8Num17z4">
    <w:name w:val="WW8Num17z4"/>
    <w:rsid w:val="005D3415"/>
  </w:style>
  <w:style w:type="character" w:customStyle="1" w:styleId="WW8Num17z5">
    <w:name w:val="WW8Num17z5"/>
    <w:rsid w:val="005D3415"/>
  </w:style>
  <w:style w:type="character" w:customStyle="1" w:styleId="WW8Num17z6">
    <w:name w:val="WW8Num17z6"/>
    <w:rsid w:val="005D3415"/>
  </w:style>
  <w:style w:type="character" w:customStyle="1" w:styleId="WW8Num17z7">
    <w:name w:val="WW8Num17z7"/>
    <w:rsid w:val="005D3415"/>
  </w:style>
  <w:style w:type="character" w:customStyle="1" w:styleId="WW8Num17z8">
    <w:name w:val="WW8Num17z8"/>
    <w:rsid w:val="005D3415"/>
  </w:style>
  <w:style w:type="character" w:customStyle="1" w:styleId="WW8Num18z0">
    <w:name w:val="WW8Num18z0"/>
    <w:rsid w:val="005D3415"/>
  </w:style>
  <w:style w:type="character" w:customStyle="1" w:styleId="WW8Num18z1">
    <w:name w:val="WW8Num18z1"/>
    <w:rsid w:val="005D3415"/>
  </w:style>
  <w:style w:type="character" w:customStyle="1" w:styleId="WW8Num18z2">
    <w:name w:val="WW8Num18z2"/>
    <w:rsid w:val="005D3415"/>
  </w:style>
  <w:style w:type="character" w:customStyle="1" w:styleId="WW8Num18z3">
    <w:name w:val="WW8Num18z3"/>
    <w:rsid w:val="005D3415"/>
  </w:style>
  <w:style w:type="character" w:customStyle="1" w:styleId="WW8Num18z4">
    <w:name w:val="WW8Num18z4"/>
    <w:rsid w:val="005D3415"/>
  </w:style>
  <w:style w:type="character" w:customStyle="1" w:styleId="WW8Num18z5">
    <w:name w:val="WW8Num18z5"/>
    <w:rsid w:val="005D3415"/>
  </w:style>
  <w:style w:type="character" w:customStyle="1" w:styleId="WW8Num18z6">
    <w:name w:val="WW8Num18z6"/>
    <w:rsid w:val="005D3415"/>
  </w:style>
  <w:style w:type="character" w:customStyle="1" w:styleId="WW8Num18z7">
    <w:name w:val="WW8Num18z7"/>
    <w:rsid w:val="005D3415"/>
  </w:style>
  <w:style w:type="character" w:customStyle="1" w:styleId="WW8Num18z8">
    <w:name w:val="WW8Num18z8"/>
    <w:rsid w:val="005D3415"/>
  </w:style>
  <w:style w:type="character" w:customStyle="1" w:styleId="WW8Num19z0">
    <w:name w:val="WW8Num19z0"/>
    <w:rsid w:val="005D3415"/>
  </w:style>
  <w:style w:type="character" w:customStyle="1" w:styleId="WW8Num19z1">
    <w:name w:val="WW8Num19z1"/>
    <w:rsid w:val="005D3415"/>
  </w:style>
  <w:style w:type="character" w:customStyle="1" w:styleId="WW8Num19z2">
    <w:name w:val="WW8Num19z2"/>
    <w:rsid w:val="005D3415"/>
  </w:style>
  <w:style w:type="character" w:customStyle="1" w:styleId="WW8Num19z3">
    <w:name w:val="WW8Num19z3"/>
    <w:rsid w:val="005D3415"/>
  </w:style>
  <w:style w:type="character" w:customStyle="1" w:styleId="WW8Num19z4">
    <w:name w:val="WW8Num19z4"/>
    <w:rsid w:val="005D3415"/>
  </w:style>
  <w:style w:type="character" w:customStyle="1" w:styleId="WW8Num19z5">
    <w:name w:val="WW8Num19z5"/>
    <w:rsid w:val="005D3415"/>
  </w:style>
  <w:style w:type="character" w:customStyle="1" w:styleId="WW8Num19z6">
    <w:name w:val="WW8Num19z6"/>
    <w:rsid w:val="005D3415"/>
  </w:style>
  <w:style w:type="character" w:customStyle="1" w:styleId="WW8Num19z7">
    <w:name w:val="WW8Num19z7"/>
    <w:rsid w:val="005D3415"/>
  </w:style>
  <w:style w:type="character" w:customStyle="1" w:styleId="WW8Num19z8">
    <w:name w:val="WW8Num19z8"/>
    <w:rsid w:val="005D3415"/>
  </w:style>
  <w:style w:type="character" w:customStyle="1" w:styleId="WW8Num20z0">
    <w:name w:val="WW8Num20z0"/>
    <w:rsid w:val="005D3415"/>
    <w:rPr>
      <w:b/>
    </w:rPr>
  </w:style>
  <w:style w:type="character" w:customStyle="1" w:styleId="WW8Num20z2">
    <w:name w:val="WW8Num20z2"/>
    <w:rsid w:val="005D3415"/>
    <w:rPr>
      <w:b w:val="0"/>
    </w:rPr>
  </w:style>
  <w:style w:type="character" w:customStyle="1" w:styleId="WW8Num21z0">
    <w:name w:val="WW8Num21z0"/>
    <w:rsid w:val="005D3415"/>
  </w:style>
  <w:style w:type="character" w:customStyle="1" w:styleId="WW8Num21z1">
    <w:name w:val="WW8Num21z1"/>
    <w:rsid w:val="005D3415"/>
  </w:style>
  <w:style w:type="character" w:customStyle="1" w:styleId="WW8Num21z2">
    <w:name w:val="WW8Num21z2"/>
    <w:rsid w:val="005D3415"/>
  </w:style>
  <w:style w:type="character" w:customStyle="1" w:styleId="WW8Num21z3">
    <w:name w:val="WW8Num21z3"/>
    <w:rsid w:val="005D3415"/>
  </w:style>
  <w:style w:type="character" w:customStyle="1" w:styleId="WW8Num21z4">
    <w:name w:val="WW8Num21z4"/>
    <w:rsid w:val="005D3415"/>
  </w:style>
  <w:style w:type="character" w:customStyle="1" w:styleId="WW8Num21z5">
    <w:name w:val="WW8Num21z5"/>
    <w:rsid w:val="005D3415"/>
  </w:style>
  <w:style w:type="character" w:customStyle="1" w:styleId="WW8Num21z6">
    <w:name w:val="WW8Num21z6"/>
    <w:rsid w:val="005D3415"/>
  </w:style>
  <w:style w:type="character" w:customStyle="1" w:styleId="WW8Num21z7">
    <w:name w:val="WW8Num21z7"/>
    <w:rsid w:val="005D3415"/>
  </w:style>
  <w:style w:type="character" w:customStyle="1" w:styleId="WW8Num21z8">
    <w:name w:val="WW8Num21z8"/>
    <w:rsid w:val="005D3415"/>
  </w:style>
  <w:style w:type="character" w:customStyle="1" w:styleId="WW8Num22z0">
    <w:name w:val="WW8Num22z0"/>
    <w:rsid w:val="005D3415"/>
  </w:style>
  <w:style w:type="character" w:customStyle="1" w:styleId="WW8Num22z1">
    <w:name w:val="WW8Num22z1"/>
    <w:rsid w:val="005D3415"/>
  </w:style>
  <w:style w:type="character" w:customStyle="1" w:styleId="WW8Num22z2">
    <w:name w:val="WW8Num22z2"/>
    <w:rsid w:val="005D3415"/>
  </w:style>
  <w:style w:type="character" w:customStyle="1" w:styleId="WW8Num22z3">
    <w:name w:val="WW8Num22z3"/>
    <w:rsid w:val="005D3415"/>
  </w:style>
  <w:style w:type="character" w:customStyle="1" w:styleId="WW8Num22z4">
    <w:name w:val="WW8Num22z4"/>
    <w:rsid w:val="005D3415"/>
  </w:style>
  <w:style w:type="character" w:customStyle="1" w:styleId="WW8Num22z5">
    <w:name w:val="WW8Num22z5"/>
    <w:rsid w:val="005D3415"/>
  </w:style>
  <w:style w:type="character" w:customStyle="1" w:styleId="WW8Num22z6">
    <w:name w:val="WW8Num22z6"/>
    <w:rsid w:val="005D3415"/>
  </w:style>
  <w:style w:type="character" w:customStyle="1" w:styleId="WW8Num22z7">
    <w:name w:val="WW8Num22z7"/>
    <w:rsid w:val="005D3415"/>
  </w:style>
  <w:style w:type="character" w:customStyle="1" w:styleId="WW8Num22z8">
    <w:name w:val="WW8Num22z8"/>
    <w:rsid w:val="005D3415"/>
  </w:style>
  <w:style w:type="character" w:customStyle="1" w:styleId="WW8Num23z0">
    <w:name w:val="WW8Num23z0"/>
    <w:rsid w:val="005D3415"/>
    <w:rPr>
      <w:rFonts w:ascii="Symbol" w:hAnsi="Symbol" w:cs="Symbol" w:hint="default"/>
      <w:sz w:val="20"/>
    </w:rPr>
  </w:style>
  <w:style w:type="character" w:customStyle="1" w:styleId="WW8Num23z1">
    <w:name w:val="WW8Num23z1"/>
    <w:rsid w:val="005D3415"/>
    <w:rPr>
      <w:rFonts w:ascii="Courier New" w:hAnsi="Courier New" w:cs="Times New Roman" w:hint="default"/>
      <w:sz w:val="20"/>
    </w:rPr>
  </w:style>
  <w:style w:type="character" w:customStyle="1" w:styleId="WW8Num23z2">
    <w:name w:val="WW8Num23z2"/>
    <w:rsid w:val="005D3415"/>
  </w:style>
  <w:style w:type="character" w:customStyle="1" w:styleId="WW8Num23z3">
    <w:name w:val="WW8Num23z3"/>
    <w:rsid w:val="005D3415"/>
  </w:style>
  <w:style w:type="character" w:customStyle="1" w:styleId="WW8Num23z4">
    <w:name w:val="WW8Num23z4"/>
    <w:rsid w:val="005D3415"/>
  </w:style>
  <w:style w:type="character" w:customStyle="1" w:styleId="WW8Num23z5">
    <w:name w:val="WW8Num23z5"/>
    <w:rsid w:val="005D3415"/>
  </w:style>
  <w:style w:type="character" w:customStyle="1" w:styleId="WW8Num23z6">
    <w:name w:val="WW8Num23z6"/>
    <w:rsid w:val="005D3415"/>
  </w:style>
  <w:style w:type="character" w:customStyle="1" w:styleId="WW8Num23z7">
    <w:name w:val="WW8Num23z7"/>
    <w:rsid w:val="005D3415"/>
  </w:style>
  <w:style w:type="character" w:customStyle="1" w:styleId="WW8Num23z8">
    <w:name w:val="WW8Num23z8"/>
    <w:rsid w:val="005D3415"/>
  </w:style>
  <w:style w:type="character" w:customStyle="1" w:styleId="WW8Num24z0">
    <w:name w:val="WW8Num24z0"/>
    <w:rsid w:val="005D3415"/>
  </w:style>
  <w:style w:type="character" w:customStyle="1" w:styleId="WW8Num24z1">
    <w:name w:val="WW8Num24z1"/>
    <w:rsid w:val="005D3415"/>
  </w:style>
  <w:style w:type="character" w:customStyle="1" w:styleId="WW8Num24z2">
    <w:name w:val="WW8Num24z2"/>
    <w:rsid w:val="005D3415"/>
  </w:style>
  <w:style w:type="character" w:customStyle="1" w:styleId="WW8Num24z3">
    <w:name w:val="WW8Num24z3"/>
    <w:rsid w:val="005D3415"/>
  </w:style>
  <w:style w:type="character" w:customStyle="1" w:styleId="WW8Num24z4">
    <w:name w:val="WW8Num24z4"/>
    <w:rsid w:val="005D3415"/>
  </w:style>
  <w:style w:type="character" w:customStyle="1" w:styleId="WW8Num24z5">
    <w:name w:val="WW8Num24z5"/>
    <w:rsid w:val="005D3415"/>
  </w:style>
  <w:style w:type="character" w:customStyle="1" w:styleId="WW8Num24z6">
    <w:name w:val="WW8Num24z6"/>
    <w:rsid w:val="005D3415"/>
  </w:style>
  <w:style w:type="character" w:customStyle="1" w:styleId="WW8Num24z7">
    <w:name w:val="WW8Num24z7"/>
    <w:rsid w:val="005D3415"/>
  </w:style>
  <w:style w:type="character" w:customStyle="1" w:styleId="WW8Num24z8">
    <w:name w:val="WW8Num24z8"/>
    <w:rsid w:val="005D3415"/>
  </w:style>
  <w:style w:type="character" w:customStyle="1" w:styleId="WW8Num25z0">
    <w:name w:val="WW8Num25z0"/>
    <w:rsid w:val="005D3415"/>
    <w:rPr>
      <w:rFonts w:ascii="Symbol" w:hAnsi="Symbol" w:cs="Symbol" w:hint="default"/>
    </w:rPr>
  </w:style>
  <w:style w:type="character" w:customStyle="1" w:styleId="WW8Num25z1">
    <w:name w:val="WW8Num25z1"/>
    <w:rsid w:val="005D3415"/>
  </w:style>
  <w:style w:type="character" w:customStyle="1" w:styleId="WW8Num25z2">
    <w:name w:val="WW8Num25z2"/>
    <w:rsid w:val="005D3415"/>
  </w:style>
  <w:style w:type="character" w:customStyle="1" w:styleId="WW8Num25z3">
    <w:name w:val="WW8Num25z3"/>
    <w:rsid w:val="005D3415"/>
  </w:style>
  <w:style w:type="character" w:customStyle="1" w:styleId="WW8Num25z4">
    <w:name w:val="WW8Num25z4"/>
    <w:rsid w:val="005D3415"/>
  </w:style>
  <w:style w:type="character" w:customStyle="1" w:styleId="WW8Num25z5">
    <w:name w:val="WW8Num25z5"/>
    <w:rsid w:val="005D3415"/>
  </w:style>
  <w:style w:type="character" w:customStyle="1" w:styleId="WW8Num25z6">
    <w:name w:val="WW8Num25z6"/>
    <w:rsid w:val="005D3415"/>
  </w:style>
  <w:style w:type="character" w:customStyle="1" w:styleId="WW8Num25z7">
    <w:name w:val="WW8Num25z7"/>
    <w:rsid w:val="005D3415"/>
  </w:style>
  <w:style w:type="character" w:customStyle="1" w:styleId="WW8Num25z8">
    <w:name w:val="WW8Num25z8"/>
    <w:rsid w:val="005D3415"/>
  </w:style>
  <w:style w:type="character" w:customStyle="1" w:styleId="WW8Num26z0">
    <w:name w:val="WW8Num26z0"/>
    <w:rsid w:val="005D3415"/>
  </w:style>
  <w:style w:type="character" w:customStyle="1" w:styleId="WW8Num26z1">
    <w:name w:val="WW8Num26z1"/>
    <w:rsid w:val="005D3415"/>
  </w:style>
  <w:style w:type="character" w:customStyle="1" w:styleId="WW8Num26z2">
    <w:name w:val="WW8Num26z2"/>
    <w:rsid w:val="005D3415"/>
  </w:style>
  <w:style w:type="character" w:customStyle="1" w:styleId="WW8Num26z3">
    <w:name w:val="WW8Num26z3"/>
    <w:rsid w:val="005D3415"/>
  </w:style>
  <w:style w:type="character" w:customStyle="1" w:styleId="WW8Num26z4">
    <w:name w:val="WW8Num26z4"/>
    <w:rsid w:val="005D3415"/>
  </w:style>
  <w:style w:type="character" w:customStyle="1" w:styleId="WW8Num26z5">
    <w:name w:val="WW8Num26z5"/>
    <w:rsid w:val="005D3415"/>
  </w:style>
  <w:style w:type="character" w:customStyle="1" w:styleId="WW8Num26z6">
    <w:name w:val="WW8Num26z6"/>
    <w:rsid w:val="005D3415"/>
  </w:style>
  <w:style w:type="character" w:customStyle="1" w:styleId="WW8Num26z7">
    <w:name w:val="WW8Num26z7"/>
    <w:rsid w:val="005D3415"/>
  </w:style>
  <w:style w:type="character" w:customStyle="1" w:styleId="WW8Num26z8">
    <w:name w:val="WW8Num26z8"/>
    <w:rsid w:val="005D3415"/>
  </w:style>
  <w:style w:type="character" w:customStyle="1" w:styleId="WW8Num27z0">
    <w:name w:val="WW8Num27z0"/>
    <w:rsid w:val="005D3415"/>
  </w:style>
  <w:style w:type="character" w:customStyle="1" w:styleId="WW8Num27z1">
    <w:name w:val="WW8Num27z1"/>
    <w:rsid w:val="005D3415"/>
  </w:style>
  <w:style w:type="character" w:customStyle="1" w:styleId="WW8Num27z2">
    <w:name w:val="WW8Num27z2"/>
    <w:rsid w:val="005D3415"/>
  </w:style>
  <w:style w:type="character" w:customStyle="1" w:styleId="WW8Num27z3">
    <w:name w:val="WW8Num27z3"/>
    <w:rsid w:val="005D3415"/>
  </w:style>
  <w:style w:type="character" w:customStyle="1" w:styleId="WW8Num27z4">
    <w:name w:val="WW8Num27z4"/>
    <w:rsid w:val="005D3415"/>
  </w:style>
  <w:style w:type="character" w:customStyle="1" w:styleId="WW8Num27z5">
    <w:name w:val="WW8Num27z5"/>
    <w:rsid w:val="005D3415"/>
  </w:style>
  <w:style w:type="character" w:customStyle="1" w:styleId="WW8Num27z6">
    <w:name w:val="WW8Num27z6"/>
    <w:rsid w:val="005D3415"/>
  </w:style>
  <w:style w:type="character" w:customStyle="1" w:styleId="WW8Num27z7">
    <w:name w:val="WW8Num27z7"/>
    <w:rsid w:val="005D3415"/>
  </w:style>
  <w:style w:type="character" w:customStyle="1" w:styleId="WW8Num27z8">
    <w:name w:val="WW8Num27z8"/>
    <w:rsid w:val="005D3415"/>
  </w:style>
  <w:style w:type="character" w:customStyle="1" w:styleId="WW8Num28z0">
    <w:name w:val="WW8Num28z0"/>
    <w:rsid w:val="005D3415"/>
  </w:style>
  <w:style w:type="character" w:customStyle="1" w:styleId="WW8Num28z1">
    <w:name w:val="WW8Num28z1"/>
    <w:rsid w:val="005D3415"/>
  </w:style>
  <w:style w:type="character" w:customStyle="1" w:styleId="WW8Num28z2">
    <w:name w:val="WW8Num28z2"/>
    <w:rsid w:val="005D3415"/>
  </w:style>
  <w:style w:type="character" w:customStyle="1" w:styleId="WW8Num28z3">
    <w:name w:val="WW8Num28z3"/>
    <w:rsid w:val="005D3415"/>
  </w:style>
  <w:style w:type="character" w:customStyle="1" w:styleId="WW8Num28z4">
    <w:name w:val="WW8Num28z4"/>
    <w:rsid w:val="005D3415"/>
  </w:style>
  <w:style w:type="character" w:customStyle="1" w:styleId="WW8Num28z5">
    <w:name w:val="WW8Num28z5"/>
    <w:rsid w:val="005D3415"/>
  </w:style>
  <w:style w:type="character" w:customStyle="1" w:styleId="WW8Num28z6">
    <w:name w:val="WW8Num28z6"/>
    <w:rsid w:val="005D3415"/>
  </w:style>
  <w:style w:type="character" w:customStyle="1" w:styleId="WW8Num28z7">
    <w:name w:val="WW8Num28z7"/>
    <w:rsid w:val="005D3415"/>
  </w:style>
  <w:style w:type="character" w:customStyle="1" w:styleId="WW8Num28z8">
    <w:name w:val="WW8Num28z8"/>
    <w:rsid w:val="005D3415"/>
  </w:style>
  <w:style w:type="character" w:customStyle="1" w:styleId="WW8Num29z0">
    <w:name w:val="WW8Num29z0"/>
    <w:rsid w:val="005D3415"/>
  </w:style>
  <w:style w:type="character" w:customStyle="1" w:styleId="WW8Num29z1">
    <w:name w:val="WW8Num29z1"/>
    <w:rsid w:val="005D3415"/>
  </w:style>
  <w:style w:type="character" w:customStyle="1" w:styleId="WW8Num29z2">
    <w:name w:val="WW8Num29z2"/>
    <w:rsid w:val="005D3415"/>
  </w:style>
  <w:style w:type="character" w:customStyle="1" w:styleId="WW8Num29z3">
    <w:name w:val="WW8Num29z3"/>
    <w:rsid w:val="005D3415"/>
  </w:style>
  <w:style w:type="character" w:customStyle="1" w:styleId="WW8Num29z4">
    <w:name w:val="WW8Num29z4"/>
    <w:rsid w:val="005D3415"/>
  </w:style>
  <w:style w:type="character" w:customStyle="1" w:styleId="WW8Num29z5">
    <w:name w:val="WW8Num29z5"/>
    <w:rsid w:val="005D3415"/>
  </w:style>
  <w:style w:type="character" w:customStyle="1" w:styleId="WW8Num29z6">
    <w:name w:val="WW8Num29z6"/>
    <w:rsid w:val="005D3415"/>
  </w:style>
  <w:style w:type="character" w:customStyle="1" w:styleId="WW8Num29z7">
    <w:name w:val="WW8Num29z7"/>
    <w:rsid w:val="005D3415"/>
  </w:style>
  <w:style w:type="character" w:customStyle="1" w:styleId="WW8Num29z8">
    <w:name w:val="WW8Num29z8"/>
    <w:rsid w:val="005D3415"/>
  </w:style>
  <w:style w:type="character" w:customStyle="1" w:styleId="WW8Num30z0">
    <w:name w:val="WW8Num30z0"/>
    <w:rsid w:val="005D3415"/>
  </w:style>
  <w:style w:type="character" w:customStyle="1" w:styleId="WW8Num30z1">
    <w:name w:val="WW8Num30z1"/>
    <w:rsid w:val="005D3415"/>
  </w:style>
  <w:style w:type="character" w:customStyle="1" w:styleId="WW8Num30z2">
    <w:name w:val="WW8Num30z2"/>
    <w:rsid w:val="005D3415"/>
  </w:style>
  <w:style w:type="character" w:customStyle="1" w:styleId="WW8Num30z3">
    <w:name w:val="WW8Num30z3"/>
    <w:rsid w:val="005D3415"/>
  </w:style>
  <w:style w:type="character" w:customStyle="1" w:styleId="WW8Num30z4">
    <w:name w:val="WW8Num30z4"/>
    <w:rsid w:val="005D3415"/>
  </w:style>
  <w:style w:type="character" w:customStyle="1" w:styleId="WW8Num30z5">
    <w:name w:val="WW8Num30z5"/>
    <w:rsid w:val="005D3415"/>
  </w:style>
  <w:style w:type="character" w:customStyle="1" w:styleId="WW8Num30z6">
    <w:name w:val="WW8Num30z6"/>
    <w:rsid w:val="005D3415"/>
  </w:style>
  <w:style w:type="character" w:customStyle="1" w:styleId="WW8Num30z7">
    <w:name w:val="WW8Num30z7"/>
    <w:rsid w:val="005D3415"/>
  </w:style>
  <w:style w:type="character" w:customStyle="1" w:styleId="WW8Num30z8">
    <w:name w:val="WW8Num30z8"/>
    <w:rsid w:val="005D3415"/>
  </w:style>
  <w:style w:type="character" w:customStyle="1" w:styleId="WW8Num31z0">
    <w:name w:val="WW8Num31z0"/>
    <w:rsid w:val="005D3415"/>
  </w:style>
  <w:style w:type="character" w:customStyle="1" w:styleId="WW8Num31z1">
    <w:name w:val="WW8Num31z1"/>
    <w:rsid w:val="005D3415"/>
  </w:style>
  <w:style w:type="character" w:customStyle="1" w:styleId="WW8Num31z2">
    <w:name w:val="WW8Num31z2"/>
    <w:rsid w:val="005D3415"/>
  </w:style>
  <w:style w:type="character" w:customStyle="1" w:styleId="WW8Num31z3">
    <w:name w:val="WW8Num31z3"/>
    <w:rsid w:val="005D3415"/>
  </w:style>
  <w:style w:type="character" w:customStyle="1" w:styleId="WW8Num31z4">
    <w:name w:val="WW8Num31z4"/>
    <w:rsid w:val="005D3415"/>
  </w:style>
  <w:style w:type="character" w:customStyle="1" w:styleId="WW8Num31z5">
    <w:name w:val="WW8Num31z5"/>
    <w:rsid w:val="005D3415"/>
  </w:style>
  <w:style w:type="character" w:customStyle="1" w:styleId="WW8Num31z6">
    <w:name w:val="WW8Num31z6"/>
    <w:rsid w:val="005D3415"/>
  </w:style>
  <w:style w:type="character" w:customStyle="1" w:styleId="WW8Num31z7">
    <w:name w:val="WW8Num31z7"/>
    <w:rsid w:val="005D3415"/>
  </w:style>
  <w:style w:type="character" w:customStyle="1" w:styleId="WW8Num31z8">
    <w:name w:val="WW8Num31z8"/>
    <w:rsid w:val="005D3415"/>
  </w:style>
  <w:style w:type="character" w:customStyle="1" w:styleId="WW8Num32z0">
    <w:name w:val="WW8Num32z0"/>
    <w:rsid w:val="005D3415"/>
  </w:style>
  <w:style w:type="character" w:customStyle="1" w:styleId="WW8Num32z1">
    <w:name w:val="WW8Num32z1"/>
    <w:rsid w:val="005D3415"/>
  </w:style>
  <w:style w:type="character" w:customStyle="1" w:styleId="WW8Num32z2">
    <w:name w:val="WW8Num32z2"/>
    <w:rsid w:val="005D3415"/>
  </w:style>
  <w:style w:type="character" w:customStyle="1" w:styleId="WW8Num32z3">
    <w:name w:val="WW8Num32z3"/>
    <w:rsid w:val="005D3415"/>
  </w:style>
  <w:style w:type="character" w:customStyle="1" w:styleId="WW8Num32z4">
    <w:name w:val="WW8Num32z4"/>
    <w:rsid w:val="005D3415"/>
  </w:style>
  <w:style w:type="character" w:customStyle="1" w:styleId="WW8Num32z5">
    <w:name w:val="WW8Num32z5"/>
    <w:rsid w:val="005D3415"/>
  </w:style>
  <w:style w:type="character" w:customStyle="1" w:styleId="WW8Num32z6">
    <w:name w:val="WW8Num32z6"/>
    <w:rsid w:val="005D3415"/>
  </w:style>
  <w:style w:type="character" w:customStyle="1" w:styleId="WW8Num32z7">
    <w:name w:val="WW8Num32z7"/>
    <w:rsid w:val="005D3415"/>
  </w:style>
  <w:style w:type="character" w:customStyle="1" w:styleId="WW8Num32z8">
    <w:name w:val="WW8Num32z8"/>
    <w:rsid w:val="005D3415"/>
  </w:style>
  <w:style w:type="character" w:customStyle="1" w:styleId="WW8Num33z0">
    <w:name w:val="WW8Num33z0"/>
    <w:rsid w:val="005D3415"/>
    <w:rPr>
      <w:rFonts w:ascii="Wingdings" w:hAnsi="Wingdings" w:cs="Wingdings" w:hint="default"/>
    </w:rPr>
  </w:style>
  <w:style w:type="character" w:customStyle="1" w:styleId="WW8Num33z1">
    <w:name w:val="WW8Num33z1"/>
    <w:rsid w:val="005D3415"/>
  </w:style>
  <w:style w:type="character" w:customStyle="1" w:styleId="WW8Num33z2">
    <w:name w:val="WW8Num33z2"/>
    <w:rsid w:val="005D3415"/>
  </w:style>
  <w:style w:type="character" w:customStyle="1" w:styleId="WW8Num33z3">
    <w:name w:val="WW8Num33z3"/>
    <w:rsid w:val="005D3415"/>
  </w:style>
  <w:style w:type="character" w:customStyle="1" w:styleId="WW8Num33z4">
    <w:name w:val="WW8Num33z4"/>
    <w:rsid w:val="005D3415"/>
  </w:style>
  <w:style w:type="character" w:customStyle="1" w:styleId="WW8Num33z5">
    <w:name w:val="WW8Num33z5"/>
    <w:rsid w:val="005D3415"/>
  </w:style>
  <w:style w:type="character" w:customStyle="1" w:styleId="WW8Num33z6">
    <w:name w:val="WW8Num33z6"/>
    <w:rsid w:val="005D3415"/>
  </w:style>
  <w:style w:type="character" w:customStyle="1" w:styleId="WW8Num33z7">
    <w:name w:val="WW8Num33z7"/>
    <w:rsid w:val="005D3415"/>
  </w:style>
  <w:style w:type="character" w:customStyle="1" w:styleId="WW8Num33z8">
    <w:name w:val="WW8Num33z8"/>
    <w:rsid w:val="005D3415"/>
  </w:style>
  <w:style w:type="character" w:customStyle="1" w:styleId="WW8Num34z0">
    <w:name w:val="WW8Num34z0"/>
    <w:rsid w:val="005D3415"/>
    <w:rPr>
      <w:rFonts w:ascii="Courier New" w:hAnsi="Courier New" w:cs="Courier New" w:hint="default"/>
    </w:rPr>
  </w:style>
  <w:style w:type="character" w:customStyle="1" w:styleId="WW8Num34z1">
    <w:name w:val="WW8Num34z1"/>
    <w:rsid w:val="005D3415"/>
  </w:style>
  <w:style w:type="character" w:customStyle="1" w:styleId="WW8Num34z2">
    <w:name w:val="WW8Num34z2"/>
    <w:rsid w:val="005D3415"/>
  </w:style>
  <w:style w:type="character" w:customStyle="1" w:styleId="WW8Num34z3">
    <w:name w:val="WW8Num34z3"/>
    <w:rsid w:val="005D3415"/>
  </w:style>
  <w:style w:type="character" w:customStyle="1" w:styleId="WW8Num34z4">
    <w:name w:val="WW8Num34z4"/>
    <w:rsid w:val="005D3415"/>
  </w:style>
  <w:style w:type="character" w:customStyle="1" w:styleId="WW8Num34z5">
    <w:name w:val="WW8Num34z5"/>
    <w:rsid w:val="005D3415"/>
  </w:style>
  <w:style w:type="character" w:customStyle="1" w:styleId="WW8Num34z6">
    <w:name w:val="WW8Num34z6"/>
    <w:rsid w:val="005D3415"/>
  </w:style>
  <w:style w:type="character" w:customStyle="1" w:styleId="WW8Num34z7">
    <w:name w:val="WW8Num34z7"/>
    <w:rsid w:val="005D3415"/>
  </w:style>
  <w:style w:type="character" w:customStyle="1" w:styleId="WW8Num34z8">
    <w:name w:val="WW8Num34z8"/>
    <w:rsid w:val="005D3415"/>
  </w:style>
  <w:style w:type="character" w:customStyle="1" w:styleId="WW8Num35z0">
    <w:name w:val="WW8Num35z0"/>
    <w:rsid w:val="005D3415"/>
  </w:style>
  <w:style w:type="character" w:customStyle="1" w:styleId="WW8Num35z1">
    <w:name w:val="WW8Num35z1"/>
    <w:rsid w:val="005D3415"/>
    <w:rPr>
      <w:rFonts w:ascii="Times New Roman" w:eastAsia="Times New Roman" w:hAnsi="Times New Roman" w:cs="Times New Roman" w:hint="default"/>
    </w:rPr>
  </w:style>
  <w:style w:type="character" w:customStyle="1" w:styleId="WW8Num35z2">
    <w:name w:val="WW8Num35z2"/>
    <w:rsid w:val="005D3415"/>
  </w:style>
  <w:style w:type="character" w:customStyle="1" w:styleId="WW8Num35z3">
    <w:name w:val="WW8Num35z3"/>
    <w:rsid w:val="005D3415"/>
  </w:style>
  <w:style w:type="character" w:customStyle="1" w:styleId="WW8Num35z4">
    <w:name w:val="WW8Num35z4"/>
    <w:rsid w:val="005D3415"/>
  </w:style>
  <w:style w:type="character" w:customStyle="1" w:styleId="WW8Num35z5">
    <w:name w:val="WW8Num35z5"/>
    <w:rsid w:val="005D3415"/>
  </w:style>
  <w:style w:type="character" w:customStyle="1" w:styleId="WW8Num35z6">
    <w:name w:val="WW8Num35z6"/>
    <w:rsid w:val="005D3415"/>
  </w:style>
  <w:style w:type="character" w:customStyle="1" w:styleId="WW8Num35z7">
    <w:name w:val="WW8Num35z7"/>
    <w:rsid w:val="005D3415"/>
  </w:style>
  <w:style w:type="character" w:customStyle="1" w:styleId="WW8Num35z8">
    <w:name w:val="WW8Num35z8"/>
    <w:rsid w:val="005D3415"/>
  </w:style>
  <w:style w:type="character" w:customStyle="1" w:styleId="WW8Num36z0">
    <w:name w:val="WW8Num36z0"/>
    <w:rsid w:val="005D3415"/>
  </w:style>
  <w:style w:type="character" w:customStyle="1" w:styleId="WW8Num36z1">
    <w:name w:val="WW8Num36z1"/>
    <w:rsid w:val="005D3415"/>
  </w:style>
  <w:style w:type="character" w:customStyle="1" w:styleId="WW8Num36z2">
    <w:name w:val="WW8Num36z2"/>
    <w:rsid w:val="005D3415"/>
  </w:style>
  <w:style w:type="character" w:customStyle="1" w:styleId="WW8Num36z3">
    <w:name w:val="WW8Num36z3"/>
    <w:rsid w:val="005D3415"/>
  </w:style>
  <w:style w:type="character" w:customStyle="1" w:styleId="WW8Num36z4">
    <w:name w:val="WW8Num36z4"/>
    <w:rsid w:val="005D3415"/>
  </w:style>
  <w:style w:type="character" w:customStyle="1" w:styleId="WW8Num36z5">
    <w:name w:val="WW8Num36z5"/>
    <w:rsid w:val="005D3415"/>
  </w:style>
  <w:style w:type="character" w:customStyle="1" w:styleId="WW8Num36z6">
    <w:name w:val="WW8Num36z6"/>
    <w:rsid w:val="005D3415"/>
  </w:style>
  <w:style w:type="character" w:customStyle="1" w:styleId="WW8Num36z7">
    <w:name w:val="WW8Num36z7"/>
    <w:rsid w:val="005D3415"/>
  </w:style>
  <w:style w:type="character" w:customStyle="1" w:styleId="WW8Num36z8">
    <w:name w:val="WW8Num36z8"/>
    <w:rsid w:val="005D3415"/>
  </w:style>
  <w:style w:type="character" w:customStyle="1" w:styleId="WW8Num37z0">
    <w:name w:val="WW8Num37z0"/>
    <w:rsid w:val="005D3415"/>
  </w:style>
  <w:style w:type="character" w:customStyle="1" w:styleId="WW8Num37z1">
    <w:name w:val="WW8Num37z1"/>
    <w:rsid w:val="005D3415"/>
  </w:style>
  <w:style w:type="character" w:customStyle="1" w:styleId="WW8Num37z2">
    <w:name w:val="WW8Num37z2"/>
    <w:rsid w:val="005D3415"/>
  </w:style>
  <w:style w:type="character" w:customStyle="1" w:styleId="WW8Num37z3">
    <w:name w:val="WW8Num37z3"/>
    <w:rsid w:val="005D3415"/>
  </w:style>
  <w:style w:type="character" w:customStyle="1" w:styleId="WW8Num37z4">
    <w:name w:val="WW8Num37z4"/>
    <w:rsid w:val="005D3415"/>
  </w:style>
  <w:style w:type="character" w:customStyle="1" w:styleId="WW8Num37z5">
    <w:name w:val="WW8Num37z5"/>
    <w:rsid w:val="005D3415"/>
  </w:style>
  <w:style w:type="character" w:customStyle="1" w:styleId="WW8Num37z6">
    <w:name w:val="WW8Num37z6"/>
    <w:rsid w:val="005D3415"/>
  </w:style>
  <w:style w:type="character" w:customStyle="1" w:styleId="WW8Num37z7">
    <w:name w:val="WW8Num37z7"/>
    <w:rsid w:val="005D3415"/>
  </w:style>
  <w:style w:type="character" w:customStyle="1" w:styleId="WW8Num37z8">
    <w:name w:val="WW8Num37z8"/>
    <w:rsid w:val="005D3415"/>
  </w:style>
  <w:style w:type="character" w:customStyle="1" w:styleId="WW8Num38z0">
    <w:name w:val="WW8Num38z0"/>
    <w:rsid w:val="005D3415"/>
  </w:style>
  <w:style w:type="character" w:customStyle="1" w:styleId="WW8Num38z1">
    <w:name w:val="WW8Num38z1"/>
    <w:rsid w:val="005D3415"/>
  </w:style>
  <w:style w:type="character" w:customStyle="1" w:styleId="WW8Num38z2">
    <w:name w:val="WW8Num38z2"/>
    <w:rsid w:val="005D3415"/>
  </w:style>
  <w:style w:type="character" w:customStyle="1" w:styleId="WW8Num38z3">
    <w:name w:val="WW8Num38z3"/>
    <w:rsid w:val="005D3415"/>
  </w:style>
  <w:style w:type="character" w:customStyle="1" w:styleId="WW8Num38z4">
    <w:name w:val="WW8Num38z4"/>
    <w:rsid w:val="005D3415"/>
  </w:style>
  <w:style w:type="character" w:customStyle="1" w:styleId="WW8Num38z5">
    <w:name w:val="WW8Num38z5"/>
    <w:rsid w:val="005D3415"/>
  </w:style>
  <w:style w:type="character" w:customStyle="1" w:styleId="WW8Num38z6">
    <w:name w:val="WW8Num38z6"/>
    <w:rsid w:val="005D3415"/>
  </w:style>
  <w:style w:type="character" w:customStyle="1" w:styleId="WW8Num38z7">
    <w:name w:val="WW8Num38z7"/>
    <w:rsid w:val="005D3415"/>
  </w:style>
  <w:style w:type="character" w:customStyle="1" w:styleId="WW8Num38z8">
    <w:name w:val="WW8Num38z8"/>
    <w:rsid w:val="005D3415"/>
  </w:style>
  <w:style w:type="character" w:customStyle="1" w:styleId="WW8Num39z0">
    <w:name w:val="WW8Num39z0"/>
    <w:rsid w:val="005D3415"/>
  </w:style>
  <w:style w:type="character" w:customStyle="1" w:styleId="WW8Num39z1">
    <w:name w:val="WW8Num39z1"/>
    <w:rsid w:val="005D3415"/>
  </w:style>
  <w:style w:type="character" w:customStyle="1" w:styleId="WW8Num39z2">
    <w:name w:val="WW8Num39z2"/>
    <w:rsid w:val="005D3415"/>
  </w:style>
  <w:style w:type="character" w:customStyle="1" w:styleId="WW8Num39z3">
    <w:name w:val="WW8Num39z3"/>
    <w:rsid w:val="005D3415"/>
  </w:style>
  <w:style w:type="character" w:customStyle="1" w:styleId="WW8Num39z4">
    <w:name w:val="WW8Num39z4"/>
    <w:rsid w:val="005D3415"/>
  </w:style>
  <w:style w:type="character" w:customStyle="1" w:styleId="WW8Num39z5">
    <w:name w:val="WW8Num39z5"/>
    <w:rsid w:val="005D3415"/>
  </w:style>
  <w:style w:type="character" w:customStyle="1" w:styleId="WW8Num39z6">
    <w:name w:val="WW8Num39z6"/>
    <w:rsid w:val="005D3415"/>
  </w:style>
  <w:style w:type="character" w:customStyle="1" w:styleId="WW8Num39z7">
    <w:name w:val="WW8Num39z7"/>
    <w:rsid w:val="005D3415"/>
  </w:style>
  <w:style w:type="character" w:customStyle="1" w:styleId="WW8Num39z8">
    <w:name w:val="WW8Num39z8"/>
    <w:rsid w:val="005D3415"/>
  </w:style>
  <w:style w:type="character" w:customStyle="1" w:styleId="Fontepargpadro2">
    <w:name w:val="Fonte parág. padrão2"/>
    <w:rsid w:val="005D3415"/>
  </w:style>
  <w:style w:type="character" w:customStyle="1" w:styleId="CorpodetextoChar">
    <w:name w:val="Corpo de texto Char"/>
    <w:rsid w:val="005D3415"/>
    <w:rPr>
      <w:rFonts w:ascii="Arial" w:hAnsi="Arial" w:cs="Arial"/>
      <w:sz w:val="24"/>
      <w:szCs w:val="24"/>
    </w:rPr>
  </w:style>
  <w:style w:type="character" w:customStyle="1" w:styleId="goohl0">
    <w:name w:val="goohl0"/>
    <w:basedOn w:val="Fontepargpadro2"/>
    <w:rsid w:val="005D3415"/>
  </w:style>
  <w:style w:type="character" w:customStyle="1" w:styleId="RecuodecorpodetextoChar">
    <w:name w:val="Recuo de corpo de texto Char"/>
    <w:rsid w:val="005D3415"/>
    <w:rPr>
      <w:sz w:val="24"/>
      <w:szCs w:val="24"/>
    </w:rPr>
  </w:style>
  <w:style w:type="character" w:customStyle="1" w:styleId="Corpodetexto2Char">
    <w:name w:val="Corpo de texto 2 Char"/>
    <w:rsid w:val="005D3415"/>
    <w:rPr>
      <w:sz w:val="24"/>
      <w:szCs w:val="24"/>
    </w:rPr>
  </w:style>
  <w:style w:type="character" w:styleId="Hyperlink">
    <w:name w:val="Hyperlink"/>
    <w:rsid w:val="005D3415"/>
    <w:rPr>
      <w:color w:val="0000FF"/>
      <w:u w:val="single"/>
    </w:rPr>
  </w:style>
  <w:style w:type="character" w:customStyle="1" w:styleId="CabealhoChar">
    <w:name w:val="Cabeçalho Char"/>
    <w:basedOn w:val="Fontepargpadro2"/>
    <w:uiPriority w:val="99"/>
    <w:rsid w:val="005D3415"/>
  </w:style>
  <w:style w:type="character" w:customStyle="1" w:styleId="TtuloChar">
    <w:name w:val="Título Char"/>
    <w:rsid w:val="005D3415"/>
    <w:rPr>
      <w:b/>
      <w:sz w:val="24"/>
    </w:rPr>
  </w:style>
  <w:style w:type="character" w:customStyle="1" w:styleId="Recuodecorpodetexto2Char">
    <w:name w:val="Recuo de corpo de texto 2 Char"/>
    <w:rsid w:val="005D3415"/>
    <w:rPr>
      <w:sz w:val="24"/>
      <w:szCs w:val="24"/>
    </w:rPr>
  </w:style>
  <w:style w:type="character" w:customStyle="1" w:styleId="Recuodecorpodetexto3Char">
    <w:name w:val="Recuo de corpo de texto 3 Char"/>
    <w:rsid w:val="005D3415"/>
    <w:rPr>
      <w:sz w:val="16"/>
      <w:szCs w:val="16"/>
    </w:rPr>
  </w:style>
  <w:style w:type="character" w:customStyle="1" w:styleId="TextosemFormataoChar">
    <w:name w:val="Texto sem Formatação Char"/>
    <w:rsid w:val="005D3415"/>
    <w:rPr>
      <w:rFonts w:ascii="Courier New" w:hAnsi="Courier New" w:cs="Courier New"/>
    </w:rPr>
  </w:style>
  <w:style w:type="character" w:customStyle="1" w:styleId="RodapChar">
    <w:name w:val="Rodapé Char"/>
    <w:rsid w:val="005D3415"/>
    <w:rPr>
      <w:sz w:val="24"/>
      <w:szCs w:val="24"/>
    </w:rPr>
  </w:style>
  <w:style w:type="character" w:customStyle="1" w:styleId="TextodebaloChar">
    <w:name w:val="Texto de balão Char"/>
    <w:rsid w:val="005D3415"/>
    <w:rPr>
      <w:rFonts w:ascii="Segoe UI" w:hAnsi="Segoe UI" w:cs="Segoe UI"/>
      <w:sz w:val="18"/>
      <w:szCs w:val="18"/>
    </w:rPr>
  </w:style>
  <w:style w:type="character" w:customStyle="1" w:styleId="Fontepargpadro1">
    <w:name w:val="Fonte parág. padrão1"/>
    <w:rsid w:val="005D3415"/>
  </w:style>
  <w:style w:type="paragraph" w:customStyle="1" w:styleId="Ttulo20">
    <w:name w:val="Título2"/>
    <w:basedOn w:val="Normal"/>
    <w:next w:val="Corpodetexto"/>
    <w:rsid w:val="005D3415"/>
    <w:pPr>
      <w:jc w:val="center"/>
    </w:pPr>
    <w:rPr>
      <w:b/>
      <w:szCs w:val="20"/>
    </w:rPr>
  </w:style>
  <w:style w:type="paragraph" w:styleId="Corpodetexto">
    <w:name w:val="Body Text"/>
    <w:basedOn w:val="Normal"/>
    <w:link w:val="CorpodetextoChar1"/>
    <w:rsid w:val="005D3415"/>
    <w:pPr>
      <w:jc w:val="both"/>
    </w:pPr>
    <w:rPr>
      <w:rFonts w:ascii="Arial" w:hAnsi="Arial" w:cs="Arial"/>
    </w:rPr>
  </w:style>
  <w:style w:type="character" w:customStyle="1" w:styleId="CorpodetextoChar1">
    <w:name w:val="Corpo de texto Char1"/>
    <w:basedOn w:val="Fontepargpadro"/>
    <w:link w:val="Corpodetexto"/>
    <w:rsid w:val="005D3415"/>
    <w:rPr>
      <w:rFonts w:ascii="Arial" w:eastAsia="Times New Roman" w:hAnsi="Arial" w:cs="Arial"/>
      <w:sz w:val="24"/>
      <w:szCs w:val="24"/>
      <w:lang w:eastAsia="zh-CN"/>
    </w:rPr>
  </w:style>
  <w:style w:type="paragraph" w:styleId="Lista">
    <w:name w:val="List"/>
    <w:basedOn w:val="Corpodetexto"/>
    <w:rsid w:val="005D3415"/>
    <w:rPr>
      <w:lang w:val="x-none"/>
    </w:rPr>
  </w:style>
  <w:style w:type="paragraph" w:styleId="Legenda">
    <w:name w:val="caption"/>
    <w:basedOn w:val="Normal"/>
    <w:qFormat/>
    <w:rsid w:val="005D3415"/>
    <w:pPr>
      <w:suppressLineNumbers/>
      <w:spacing w:before="120" w:after="120"/>
    </w:pPr>
    <w:rPr>
      <w:rFonts w:cs="Arial"/>
      <w:i/>
      <w:iCs/>
    </w:rPr>
  </w:style>
  <w:style w:type="paragraph" w:customStyle="1" w:styleId="ndice">
    <w:name w:val="Índice"/>
    <w:basedOn w:val="Normal"/>
    <w:rsid w:val="005D3415"/>
    <w:pPr>
      <w:suppressLineNumbers/>
    </w:pPr>
    <w:rPr>
      <w:rFonts w:cs="Arial"/>
    </w:rPr>
  </w:style>
  <w:style w:type="paragraph" w:styleId="Recuodecorpodetexto">
    <w:name w:val="Body Text Indent"/>
    <w:basedOn w:val="Normal"/>
    <w:link w:val="RecuodecorpodetextoChar1"/>
    <w:rsid w:val="005D3415"/>
    <w:pPr>
      <w:spacing w:after="120"/>
      <w:ind w:left="283"/>
    </w:pPr>
  </w:style>
  <w:style w:type="character" w:customStyle="1" w:styleId="RecuodecorpodetextoChar1">
    <w:name w:val="Recuo de corpo de texto Char1"/>
    <w:basedOn w:val="Fontepargpadro"/>
    <w:link w:val="Recuodecorpodetexto"/>
    <w:rsid w:val="005D3415"/>
    <w:rPr>
      <w:rFonts w:ascii="Times New Roman" w:eastAsia="Times New Roman" w:hAnsi="Times New Roman" w:cs="Times New Roman"/>
      <w:sz w:val="24"/>
      <w:szCs w:val="24"/>
      <w:lang w:eastAsia="zh-CN"/>
    </w:rPr>
  </w:style>
  <w:style w:type="paragraph" w:customStyle="1" w:styleId="Corpodetexto22">
    <w:name w:val="Corpo de texto 22"/>
    <w:basedOn w:val="Normal"/>
    <w:rsid w:val="005D3415"/>
    <w:pPr>
      <w:spacing w:after="120" w:line="480" w:lineRule="auto"/>
    </w:pPr>
  </w:style>
  <w:style w:type="paragraph" w:customStyle="1" w:styleId="CabealhoeRodap">
    <w:name w:val="Cabeçalho e Rodapé"/>
    <w:basedOn w:val="Normal"/>
    <w:rsid w:val="005D3415"/>
    <w:pPr>
      <w:suppressLineNumbers/>
      <w:tabs>
        <w:tab w:val="center" w:pos="4819"/>
        <w:tab w:val="right" w:pos="9638"/>
      </w:tabs>
    </w:pPr>
  </w:style>
  <w:style w:type="paragraph" w:styleId="Cabealho">
    <w:name w:val="header"/>
    <w:basedOn w:val="Normal"/>
    <w:link w:val="CabealhoChar1"/>
    <w:uiPriority w:val="99"/>
    <w:rsid w:val="005D3415"/>
    <w:pPr>
      <w:tabs>
        <w:tab w:val="center" w:pos="4419"/>
        <w:tab w:val="right" w:pos="8838"/>
      </w:tabs>
      <w:overflowPunct w:val="0"/>
      <w:autoSpaceDE w:val="0"/>
    </w:pPr>
    <w:rPr>
      <w:sz w:val="20"/>
      <w:szCs w:val="20"/>
    </w:rPr>
  </w:style>
  <w:style w:type="character" w:customStyle="1" w:styleId="CabealhoChar1">
    <w:name w:val="Cabeçalho Char1"/>
    <w:basedOn w:val="Fontepargpadro"/>
    <w:link w:val="Cabealho"/>
    <w:uiPriority w:val="99"/>
    <w:rsid w:val="005D3415"/>
    <w:rPr>
      <w:rFonts w:ascii="Times New Roman" w:eastAsia="Times New Roman" w:hAnsi="Times New Roman" w:cs="Times New Roman"/>
      <w:sz w:val="20"/>
      <w:szCs w:val="20"/>
      <w:lang w:eastAsia="zh-CN"/>
    </w:rPr>
  </w:style>
  <w:style w:type="paragraph" w:customStyle="1" w:styleId="Recuodecorpodetexto23">
    <w:name w:val="Recuo de corpo de texto 23"/>
    <w:basedOn w:val="Normal"/>
    <w:rsid w:val="005D3415"/>
    <w:pPr>
      <w:spacing w:after="120" w:line="480" w:lineRule="auto"/>
      <w:ind w:left="283"/>
    </w:pPr>
  </w:style>
  <w:style w:type="paragraph" w:customStyle="1" w:styleId="Recuodecorpodetexto33">
    <w:name w:val="Recuo de corpo de texto 33"/>
    <w:basedOn w:val="Normal"/>
    <w:rsid w:val="005D3415"/>
    <w:pPr>
      <w:spacing w:after="120"/>
      <w:ind w:left="283"/>
    </w:pPr>
    <w:rPr>
      <w:sz w:val="16"/>
      <w:szCs w:val="16"/>
    </w:rPr>
  </w:style>
  <w:style w:type="paragraph" w:customStyle="1" w:styleId="TextosemFormatao2">
    <w:name w:val="Texto sem Formatação2"/>
    <w:basedOn w:val="Normal"/>
    <w:rsid w:val="005D3415"/>
    <w:rPr>
      <w:rFonts w:ascii="Courier New" w:hAnsi="Courier New" w:cs="Courier New"/>
      <w:sz w:val="20"/>
      <w:szCs w:val="20"/>
    </w:rPr>
  </w:style>
  <w:style w:type="paragraph" w:customStyle="1" w:styleId="Textopadro1">
    <w:name w:val="Texto padrão:1"/>
    <w:basedOn w:val="Normal"/>
    <w:rsid w:val="005D3415"/>
    <w:rPr>
      <w:szCs w:val="20"/>
      <w:lang w:val="en-US"/>
    </w:rPr>
  </w:style>
  <w:style w:type="paragraph" w:customStyle="1" w:styleId="WW-Padro">
    <w:name w:val="WW-Padrão"/>
    <w:rsid w:val="005D3415"/>
    <w:pPr>
      <w:suppressAutoHyphens/>
      <w:autoSpaceDE w:val="0"/>
      <w:spacing w:after="0" w:line="240" w:lineRule="auto"/>
    </w:pPr>
    <w:rPr>
      <w:rFonts w:ascii="Times" w:eastAsia="Times New Roman" w:hAnsi="Times" w:cs="Times"/>
      <w:sz w:val="20"/>
      <w:szCs w:val="24"/>
      <w:lang w:eastAsia="zh-CN"/>
    </w:rPr>
  </w:style>
  <w:style w:type="paragraph" w:customStyle="1" w:styleId="PADRAO">
    <w:name w:val="PADRAO"/>
    <w:basedOn w:val="Normal"/>
    <w:rsid w:val="005D3415"/>
    <w:pPr>
      <w:jc w:val="both"/>
    </w:pPr>
    <w:rPr>
      <w:rFonts w:ascii="Tms Rmn" w:hAnsi="Tms Rmn" w:cs="Tms Rmn"/>
      <w:szCs w:val="20"/>
    </w:rPr>
  </w:style>
  <w:style w:type="paragraph" w:customStyle="1" w:styleId="Corpodetexto31">
    <w:name w:val="Corpo de texto 31"/>
    <w:basedOn w:val="Normal"/>
    <w:rsid w:val="005D3415"/>
    <w:pPr>
      <w:ind w:right="51"/>
      <w:jc w:val="both"/>
    </w:pPr>
    <w:rPr>
      <w:rFonts w:ascii="Arial" w:hAnsi="Arial" w:cs="Arial"/>
      <w:i/>
      <w:szCs w:val="20"/>
    </w:rPr>
  </w:style>
  <w:style w:type="paragraph" w:customStyle="1" w:styleId="A191065">
    <w:name w:val="_A191065"/>
    <w:basedOn w:val="Normal"/>
    <w:rsid w:val="005D3415"/>
    <w:pPr>
      <w:ind w:left="1296" w:right="1440" w:firstLine="2592"/>
      <w:jc w:val="both"/>
    </w:pPr>
    <w:rPr>
      <w:rFonts w:ascii="Tms Rmn" w:hAnsi="Tms Rmn" w:cs="Tms Rmn"/>
      <w:szCs w:val="20"/>
    </w:rPr>
  </w:style>
  <w:style w:type="paragraph" w:customStyle="1" w:styleId="A252575">
    <w:name w:val="_A252575"/>
    <w:basedOn w:val="Normal"/>
    <w:rsid w:val="005D3415"/>
    <w:pPr>
      <w:ind w:left="3456" w:firstLine="3456"/>
      <w:jc w:val="both"/>
    </w:pPr>
    <w:rPr>
      <w:rFonts w:ascii="Tms Rmn" w:hAnsi="Tms Rmn" w:cs="Tms Rmn"/>
      <w:szCs w:val="20"/>
    </w:rPr>
  </w:style>
  <w:style w:type="paragraph" w:customStyle="1" w:styleId="A321065">
    <w:name w:val="_A321065"/>
    <w:basedOn w:val="Normal"/>
    <w:rsid w:val="005D3415"/>
    <w:pPr>
      <w:ind w:left="1296" w:right="1440" w:firstLine="4464"/>
      <w:jc w:val="both"/>
    </w:pPr>
    <w:rPr>
      <w:rFonts w:ascii="Tms Rmn" w:hAnsi="Tms Rmn" w:cs="Tms Rmn"/>
      <w:szCs w:val="20"/>
    </w:rPr>
  </w:style>
  <w:style w:type="paragraph" w:customStyle="1" w:styleId="LO-normal1">
    <w:name w:val="LO-normal1"/>
    <w:rsid w:val="005D3415"/>
    <w:pPr>
      <w:widowControl w:val="0"/>
      <w:tabs>
        <w:tab w:val="left" w:pos="536"/>
        <w:tab w:val="left" w:pos="2270"/>
        <w:tab w:val="left" w:pos="4294"/>
      </w:tabs>
      <w:suppressAutoHyphens/>
      <w:spacing w:after="0" w:line="240" w:lineRule="auto"/>
      <w:jc w:val="both"/>
    </w:pPr>
    <w:rPr>
      <w:rFonts w:ascii="Times New Roman" w:eastAsia="Times New Roman" w:hAnsi="Times New Roman" w:cs="Times New Roman"/>
      <w:color w:val="000000"/>
      <w:sz w:val="24"/>
      <w:szCs w:val="20"/>
      <w:lang w:eastAsia="zh-CN"/>
    </w:rPr>
  </w:style>
  <w:style w:type="paragraph" w:customStyle="1" w:styleId="Recuodecorpodetexto21">
    <w:name w:val="Recuo de corpo de texto 21"/>
    <w:basedOn w:val="Normal"/>
    <w:rsid w:val="005D3415"/>
    <w:pPr>
      <w:ind w:firstLine="1134"/>
      <w:jc w:val="both"/>
    </w:pPr>
    <w:rPr>
      <w:szCs w:val="20"/>
    </w:rPr>
  </w:style>
  <w:style w:type="paragraph" w:customStyle="1" w:styleId="Recuodecorpodetexto31">
    <w:name w:val="Recuo de corpo de texto 31"/>
    <w:basedOn w:val="Normal"/>
    <w:rsid w:val="005D3415"/>
    <w:pPr>
      <w:ind w:firstLine="708"/>
      <w:jc w:val="both"/>
    </w:pPr>
    <w:rPr>
      <w:szCs w:val="20"/>
    </w:rPr>
  </w:style>
  <w:style w:type="paragraph" w:styleId="Rodap">
    <w:name w:val="footer"/>
    <w:basedOn w:val="Normal"/>
    <w:link w:val="RodapChar1"/>
    <w:rsid w:val="005D3415"/>
    <w:pPr>
      <w:tabs>
        <w:tab w:val="center" w:pos="4252"/>
        <w:tab w:val="right" w:pos="8504"/>
      </w:tabs>
    </w:pPr>
  </w:style>
  <w:style w:type="character" w:customStyle="1" w:styleId="RodapChar1">
    <w:name w:val="Rodapé Char1"/>
    <w:basedOn w:val="Fontepargpadro"/>
    <w:link w:val="Rodap"/>
    <w:rsid w:val="005D3415"/>
    <w:rPr>
      <w:rFonts w:ascii="Times New Roman" w:eastAsia="Times New Roman" w:hAnsi="Times New Roman" w:cs="Times New Roman"/>
      <w:sz w:val="24"/>
      <w:szCs w:val="24"/>
      <w:lang w:eastAsia="zh-CN"/>
    </w:rPr>
  </w:style>
  <w:style w:type="paragraph" w:styleId="NormalWeb">
    <w:name w:val="Normal (Web)"/>
    <w:basedOn w:val="Normal"/>
    <w:rsid w:val="005D3415"/>
    <w:pPr>
      <w:spacing w:before="280" w:after="280"/>
    </w:pPr>
  </w:style>
  <w:style w:type="paragraph" w:styleId="PargrafodaLista">
    <w:name w:val="List Paragraph"/>
    <w:basedOn w:val="Normal"/>
    <w:qFormat/>
    <w:rsid w:val="005D3415"/>
    <w:pPr>
      <w:ind w:left="720"/>
      <w:contextualSpacing/>
    </w:pPr>
  </w:style>
  <w:style w:type="paragraph" w:styleId="Textodebalo">
    <w:name w:val="Balloon Text"/>
    <w:basedOn w:val="Normal"/>
    <w:link w:val="TextodebaloChar1"/>
    <w:rsid w:val="005D3415"/>
    <w:rPr>
      <w:rFonts w:ascii="Segoe UI" w:hAnsi="Segoe UI" w:cs="Segoe UI"/>
      <w:sz w:val="18"/>
      <w:szCs w:val="18"/>
    </w:rPr>
  </w:style>
  <w:style w:type="character" w:customStyle="1" w:styleId="TextodebaloChar1">
    <w:name w:val="Texto de balão Char1"/>
    <w:basedOn w:val="Fontepargpadro"/>
    <w:link w:val="Textodebalo"/>
    <w:rsid w:val="005D3415"/>
    <w:rPr>
      <w:rFonts w:ascii="Segoe UI" w:eastAsia="Times New Roman" w:hAnsi="Segoe UI" w:cs="Segoe UI"/>
      <w:sz w:val="18"/>
      <w:szCs w:val="18"/>
      <w:lang w:eastAsia="zh-CN"/>
    </w:rPr>
  </w:style>
  <w:style w:type="paragraph" w:customStyle="1" w:styleId="Standard">
    <w:name w:val="Standard"/>
    <w:rsid w:val="005D3415"/>
    <w:pPr>
      <w:suppressAutoHyphens/>
      <w:spacing w:after="0" w:line="240" w:lineRule="auto"/>
      <w:textAlignment w:val="baseline"/>
    </w:pPr>
    <w:rPr>
      <w:rFonts w:ascii="Liberation Serif" w:eastAsia="NSimSun" w:hAnsi="Liberation Serif" w:cs="Arial"/>
      <w:kern w:val="2"/>
      <w:sz w:val="24"/>
      <w:szCs w:val="24"/>
      <w:lang w:eastAsia="zh-CN" w:bidi="hi-IN"/>
    </w:rPr>
  </w:style>
  <w:style w:type="paragraph" w:customStyle="1" w:styleId="Ttulo10">
    <w:name w:val="Título1"/>
    <w:basedOn w:val="Normal"/>
    <w:next w:val="Corpodetexto"/>
    <w:rsid w:val="005D3415"/>
    <w:pPr>
      <w:jc w:val="center"/>
    </w:pPr>
    <w:rPr>
      <w:b/>
      <w:szCs w:val="20"/>
      <w:lang w:val="x-none"/>
    </w:rPr>
  </w:style>
  <w:style w:type="paragraph" w:customStyle="1" w:styleId="Corpodetexto21">
    <w:name w:val="Corpo de texto 21"/>
    <w:basedOn w:val="Normal"/>
    <w:rsid w:val="005D3415"/>
    <w:pPr>
      <w:spacing w:after="120" w:line="480" w:lineRule="auto"/>
    </w:pPr>
    <w:rPr>
      <w:lang w:val="x-none"/>
    </w:rPr>
  </w:style>
  <w:style w:type="paragraph" w:customStyle="1" w:styleId="Recuodecorpodetexto22">
    <w:name w:val="Recuo de corpo de texto 22"/>
    <w:basedOn w:val="Normal"/>
    <w:rsid w:val="005D3415"/>
    <w:pPr>
      <w:spacing w:after="120" w:line="480" w:lineRule="auto"/>
      <w:ind w:left="283"/>
    </w:pPr>
    <w:rPr>
      <w:lang w:val="x-none"/>
    </w:rPr>
  </w:style>
  <w:style w:type="paragraph" w:customStyle="1" w:styleId="Recuodecorpodetexto32">
    <w:name w:val="Recuo de corpo de texto 32"/>
    <w:basedOn w:val="Normal"/>
    <w:rsid w:val="005D3415"/>
    <w:pPr>
      <w:spacing w:after="120"/>
      <w:ind w:left="283"/>
    </w:pPr>
    <w:rPr>
      <w:sz w:val="16"/>
      <w:szCs w:val="16"/>
      <w:lang w:val="x-none"/>
    </w:rPr>
  </w:style>
  <w:style w:type="paragraph" w:customStyle="1" w:styleId="TextosemFormatao1">
    <w:name w:val="Texto sem Formatação1"/>
    <w:basedOn w:val="Normal"/>
    <w:rsid w:val="005D3415"/>
    <w:rPr>
      <w:rFonts w:ascii="Courier New" w:hAnsi="Courier New" w:cs="Courier New"/>
      <w:sz w:val="20"/>
      <w:szCs w:val="20"/>
      <w:lang w:val="x-none"/>
    </w:rPr>
  </w:style>
  <w:style w:type="paragraph" w:customStyle="1" w:styleId="LO-normal">
    <w:name w:val="LO-normal"/>
    <w:rsid w:val="005D3415"/>
    <w:pPr>
      <w:widowControl w:val="0"/>
      <w:tabs>
        <w:tab w:val="left" w:pos="536"/>
        <w:tab w:val="left" w:pos="2270"/>
        <w:tab w:val="left" w:pos="4294"/>
      </w:tabs>
      <w:suppressAutoHyphens/>
      <w:spacing w:after="0" w:line="240" w:lineRule="auto"/>
      <w:jc w:val="both"/>
    </w:pPr>
    <w:rPr>
      <w:rFonts w:ascii="Times New Roman" w:eastAsia="Times New Roman" w:hAnsi="Times New Roman" w:cs="Times New Roman"/>
      <w:color w:val="000000"/>
      <w:sz w:val="24"/>
      <w:szCs w:val="20"/>
      <w:lang w:eastAsia="zh-CN"/>
    </w:rPr>
  </w:style>
  <w:style w:type="paragraph" w:customStyle="1" w:styleId="Contedodatabela">
    <w:name w:val="Conteúdo da tabela"/>
    <w:basedOn w:val="Normal"/>
    <w:rsid w:val="005D3415"/>
    <w:pPr>
      <w:suppressLineNumbers/>
    </w:pPr>
  </w:style>
  <w:style w:type="paragraph" w:customStyle="1" w:styleId="Ttulodetabela">
    <w:name w:val="Título de tabela"/>
    <w:basedOn w:val="Contedodatabela"/>
    <w:rsid w:val="005D3415"/>
    <w:pPr>
      <w:jc w:val="center"/>
    </w:pPr>
    <w:rPr>
      <w:b/>
      <w:bCs/>
    </w:rPr>
  </w:style>
  <w:style w:type="table" w:styleId="Tabelacomgrade">
    <w:name w:val="Table Grid"/>
    <w:basedOn w:val="Tabelanormal"/>
    <w:uiPriority w:val="39"/>
    <w:rsid w:val="005D341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md@mirimdoce.sc.gov.b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irimdoce.atende.ne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licitacao@mirimdoce.sc.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166</TotalTime>
  <Pages>21</Pages>
  <Words>6626</Words>
  <Characters>35786</Characters>
  <Application>Microsoft Office Word</Application>
  <DocSecurity>0</DocSecurity>
  <Lines>298</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dcterms:created xsi:type="dcterms:W3CDTF">2023-11-28T14:32:00Z</dcterms:created>
  <dcterms:modified xsi:type="dcterms:W3CDTF">2024-01-16T14:53:00Z</dcterms:modified>
</cp:coreProperties>
</file>