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7319" w:rsidRDefault="00CE7319">
      <w:pPr>
        <w:ind w:right="-232"/>
        <w:jc w:val="center"/>
        <w:rPr>
          <w:b/>
          <w:u w:val="single"/>
        </w:rPr>
      </w:pPr>
    </w:p>
    <w:p w:rsidR="00CE7319" w:rsidRDefault="00CE7319">
      <w:pPr>
        <w:ind w:right="-232"/>
        <w:jc w:val="center"/>
        <w:rPr>
          <w:b/>
          <w:u w:val="single"/>
        </w:rPr>
      </w:pPr>
    </w:p>
    <w:p w:rsidR="00CE7319" w:rsidRDefault="00CE7319">
      <w:pPr>
        <w:ind w:right="-232"/>
        <w:jc w:val="center"/>
        <w:rPr>
          <w:b/>
          <w:u w:val="single"/>
        </w:rPr>
      </w:pPr>
    </w:p>
    <w:p w:rsidR="00CE7319" w:rsidRPr="00C36BF5" w:rsidRDefault="00275C28">
      <w:pPr>
        <w:ind w:right="-232"/>
        <w:jc w:val="center"/>
        <w:rPr>
          <w:sz w:val="24"/>
          <w:szCs w:val="24"/>
        </w:rPr>
      </w:pPr>
      <w:r w:rsidRPr="00C36BF5">
        <w:rPr>
          <w:b/>
          <w:sz w:val="24"/>
          <w:szCs w:val="24"/>
          <w:u w:val="single"/>
        </w:rPr>
        <w:t>PROCESSO LICITATÓRIO Nº 62/2023</w:t>
      </w:r>
    </w:p>
    <w:p w:rsidR="00CE7319" w:rsidRPr="00C36BF5" w:rsidRDefault="00CE7319">
      <w:pPr>
        <w:ind w:right="-232"/>
        <w:jc w:val="center"/>
        <w:rPr>
          <w:b/>
          <w:sz w:val="24"/>
          <w:szCs w:val="24"/>
          <w:u w:val="single"/>
        </w:rPr>
      </w:pPr>
    </w:p>
    <w:p w:rsidR="00CE7319" w:rsidRPr="00C36BF5" w:rsidRDefault="00275C28">
      <w:pPr>
        <w:ind w:right="-232"/>
        <w:jc w:val="center"/>
        <w:rPr>
          <w:sz w:val="24"/>
          <w:szCs w:val="24"/>
        </w:rPr>
      </w:pPr>
      <w:r w:rsidRPr="00C36BF5">
        <w:rPr>
          <w:b/>
          <w:sz w:val="24"/>
          <w:szCs w:val="24"/>
          <w:u w:val="single"/>
        </w:rPr>
        <w:t xml:space="preserve">DISPENSA </w:t>
      </w:r>
      <w:r w:rsidR="00C36BF5" w:rsidRPr="00C36BF5">
        <w:rPr>
          <w:b/>
          <w:sz w:val="24"/>
          <w:szCs w:val="24"/>
          <w:u w:val="single"/>
        </w:rPr>
        <w:t>DE LICITAÇÃO</w:t>
      </w:r>
      <w:r w:rsidRPr="00C36BF5">
        <w:rPr>
          <w:b/>
          <w:sz w:val="24"/>
          <w:szCs w:val="24"/>
          <w:u w:val="single"/>
        </w:rPr>
        <w:t xml:space="preserve"> Nº 28/2023</w:t>
      </w:r>
      <w:r w:rsidRPr="00C36BF5">
        <w:rPr>
          <w:sz w:val="24"/>
          <w:szCs w:val="24"/>
        </w:rPr>
        <w:t xml:space="preserve"> </w:t>
      </w:r>
    </w:p>
    <w:p w:rsidR="00CE7319" w:rsidRPr="00C36BF5" w:rsidRDefault="00275C28">
      <w:pPr>
        <w:ind w:right="-232"/>
        <w:jc w:val="both"/>
        <w:rPr>
          <w:b/>
          <w:sz w:val="24"/>
          <w:szCs w:val="24"/>
        </w:rPr>
      </w:pPr>
      <w:r w:rsidRPr="00C36BF5">
        <w:rPr>
          <w:b/>
          <w:sz w:val="24"/>
          <w:szCs w:val="24"/>
        </w:rPr>
        <w:t> </w:t>
      </w:r>
    </w:p>
    <w:p w:rsidR="00CE7319" w:rsidRPr="00C36BF5" w:rsidRDefault="00275C28">
      <w:pPr>
        <w:ind w:right="-232"/>
        <w:jc w:val="both"/>
        <w:rPr>
          <w:sz w:val="24"/>
          <w:szCs w:val="24"/>
        </w:rPr>
      </w:pPr>
      <w:r w:rsidRPr="00C36BF5">
        <w:rPr>
          <w:sz w:val="24"/>
          <w:szCs w:val="24"/>
        </w:rPr>
        <w:t> </w:t>
      </w:r>
    </w:p>
    <w:p w:rsidR="00CE7319" w:rsidRPr="00C36BF5" w:rsidRDefault="00275C28">
      <w:pPr>
        <w:ind w:left="57" w:right="-227"/>
        <w:jc w:val="both"/>
        <w:rPr>
          <w:b/>
          <w:sz w:val="24"/>
          <w:szCs w:val="24"/>
          <w:u w:val="single"/>
        </w:rPr>
      </w:pPr>
      <w:r w:rsidRPr="00C36BF5">
        <w:rPr>
          <w:b/>
          <w:sz w:val="24"/>
          <w:szCs w:val="24"/>
          <w:u w:val="single"/>
        </w:rPr>
        <w:t xml:space="preserve">1 - DESCRIÇÃO DA SITUAÇÃO:  </w:t>
      </w:r>
    </w:p>
    <w:p w:rsidR="00587E81" w:rsidRPr="00587E81" w:rsidRDefault="00C36BF5" w:rsidP="00587E81">
      <w:pPr>
        <w:ind w:right="-227"/>
        <w:jc w:val="both"/>
        <w:rPr>
          <w:sz w:val="24"/>
          <w:szCs w:val="24"/>
        </w:rPr>
      </w:pPr>
      <w:r w:rsidRPr="00C36BF5">
        <w:rPr>
          <w:color w:val="000000" w:themeColor="text1"/>
          <w:sz w:val="24"/>
          <w:szCs w:val="24"/>
        </w:rPr>
        <w:t>Águas Frias possui 363 propriedades rurais (Censo Agropecuário, 2017) e, aproximadamente 120 dessas, trabalham com a atividade de bovinocultura de leite. Devido à importância e alcance social da atividade o Município de Águas Frias vem disponibilizando, através do programa “Aqui Tem Agricultura”, sêmen de boa qualidade genética para inseminação artificial das matrizes leiteiras. O sêmen bovino proporcionará um ganho genético nas futuras gerações de matrizes e, consequentemente, um aumento de produtividade de leite in natura e rentabilidade para o produtor rural.</w:t>
      </w:r>
      <w:r w:rsidR="00275C28" w:rsidRPr="00C36BF5">
        <w:rPr>
          <w:sz w:val="24"/>
          <w:szCs w:val="24"/>
        </w:rPr>
        <w:t xml:space="preserve"> </w:t>
      </w:r>
      <w:r w:rsidR="00587E81" w:rsidRPr="00587E81">
        <w:rPr>
          <w:sz w:val="24"/>
          <w:szCs w:val="24"/>
          <w:bdr w:val="none" w:sz="0" w:space="0" w:color="auto" w:frame="1"/>
        </w:rPr>
        <w:t xml:space="preserve">Destaca-se que o valor contratado é inferior </w:t>
      </w:r>
      <w:r w:rsidR="00587E81" w:rsidRPr="00587E81">
        <w:rPr>
          <w:sz w:val="24"/>
          <w:szCs w:val="24"/>
          <w:bdr w:val="none" w:sz="0" w:space="0" w:color="auto" w:frame="1"/>
        </w:rPr>
        <w:t>ao limite</w:t>
      </w:r>
      <w:r w:rsidR="00587E81" w:rsidRPr="00587E81">
        <w:rPr>
          <w:sz w:val="24"/>
          <w:szCs w:val="24"/>
          <w:bdr w:val="none" w:sz="0" w:space="0" w:color="auto" w:frame="1"/>
        </w:rPr>
        <w:t xml:space="preserve"> estabelecido na Lei 14.133/2021 artigo 75 inciso </w:t>
      </w:r>
      <w:r w:rsidR="00587E81" w:rsidRPr="00587E81">
        <w:rPr>
          <w:sz w:val="24"/>
          <w:szCs w:val="24"/>
          <w:bdr w:val="none" w:sz="0" w:space="0" w:color="auto" w:frame="1"/>
        </w:rPr>
        <w:t>II, sendo</w:t>
      </w:r>
      <w:r w:rsidR="00587E81" w:rsidRPr="00587E81">
        <w:rPr>
          <w:sz w:val="24"/>
          <w:szCs w:val="24"/>
          <w:bdr w:val="none" w:sz="0" w:space="0" w:color="auto" w:frame="1"/>
        </w:rPr>
        <w:t xml:space="preserve"> dispensável licitar. </w:t>
      </w:r>
    </w:p>
    <w:p w:rsidR="00CE7319" w:rsidRPr="00587E81" w:rsidRDefault="00587E81" w:rsidP="00587E81">
      <w:pPr>
        <w:rPr>
          <w:sz w:val="24"/>
          <w:szCs w:val="24"/>
        </w:rPr>
      </w:pPr>
      <w:r w:rsidRPr="00587E81">
        <w:rPr>
          <w:sz w:val="24"/>
          <w:szCs w:val="24"/>
          <w:shd w:val="clear" w:color="auto" w:fill="FFFFFF"/>
        </w:rPr>
        <w:t>Em princípio, a vantagem da dispensa de licitação é a </w:t>
      </w:r>
      <w:r w:rsidRPr="00587E81">
        <w:rPr>
          <w:sz w:val="24"/>
          <w:szCs w:val="24"/>
        </w:rPr>
        <w:t xml:space="preserve">redução dos custos operacionais associados a agilidade no processo e contratação de serviços. Considerando que foi escolhido a dispensa Por Limite por ser mais ágil e em razão do baixo valor será realizada a contratação a partir do menor valor dos orçamento obtidos junto aos fornecedores.  </w:t>
      </w:r>
      <w:r w:rsidR="00275C28" w:rsidRPr="00587E81">
        <w:rPr>
          <w:sz w:val="24"/>
          <w:szCs w:val="24"/>
        </w:rPr>
        <w:t xml:space="preserve"> </w:t>
      </w:r>
    </w:p>
    <w:p w:rsidR="00CE7319" w:rsidRDefault="00275C28" w:rsidP="00587E81">
      <w:r w:rsidRPr="00C36BF5">
        <w:t> </w:t>
      </w:r>
    </w:p>
    <w:p w:rsidR="00587E81" w:rsidRDefault="00587E81">
      <w:pPr>
        <w:ind w:left="1134" w:right="-232"/>
        <w:jc w:val="both"/>
        <w:rPr>
          <w:sz w:val="24"/>
          <w:szCs w:val="24"/>
        </w:rPr>
      </w:pPr>
    </w:p>
    <w:p w:rsidR="00CE7319" w:rsidRPr="00C36BF5" w:rsidRDefault="00275C28">
      <w:pPr>
        <w:ind w:right="-227"/>
        <w:jc w:val="both"/>
        <w:rPr>
          <w:b/>
          <w:sz w:val="24"/>
          <w:szCs w:val="24"/>
          <w:u w:val="single"/>
        </w:rPr>
      </w:pPr>
      <w:r w:rsidRPr="00C36BF5">
        <w:rPr>
          <w:b/>
          <w:sz w:val="24"/>
          <w:szCs w:val="24"/>
          <w:u w:val="single"/>
        </w:rPr>
        <w:t>2 - DESCRIÇÃO DO OBJETO:</w:t>
      </w:r>
    </w:p>
    <w:p w:rsidR="00CE7319" w:rsidRPr="00C36BF5" w:rsidRDefault="00CE7319">
      <w:pPr>
        <w:ind w:left="1134" w:right="-232"/>
        <w:jc w:val="both"/>
        <w:rPr>
          <w:b/>
          <w:sz w:val="24"/>
          <w:szCs w:val="24"/>
          <w:u w:val="single"/>
        </w:rPr>
      </w:pPr>
    </w:p>
    <w:p w:rsidR="00CE7319" w:rsidRPr="00C36BF5" w:rsidRDefault="00C36BF5">
      <w:pPr>
        <w:ind w:right="-227"/>
        <w:jc w:val="both"/>
        <w:rPr>
          <w:sz w:val="24"/>
          <w:szCs w:val="24"/>
        </w:rPr>
      </w:pPr>
      <w:r w:rsidRPr="00C36BF5">
        <w:rPr>
          <w:sz w:val="24"/>
          <w:szCs w:val="24"/>
        </w:rPr>
        <w:t xml:space="preserve"> Aquisição de sêmen</w:t>
      </w:r>
      <w:r w:rsidR="00275C28" w:rsidRPr="00C36BF5">
        <w:rPr>
          <w:sz w:val="24"/>
          <w:szCs w:val="24"/>
        </w:rPr>
        <w:t xml:space="preserve"> bovino para atender o programa "Aqui Tem Agricultura" a fim de fomentar e incentivar a produção de leite no Municipio de Águas Frias SC.</w:t>
      </w:r>
    </w:p>
    <w:p w:rsidR="00CE7319" w:rsidRPr="00C36BF5" w:rsidRDefault="00275C28">
      <w:pPr>
        <w:ind w:right="-232"/>
        <w:jc w:val="both"/>
        <w:rPr>
          <w:sz w:val="24"/>
          <w:szCs w:val="24"/>
        </w:rPr>
      </w:pPr>
      <w:r w:rsidRPr="00C36BF5">
        <w:rPr>
          <w:sz w:val="24"/>
          <w:szCs w:val="24"/>
        </w:rPr>
        <w:t> </w:t>
      </w:r>
    </w:p>
    <w:p w:rsidR="00CE7319" w:rsidRPr="00C36BF5" w:rsidRDefault="00275C28">
      <w:pPr>
        <w:ind w:left="57" w:right="-227"/>
        <w:jc w:val="both"/>
        <w:rPr>
          <w:sz w:val="24"/>
          <w:szCs w:val="24"/>
        </w:rPr>
      </w:pPr>
      <w:r w:rsidRPr="00C36BF5">
        <w:rPr>
          <w:sz w:val="24"/>
          <w:szCs w:val="24"/>
        </w:rPr>
        <w:t>3 - EXECUTOR:</w:t>
      </w:r>
    </w:p>
    <w:tbl>
      <w:tblPr>
        <w:tblW w:w="9705" w:type="dxa"/>
        <w:tblInd w:w="144" w:type="dxa"/>
        <w:tblLook w:val="0000" w:firstRow="0" w:lastRow="0" w:firstColumn="0" w:lastColumn="0" w:noHBand="0" w:noVBand="0"/>
      </w:tblPr>
      <w:tblGrid>
        <w:gridCol w:w="5115"/>
        <w:gridCol w:w="4590"/>
      </w:tblGrid>
      <w:tr w:rsidR="00CE7319" w:rsidRPr="00C36BF5">
        <w:tc>
          <w:tcPr>
            <w:tcW w:w="5115" w:type="dxa"/>
          </w:tcPr>
          <w:p w:rsidR="00CE7319" w:rsidRPr="00C36BF5" w:rsidRDefault="00275C28">
            <w:pPr>
              <w:tabs>
                <w:tab w:val="left" w:pos="284"/>
              </w:tabs>
              <w:ind w:left="-108" w:right="-249"/>
              <w:jc w:val="both"/>
              <w:rPr>
                <w:sz w:val="24"/>
                <w:szCs w:val="24"/>
              </w:rPr>
            </w:pPr>
            <w:r w:rsidRPr="00C36BF5">
              <w:rPr>
                <w:sz w:val="24"/>
                <w:szCs w:val="24"/>
              </w:rPr>
              <w:t xml:space="preserve">Fornecedor: </w:t>
            </w:r>
          </w:p>
        </w:tc>
        <w:tc>
          <w:tcPr>
            <w:tcW w:w="4590" w:type="dxa"/>
          </w:tcPr>
          <w:p w:rsidR="00CE7319" w:rsidRPr="00C36BF5" w:rsidRDefault="00275C28">
            <w:pPr>
              <w:ind w:right="-1"/>
              <w:jc w:val="both"/>
              <w:rPr>
                <w:sz w:val="24"/>
                <w:szCs w:val="24"/>
              </w:rPr>
            </w:pPr>
            <w:r w:rsidRPr="00C36BF5">
              <w:rPr>
                <w:sz w:val="24"/>
                <w:szCs w:val="24"/>
              </w:rPr>
              <w:t xml:space="preserve">CNPJ/CPF:  </w:t>
            </w:r>
          </w:p>
        </w:tc>
      </w:tr>
      <w:tr w:rsidR="00CE7319" w:rsidRPr="00C36BF5">
        <w:tc>
          <w:tcPr>
            <w:tcW w:w="5115" w:type="dxa"/>
          </w:tcPr>
          <w:p w:rsidR="00CE7319" w:rsidRPr="00C36BF5" w:rsidRDefault="00275C28">
            <w:pPr>
              <w:tabs>
                <w:tab w:val="left" w:pos="284"/>
              </w:tabs>
              <w:ind w:left="-108" w:right="-249"/>
              <w:jc w:val="both"/>
              <w:rPr>
                <w:sz w:val="24"/>
                <w:szCs w:val="24"/>
              </w:rPr>
            </w:pPr>
            <w:r w:rsidRPr="00C36BF5">
              <w:rPr>
                <w:sz w:val="24"/>
                <w:szCs w:val="24"/>
              </w:rPr>
              <w:t>DNA GENÉTICA DO BRASIL COMÉRCIO EIRELI</w:t>
            </w:r>
          </w:p>
        </w:tc>
        <w:tc>
          <w:tcPr>
            <w:tcW w:w="4590" w:type="dxa"/>
          </w:tcPr>
          <w:p w:rsidR="00CE7319" w:rsidRPr="00C36BF5" w:rsidRDefault="00275C28">
            <w:pPr>
              <w:ind w:right="-1"/>
              <w:jc w:val="both"/>
              <w:rPr>
                <w:sz w:val="24"/>
                <w:szCs w:val="24"/>
              </w:rPr>
            </w:pPr>
            <w:r w:rsidRPr="00C36BF5">
              <w:rPr>
                <w:sz w:val="24"/>
                <w:szCs w:val="24"/>
              </w:rPr>
              <w:t>19.278.326/0001-03</w:t>
            </w:r>
          </w:p>
        </w:tc>
      </w:tr>
    </w:tbl>
    <w:p w:rsidR="00CE7319" w:rsidRPr="00C36BF5" w:rsidRDefault="00275C28">
      <w:pPr>
        <w:ind w:left="1134" w:right="-232"/>
        <w:jc w:val="both"/>
        <w:rPr>
          <w:sz w:val="24"/>
          <w:szCs w:val="24"/>
          <w:lang w:val="en-US"/>
        </w:rPr>
      </w:pPr>
      <w:r w:rsidRPr="00C36BF5">
        <w:rPr>
          <w:sz w:val="24"/>
          <w:szCs w:val="24"/>
          <w:lang w:val="en-US"/>
        </w:rPr>
        <w:t xml:space="preserve">                   </w:t>
      </w:r>
    </w:p>
    <w:p w:rsidR="00CE7319" w:rsidRPr="00C36BF5" w:rsidRDefault="00275C28" w:rsidP="00C36BF5">
      <w:pPr>
        <w:ind w:right="-227"/>
        <w:jc w:val="both"/>
        <w:rPr>
          <w:b/>
          <w:sz w:val="24"/>
          <w:szCs w:val="24"/>
          <w:u w:val="single"/>
        </w:rPr>
      </w:pPr>
      <w:r w:rsidRPr="00C36BF5">
        <w:rPr>
          <w:b/>
          <w:sz w:val="24"/>
          <w:szCs w:val="24"/>
          <w:u w:val="single"/>
        </w:rPr>
        <w:t>4 - RAZÃO DA ESCOLHA:</w:t>
      </w:r>
    </w:p>
    <w:p w:rsidR="00C36BF5" w:rsidRPr="00C36BF5" w:rsidRDefault="00C36BF5" w:rsidP="00C36BF5">
      <w:pPr>
        <w:ind w:right="-227"/>
        <w:jc w:val="both"/>
        <w:rPr>
          <w:b/>
          <w:sz w:val="24"/>
          <w:szCs w:val="24"/>
          <w:u w:val="single"/>
        </w:rPr>
      </w:pPr>
      <w:r w:rsidRPr="00C36BF5">
        <w:rPr>
          <w:color w:val="000000" w:themeColor="text1"/>
          <w:sz w:val="24"/>
          <w:szCs w:val="24"/>
        </w:rPr>
        <w:t>Foram realizadas pesquisas de preços junto a fornecedores que prestam fornecimento de sêmen, tendo a Empresa DNA GENÉTICA DO BRASIL LTDA orçado o menor valor para o fornecimento dos itens para a Secretaria Municipal de Agricultura e Meio Ambiente.</w:t>
      </w:r>
    </w:p>
    <w:p w:rsidR="00CE7319" w:rsidRPr="00C36BF5" w:rsidRDefault="00275C28">
      <w:pPr>
        <w:ind w:left="1134" w:right="-232"/>
        <w:jc w:val="both"/>
        <w:rPr>
          <w:sz w:val="24"/>
          <w:szCs w:val="24"/>
        </w:rPr>
      </w:pPr>
      <w:r w:rsidRPr="00C36BF5">
        <w:rPr>
          <w:sz w:val="24"/>
          <w:szCs w:val="24"/>
        </w:rPr>
        <w:t> </w:t>
      </w:r>
    </w:p>
    <w:p w:rsidR="00CE7319" w:rsidRPr="00C36BF5" w:rsidRDefault="00275C28">
      <w:pPr>
        <w:ind w:right="-227"/>
        <w:jc w:val="both"/>
        <w:rPr>
          <w:b/>
          <w:sz w:val="24"/>
          <w:szCs w:val="24"/>
          <w:u w:val="single"/>
        </w:rPr>
      </w:pPr>
      <w:r w:rsidRPr="00C36BF5">
        <w:rPr>
          <w:b/>
          <w:sz w:val="24"/>
          <w:szCs w:val="24"/>
          <w:u w:val="single"/>
        </w:rPr>
        <w:t xml:space="preserve">5 - PREÇO: </w:t>
      </w:r>
    </w:p>
    <w:p w:rsidR="00CE7319" w:rsidRPr="00C36BF5" w:rsidRDefault="00275C28">
      <w:pPr>
        <w:tabs>
          <w:tab w:val="left" w:pos="576"/>
          <w:tab w:val="left" w:pos="1296"/>
          <w:tab w:val="left" w:pos="2016"/>
          <w:tab w:val="left" w:pos="2736"/>
          <w:tab w:val="left" w:pos="3456"/>
          <w:tab w:val="left" w:pos="4176"/>
          <w:tab w:val="left" w:pos="4896"/>
          <w:tab w:val="left" w:pos="5616"/>
          <w:tab w:val="left" w:pos="6336"/>
          <w:tab w:val="left" w:pos="7056"/>
        </w:tabs>
        <w:ind w:left="1134" w:right="-232"/>
        <w:jc w:val="both"/>
        <w:rPr>
          <w:sz w:val="24"/>
          <w:szCs w:val="24"/>
        </w:rPr>
      </w:pPr>
      <w:r w:rsidRPr="00C36BF5">
        <w:rPr>
          <w:sz w:val="24"/>
          <w:szCs w:val="24"/>
        </w:rPr>
        <w:t> </w:t>
      </w:r>
    </w:p>
    <w:tbl>
      <w:tblPr>
        <w:tblW w:w="9163" w:type="dxa"/>
        <w:tblInd w:w="159" w:type="dxa"/>
        <w:tblLook w:val="0000" w:firstRow="0" w:lastRow="0" w:firstColumn="0" w:lastColumn="0" w:noHBand="0" w:noVBand="0"/>
      </w:tblPr>
      <w:tblGrid>
        <w:gridCol w:w="9163"/>
      </w:tblGrid>
      <w:tr w:rsidR="00CE7319" w:rsidRPr="00C36BF5">
        <w:tc>
          <w:tcPr>
            <w:tcW w:w="9163" w:type="dxa"/>
          </w:tcPr>
          <w:p w:rsidR="00CE7319" w:rsidRPr="00C36BF5" w:rsidRDefault="00275C28">
            <w:pPr>
              <w:jc w:val="both"/>
              <w:rPr>
                <w:sz w:val="24"/>
                <w:szCs w:val="24"/>
              </w:rPr>
            </w:pPr>
            <w:r w:rsidRPr="00C36BF5">
              <w:rPr>
                <w:sz w:val="24"/>
                <w:szCs w:val="24"/>
              </w:rPr>
              <w:t>R$</w:t>
            </w:r>
            <w:r w:rsidR="00C36BF5" w:rsidRPr="00C36BF5">
              <w:rPr>
                <w:sz w:val="24"/>
                <w:szCs w:val="24"/>
              </w:rPr>
              <w:t xml:space="preserve"> 13.500,00</w:t>
            </w:r>
            <w:r w:rsidRPr="00C36BF5">
              <w:rPr>
                <w:sz w:val="24"/>
                <w:szCs w:val="24"/>
              </w:rPr>
              <w:t xml:space="preserve"> </w:t>
            </w:r>
            <w:r w:rsidR="00C36BF5" w:rsidRPr="00C36BF5">
              <w:rPr>
                <w:sz w:val="24"/>
                <w:szCs w:val="24"/>
              </w:rPr>
              <w:t>(</w:t>
            </w:r>
            <w:r w:rsidRPr="00C36BF5">
              <w:rPr>
                <w:sz w:val="24"/>
                <w:szCs w:val="24"/>
              </w:rPr>
              <w:t>treze mil e quinhentos reais</w:t>
            </w:r>
            <w:r w:rsidR="00C36BF5" w:rsidRPr="00C36BF5">
              <w:rPr>
                <w:sz w:val="24"/>
                <w:szCs w:val="24"/>
              </w:rPr>
              <w:t>)</w:t>
            </w:r>
          </w:p>
        </w:tc>
      </w:tr>
    </w:tbl>
    <w:p w:rsidR="00CE7319" w:rsidRPr="00C36BF5" w:rsidRDefault="00275C28">
      <w:pPr>
        <w:ind w:left="1134" w:right="-232"/>
        <w:jc w:val="both"/>
        <w:rPr>
          <w:sz w:val="24"/>
          <w:szCs w:val="24"/>
        </w:rPr>
      </w:pPr>
      <w:r w:rsidRPr="00C36BF5">
        <w:rPr>
          <w:sz w:val="24"/>
          <w:szCs w:val="24"/>
        </w:rPr>
        <w:t> </w:t>
      </w:r>
    </w:p>
    <w:p w:rsidR="00587E81" w:rsidRDefault="00587E81">
      <w:pPr>
        <w:ind w:right="-232"/>
        <w:jc w:val="both"/>
        <w:rPr>
          <w:b/>
          <w:sz w:val="24"/>
          <w:szCs w:val="24"/>
          <w:u w:val="single"/>
        </w:rPr>
      </w:pPr>
    </w:p>
    <w:p w:rsidR="00CE7319" w:rsidRPr="00C36BF5" w:rsidRDefault="00275C28">
      <w:pPr>
        <w:ind w:right="-232"/>
        <w:jc w:val="both"/>
        <w:rPr>
          <w:b/>
          <w:sz w:val="24"/>
          <w:szCs w:val="24"/>
          <w:u w:val="single"/>
        </w:rPr>
      </w:pPr>
      <w:r w:rsidRPr="00C36BF5">
        <w:rPr>
          <w:b/>
          <w:sz w:val="24"/>
          <w:szCs w:val="24"/>
          <w:u w:val="single"/>
        </w:rPr>
        <w:lastRenderedPageBreak/>
        <w:t>6 - JUSTIFICATIVA DO PREÇO:</w:t>
      </w:r>
    </w:p>
    <w:p w:rsidR="00587E81" w:rsidRDefault="00587E81" w:rsidP="00C36BF5">
      <w:pPr>
        <w:ind w:right="-232"/>
        <w:jc w:val="both"/>
        <w:rPr>
          <w:sz w:val="24"/>
          <w:szCs w:val="24"/>
        </w:rPr>
      </w:pPr>
    </w:p>
    <w:p w:rsidR="00CE7319" w:rsidRPr="00C36BF5" w:rsidRDefault="00275C28" w:rsidP="00C36BF5">
      <w:pPr>
        <w:ind w:right="-232"/>
        <w:jc w:val="both"/>
        <w:rPr>
          <w:sz w:val="24"/>
          <w:szCs w:val="24"/>
        </w:rPr>
      </w:pPr>
      <w:bookmarkStart w:id="0" w:name="_GoBack"/>
      <w:bookmarkEnd w:id="0"/>
      <w:r w:rsidRPr="00C36BF5">
        <w:rPr>
          <w:sz w:val="24"/>
          <w:szCs w:val="24"/>
        </w:rPr>
        <w:t> </w:t>
      </w:r>
      <w:r w:rsidR="00C36BF5" w:rsidRPr="00C36BF5">
        <w:rPr>
          <w:color w:val="000000" w:themeColor="text1"/>
          <w:sz w:val="24"/>
          <w:szCs w:val="24"/>
        </w:rPr>
        <w:t>Foram realizadas pesquisas junto a fornecedores de sêmen. Conforme pesquisas de preços em anexo a este Termo de Referência verifica-se que o valor cotados pela mesma foi valores aproximados.</w:t>
      </w:r>
    </w:p>
    <w:p w:rsidR="00CE7319" w:rsidRPr="00C36BF5" w:rsidRDefault="00275C28">
      <w:pPr>
        <w:ind w:right="-227"/>
        <w:jc w:val="both"/>
        <w:rPr>
          <w:sz w:val="24"/>
          <w:szCs w:val="24"/>
        </w:rPr>
      </w:pPr>
      <w:r w:rsidRPr="00C36BF5">
        <w:rPr>
          <w:b/>
          <w:sz w:val="24"/>
          <w:szCs w:val="24"/>
        </w:rPr>
        <w:t xml:space="preserve">  </w:t>
      </w:r>
    </w:p>
    <w:p w:rsidR="00CE7319" w:rsidRPr="00C36BF5" w:rsidRDefault="00CE7319">
      <w:pPr>
        <w:ind w:left="1134" w:right="-232"/>
        <w:jc w:val="both"/>
        <w:rPr>
          <w:b/>
          <w:sz w:val="24"/>
          <w:szCs w:val="24"/>
          <w:u w:val="single"/>
        </w:rPr>
      </w:pPr>
    </w:p>
    <w:p w:rsidR="00CE7319" w:rsidRPr="00C36BF5" w:rsidRDefault="00275C28">
      <w:pPr>
        <w:ind w:left="57" w:right="-227"/>
        <w:jc w:val="both"/>
        <w:rPr>
          <w:b/>
          <w:sz w:val="24"/>
          <w:szCs w:val="24"/>
          <w:u w:val="single"/>
        </w:rPr>
      </w:pPr>
      <w:r w:rsidRPr="00C36BF5">
        <w:rPr>
          <w:b/>
          <w:sz w:val="24"/>
          <w:szCs w:val="24"/>
          <w:u w:val="single"/>
        </w:rPr>
        <w:t>7 - REGULARIDADE COM A SEGURIDADE SOCIAL E AO FGTS:</w:t>
      </w:r>
    </w:p>
    <w:p w:rsidR="00CE7319" w:rsidRPr="00C36BF5" w:rsidRDefault="00275C28">
      <w:pPr>
        <w:ind w:left="1134" w:right="-232"/>
        <w:jc w:val="both"/>
        <w:rPr>
          <w:sz w:val="24"/>
          <w:szCs w:val="24"/>
        </w:rPr>
      </w:pPr>
      <w:r w:rsidRPr="00C36BF5">
        <w:rPr>
          <w:sz w:val="24"/>
          <w:szCs w:val="24"/>
        </w:rPr>
        <w:t> </w:t>
      </w:r>
    </w:p>
    <w:p w:rsidR="00CE7319" w:rsidRPr="00C36BF5" w:rsidRDefault="00275C28">
      <w:pPr>
        <w:numPr>
          <w:ilvl w:val="0"/>
          <w:numId w:val="1"/>
        </w:numPr>
        <w:ind w:left="0" w:right="-227" w:firstLine="0"/>
        <w:jc w:val="both"/>
        <w:textAlignment w:val="auto"/>
        <w:rPr>
          <w:sz w:val="24"/>
          <w:szCs w:val="24"/>
        </w:rPr>
      </w:pPr>
      <w:r w:rsidRPr="00C36BF5">
        <w:rPr>
          <w:sz w:val="24"/>
          <w:szCs w:val="24"/>
        </w:rPr>
        <w:t xml:space="preserve">Apresentou Certidão Negativa de Débito (CND) </w:t>
      </w:r>
      <w:r w:rsidRPr="00D227F3">
        <w:rPr>
          <w:sz w:val="24"/>
          <w:szCs w:val="24"/>
        </w:rPr>
        <w:t>do INSS com validade até</w:t>
      </w:r>
      <w:r w:rsidR="00C36BF5" w:rsidRPr="00C36BF5">
        <w:rPr>
          <w:sz w:val="24"/>
          <w:szCs w:val="24"/>
        </w:rPr>
        <w:t xml:space="preserve">: </w:t>
      </w:r>
      <w:r w:rsidR="00D227F3">
        <w:rPr>
          <w:sz w:val="24"/>
          <w:szCs w:val="24"/>
        </w:rPr>
        <w:t>21/10/2023</w:t>
      </w:r>
    </w:p>
    <w:p w:rsidR="00CE7319" w:rsidRPr="00C36BF5" w:rsidRDefault="00275C28">
      <w:pPr>
        <w:ind w:right="-227"/>
        <w:jc w:val="both"/>
        <w:rPr>
          <w:sz w:val="24"/>
          <w:szCs w:val="24"/>
        </w:rPr>
      </w:pPr>
      <w:r w:rsidRPr="00C36BF5">
        <w:rPr>
          <w:sz w:val="24"/>
          <w:szCs w:val="24"/>
        </w:rPr>
        <w:t xml:space="preserve">b) Apresentou Certificado de Regularidade de situação </w:t>
      </w:r>
      <w:r w:rsidRPr="00D227F3">
        <w:rPr>
          <w:sz w:val="24"/>
          <w:szCs w:val="24"/>
        </w:rPr>
        <w:t>do FGTS, com valide até</w:t>
      </w:r>
      <w:r w:rsidR="00D227F3" w:rsidRPr="00D227F3">
        <w:rPr>
          <w:sz w:val="24"/>
          <w:szCs w:val="24"/>
        </w:rPr>
        <w:t>:</w:t>
      </w:r>
      <w:r w:rsidR="00D227F3">
        <w:rPr>
          <w:sz w:val="24"/>
          <w:szCs w:val="24"/>
        </w:rPr>
        <w:t xml:space="preserve"> 15/07/2023</w:t>
      </w:r>
    </w:p>
    <w:p w:rsidR="00CE7319" w:rsidRPr="00C36BF5" w:rsidRDefault="00275C28">
      <w:pPr>
        <w:ind w:right="-232"/>
        <w:jc w:val="both"/>
        <w:rPr>
          <w:sz w:val="24"/>
          <w:szCs w:val="24"/>
        </w:rPr>
      </w:pPr>
      <w:r w:rsidRPr="00C36BF5">
        <w:rPr>
          <w:sz w:val="24"/>
          <w:szCs w:val="24"/>
        </w:rPr>
        <w:t> </w:t>
      </w:r>
    </w:p>
    <w:p w:rsidR="00CE7319" w:rsidRPr="00C36BF5" w:rsidRDefault="00275C28">
      <w:pPr>
        <w:ind w:right="-232"/>
        <w:jc w:val="both"/>
        <w:rPr>
          <w:sz w:val="24"/>
          <w:szCs w:val="24"/>
        </w:rPr>
      </w:pPr>
      <w:r w:rsidRPr="00C36BF5">
        <w:rPr>
          <w:sz w:val="24"/>
          <w:szCs w:val="24"/>
        </w:rPr>
        <w:t>                    Águas Frias -SC, em, 30 de junho de 2023</w:t>
      </w:r>
    </w:p>
    <w:p w:rsidR="00CE7319" w:rsidRPr="00C36BF5" w:rsidRDefault="00275C28">
      <w:pPr>
        <w:ind w:right="-232" w:firstLine="3402"/>
        <w:jc w:val="right"/>
        <w:rPr>
          <w:b/>
          <w:sz w:val="24"/>
          <w:szCs w:val="24"/>
        </w:rPr>
      </w:pPr>
      <w:r w:rsidRPr="00C36BF5">
        <w:rPr>
          <w:b/>
          <w:sz w:val="24"/>
          <w:szCs w:val="24"/>
        </w:rPr>
        <w:t> </w:t>
      </w:r>
    </w:p>
    <w:p w:rsidR="00CE7319" w:rsidRPr="00C36BF5" w:rsidRDefault="00275C28">
      <w:pPr>
        <w:ind w:right="-232" w:firstLine="3402"/>
        <w:jc w:val="right"/>
        <w:rPr>
          <w:b/>
          <w:sz w:val="24"/>
          <w:szCs w:val="24"/>
        </w:rPr>
      </w:pPr>
      <w:r w:rsidRPr="00C36BF5">
        <w:rPr>
          <w:b/>
          <w:sz w:val="24"/>
          <w:szCs w:val="24"/>
        </w:rPr>
        <w:t> </w:t>
      </w:r>
    </w:p>
    <w:p w:rsidR="00CE7319" w:rsidRDefault="00275C28">
      <w:pPr>
        <w:rPr>
          <w:sz w:val="24"/>
          <w:szCs w:val="24"/>
        </w:rPr>
      </w:pPr>
      <w:r w:rsidRPr="00C36BF5">
        <w:rPr>
          <w:sz w:val="24"/>
          <w:szCs w:val="24"/>
        </w:rPr>
        <w:t>  </w:t>
      </w:r>
    </w:p>
    <w:p w:rsidR="00D227F3" w:rsidRPr="00C36BF5" w:rsidRDefault="00D227F3">
      <w:pPr>
        <w:rPr>
          <w:sz w:val="24"/>
          <w:szCs w:val="24"/>
        </w:rPr>
      </w:pPr>
    </w:p>
    <w:p w:rsidR="00CE7319" w:rsidRPr="00C36BF5" w:rsidRDefault="00275C28">
      <w:pPr>
        <w:jc w:val="center"/>
        <w:rPr>
          <w:sz w:val="24"/>
          <w:szCs w:val="24"/>
        </w:rPr>
      </w:pPr>
      <w:r w:rsidRPr="00C36BF5">
        <w:rPr>
          <w:sz w:val="24"/>
          <w:szCs w:val="24"/>
        </w:rPr>
        <w:t>__________________________________</w:t>
      </w:r>
    </w:p>
    <w:p w:rsidR="00CE7319" w:rsidRPr="00C36BF5" w:rsidRDefault="00C36BF5">
      <w:pPr>
        <w:jc w:val="center"/>
        <w:rPr>
          <w:b/>
          <w:sz w:val="24"/>
          <w:szCs w:val="24"/>
        </w:rPr>
      </w:pPr>
      <w:r w:rsidRPr="00C36BF5">
        <w:rPr>
          <w:b/>
          <w:sz w:val="24"/>
          <w:szCs w:val="24"/>
        </w:rPr>
        <w:t>ANTONINHO TESTA</w:t>
      </w:r>
    </w:p>
    <w:p w:rsidR="00C36BF5" w:rsidRPr="00C36BF5" w:rsidRDefault="00C36BF5" w:rsidP="00C36BF5">
      <w:pPr>
        <w:jc w:val="center"/>
        <w:rPr>
          <w:b/>
          <w:sz w:val="24"/>
          <w:szCs w:val="24"/>
        </w:rPr>
      </w:pPr>
      <w:r w:rsidRPr="00C36BF5">
        <w:rPr>
          <w:b/>
          <w:sz w:val="24"/>
          <w:szCs w:val="24"/>
        </w:rPr>
        <w:t>Secretaria Municipal da Agricultura e Meio Ambiente</w:t>
      </w:r>
    </w:p>
    <w:p w:rsidR="00CE7319" w:rsidRPr="00C36BF5" w:rsidRDefault="00275C28">
      <w:pPr>
        <w:jc w:val="center"/>
        <w:rPr>
          <w:b/>
          <w:sz w:val="24"/>
          <w:szCs w:val="24"/>
        </w:rPr>
      </w:pPr>
      <w:r w:rsidRPr="00C36BF5">
        <w:rPr>
          <w:b/>
          <w:sz w:val="24"/>
          <w:szCs w:val="24"/>
        </w:rPr>
        <w:t> </w:t>
      </w:r>
    </w:p>
    <w:p w:rsidR="00CE7319" w:rsidRPr="00C36BF5" w:rsidRDefault="00275C28">
      <w:pPr>
        <w:jc w:val="center"/>
        <w:rPr>
          <w:b/>
          <w:sz w:val="24"/>
          <w:szCs w:val="24"/>
        </w:rPr>
      </w:pPr>
      <w:r w:rsidRPr="00C36BF5">
        <w:rPr>
          <w:b/>
          <w:sz w:val="24"/>
          <w:szCs w:val="24"/>
        </w:rPr>
        <w:t> </w:t>
      </w:r>
    </w:p>
    <w:p w:rsidR="00CE7319" w:rsidRPr="00C36BF5" w:rsidRDefault="00275C28">
      <w:pPr>
        <w:jc w:val="center"/>
        <w:rPr>
          <w:b/>
          <w:sz w:val="24"/>
          <w:szCs w:val="24"/>
        </w:rPr>
      </w:pPr>
      <w:r w:rsidRPr="00C36BF5">
        <w:rPr>
          <w:b/>
          <w:sz w:val="24"/>
          <w:szCs w:val="24"/>
        </w:rPr>
        <w:t> </w:t>
      </w:r>
    </w:p>
    <w:p w:rsidR="00C36BF5" w:rsidRPr="00C36BF5" w:rsidRDefault="00C36BF5">
      <w:pPr>
        <w:tabs>
          <w:tab w:val="left" w:pos="165"/>
        </w:tabs>
        <w:jc w:val="both"/>
        <w:rPr>
          <w:b/>
          <w:sz w:val="24"/>
          <w:szCs w:val="24"/>
          <w:u w:val="single"/>
        </w:rPr>
      </w:pPr>
    </w:p>
    <w:p w:rsidR="00C36BF5" w:rsidRPr="00C36BF5" w:rsidRDefault="00C36BF5">
      <w:pPr>
        <w:tabs>
          <w:tab w:val="left" w:pos="165"/>
        </w:tabs>
        <w:jc w:val="both"/>
        <w:rPr>
          <w:b/>
          <w:sz w:val="24"/>
          <w:szCs w:val="24"/>
          <w:u w:val="single"/>
        </w:rPr>
      </w:pPr>
    </w:p>
    <w:p w:rsidR="00C36BF5" w:rsidRPr="00C36BF5" w:rsidRDefault="00C36BF5">
      <w:pPr>
        <w:tabs>
          <w:tab w:val="left" w:pos="165"/>
        </w:tabs>
        <w:jc w:val="both"/>
        <w:rPr>
          <w:b/>
          <w:sz w:val="24"/>
          <w:szCs w:val="24"/>
          <w:u w:val="single"/>
        </w:rPr>
      </w:pPr>
    </w:p>
    <w:p w:rsidR="00CE7319" w:rsidRPr="00C36BF5" w:rsidRDefault="00275C28">
      <w:pPr>
        <w:tabs>
          <w:tab w:val="left" w:pos="165"/>
        </w:tabs>
        <w:jc w:val="both"/>
        <w:rPr>
          <w:b/>
          <w:sz w:val="24"/>
          <w:szCs w:val="24"/>
          <w:u w:val="single"/>
        </w:rPr>
      </w:pPr>
      <w:r w:rsidRPr="00C36BF5">
        <w:rPr>
          <w:b/>
          <w:sz w:val="24"/>
          <w:szCs w:val="24"/>
          <w:u w:val="single"/>
        </w:rPr>
        <w:t>8 - DESPACHO FINAL </w:t>
      </w:r>
    </w:p>
    <w:p w:rsidR="00CE7319" w:rsidRPr="00C36BF5" w:rsidRDefault="00CE7319">
      <w:pPr>
        <w:tabs>
          <w:tab w:val="left" w:pos="0"/>
          <w:tab w:val="left" w:pos="142"/>
        </w:tabs>
        <w:ind w:left="142"/>
        <w:jc w:val="both"/>
        <w:rPr>
          <w:b/>
          <w:sz w:val="24"/>
          <w:szCs w:val="24"/>
          <w:u w:val="single"/>
        </w:rPr>
      </w:pPr>
    </w:p>
    <w:p w:rsidR="00CE7319" w:rsidRPr="00C36BF5" w:rsidRDefault="00CE7319">
      <w:pPr>
        <w:tabs>
          <w:tab w:val="left" w:pos="0"/>
          <w:tab w:val="left" w:pos="142"/>
        </w:tabs>
        <w:ind w:left="142"/>
        <w:jc w:val="both"/>
        <w:rPr>
          <w:b/>
          <w:sz w:val="24"/>
          <w:szCs w:val="24"/>
          <w:u w:val="single"/>
        </w:rPr>
      </w:pPr>
    </w:p>
    <w:p w:rsidR="00C36BF5" w:rsidRPr="00C36BF5" w:rsidRDefault="00C36BF5">
      <w:pPr>
        <w:tabs>
          <w:tab w:val="left" w:pos="0"/>
          <w:tab w:val="left" w:pos="142"/>
        </w:tabs>
        <w:ind w:left="142"/>
        <w:jc w:val="both"/>
        <w:rPr>
          <w:b/>
          <w:sz w:val="24"/>
          <w:szCs w:val="24"/>
          <w:u w:val="single"/>
        </w:rPr>
      </w:pPr>
    </w:p>
    <w:p w:rsidR="00CE7319" w:rsidRPr="00C36BF5" w:rsidRDefault="00275C28">
      <w:pPr>
        <w:tabs>
          <w:tab w:val="left" w:pos="1020"/>
        </w:tabs>
        <w:jc w:val="both"/>
        <w:rPr>
          <w:sz w:val="24"/>
          <w:szCs w:val="24"/>
        </w:rPr>
      </w:pPr>
      <w:r w:rsidRPr="00C36BF5">
        <w:rPr>
          <w:sz w:val="24"/>
          <w:szCs w:val="24"/>
        </w:rPr>
        <w:t xml:space="preserve">Conforme com o disposto </w:t>
      </w:r>
      <w:r w:rsidR="00C36BF5" w:rsidRPr="00C36BF5">
        <w:rPr>
          <w:sz w:val="24"/>
          <w:szCs w:val="24"/>
        </w:rPr>
        <w:t>no artigo</w:t>
      </w:r>
      <w:r w:rsidRPr="00C36BF5">
        <w:rPr>
          <w:sz w:val="24"/>
          <w:szCs w:val="24"/>
        </w:rPr>
        <w:t xml:space="preserve"> 71 da Lei Federal nº14.133/2021 referente a realização da despesa independente de Licitação e de acordo com as </w:t>
      </w:r>
      <w:r w:rsidR="00C36BF5" w:rsidRPr="00C36BF5">
        <w:rPr>
          <w:sz w:val="24"/>
          <w:szCs w:val="24"/>
        </w:rPr>
        <w:t>justificativas e</w:t>
      </w:r>
      <w:r w:rsidRPr="00C36BF5">
        <w:rPr>
          <w:sz w:val="24"/>
          <w:szCs w:val="24"/>
        </w:rPr>
        <w:t xml:space="preserve"> fundamentações apresentadas, RATIFICO e </w:t>
      </w:r>
      <w:r w:rsidR="00C36BF5" w:rsidRPr="00C36BF5">
        <w:rPr>
          <w:sz w:val="24"/>
          <w:szCs w:val="24"/>
        </w:rPr>
        <w:t>AUTORIZO a</w:t>
      </w:r>
      <w:r w:rsidRPr="00C36BF5">
        <w:rPr>
          <w:sz w:val="24"/>
          <w:szCs w:val="24"/>
        </w:rPr>
        <w:t xml:space="preserve"> realização da despesa por </w:t>
      </w:r>
      <w:r w:rsidR="00C36BF5" w:rsidRPr="00C36BF5">
        <w:rPr>
          <w:sz w:val="24"/>
          <w:szCs w:val="24"/>
        </w:rPr>
        <w:t>Dispensa de</w:t>
      </w:r>
      <w:r w:rsidRPr="00C36BF5">
        <w:rPr>
          <w:sz w:val="24"/>
          <w:szCs w:val="24"/>
        </w:rPr>
        <w:t xml:space="preserve"> Licitação   em </w:t>
      </w:r>
      <w:r w:rsidR="00C36BF5" w:rsidRPr="00C36BF5">
        <w:rPr>
          <w:sz w:val="24"/>
          <w:szCs w:val="24"/>
        </w:rPr>
        <w:t>embasada no</w:t>
      </w:r>
      <w:r w:rsidRPr="00C36BF5">
        <w:rPr>
          <w:sz w:val="24"/>
          <w:szCs w:val="24"/>
        </w:rPr>
        <w:t xml:space="preserve"> Artigo 75 inciso </w:t>
      </w:r>
      <w:r w:rsidR="00C36BF5" w:rsidRPr="00C36BF5">
        <w:rPr>
          <w:sz w:val="24"/>
          <w:szCs w:val="24"/>
        </w:rPr>
        <w:t>II da</w:t>
      </w:r>
      <w:r w:rsidRPr="00C36BF5">
        <w:rPr>
          <w:sz w:val="24"/>
          <w:szCs w:val="24"/>
        </w:rPr>
        <w:t xml:space="preserve"> Lei Federal nº14.133/2021 e Decreto Municipal nº263/2022. </w:t>
      </w:r>
    </w:p>
    <w:p w:rsidR="00CE7319" w:rsidRPr="00C36BF5" w:rsidRDefault="00275C28">
      <w:pPr>
        <w:jc w:val="both"/>
        <w:rPr>
          <w:b/>
          <w:sz w:val="24"/>
          <w:szCs w:val="24"/>
        </w:rPr>
      </w:pPr>
      <w:r w:rsidRPr="00C36BF5">
        <w:rPr>
          <w:b/>
          <w:sz w:val="24"/>
          <w:szCs w:val="24"/>
        </w:rPr>
        <w:t> </w:t>
      </w:r>
    </w:p>
    <w:p w:rsidR="00CE7319" w:rsidRPr="00C36BF5" w:rsidRDefault="00275C28">
      <w:pPr>
        <w:jc w:val="both"/>
        <w:rPr>
          <w:b/>
          <w:sz w:val="24"/>
          <w:szCs w:val="24"/>
        </w:rPr>
      </w:pPr>
      <w:r w:rsidRPr="00C36BF5">
        <w:rPr>
          <w:b/>
          <w:sz w:val="24"/>
          <w:szCs w:val="24"/>
        </w:rPr>
        <w:t> </w:t>
      </w:r>
    </w:p>
    <w:p w:rsidR="00CE7319" w:rsidRPr="00C36BF5" w:rsidRDefault="00275C28">
      <w:pPr>
        <w:jc w:val="both"/>
        <w:rPr>
          <w:b/>
          <w:sz w:val="24"/>
          <w:szCs w:val="24"/>
        </w:rPr>
      </w:pPr>
      <w:r w:rsidRPr="00C36BF5">
        <w:rPr>
          <w:b/>
          <w:sz w:val="24"/>
          <w:szCs w:val="24"/>
        </w:rPr>
        <w:t> </w:t>
      </w:r>
    </w:p>
    <w:p w:rsidR="00CE7319" w:rsidRPr="00C36BF5" w:rsidRDefault="00275C28">
      <w:pPr>
        <w:ind w:left="960"/>
        <w:jc w:val="both"/>
        <w:rPr>
          <w:sz w:val="24"/>
          <w:szCs w:val="24"/>
        </w:rPr>
      </w:pPr>
      <w:r w:rsidRPr="00C36BF5">
        <w:rPr>
          <w:sz w:val="24"/>
          <w:szCs w:val="24"/>
        </w:rPr>
        <w:t>Águas Frias -SC, em 30 de junho de 2023.</w:t>
      </w:r>
    </w:p>
    <w:p w:rsidR="00CE7319" w:rsidRPr="00C36BF5" w:rsidRDefault="00275C28">
      <w:pPr>
        <w:jc w:val="both"/>
        <w:rPr>
          <w:b/>
          <w:sz w:val="24"/>
          <w:szCs w:val="24"/>
        </w:rPr>
      </w:pPr>
      <w:r w:rsidRPr="00C36BF5">
        <w:rPr>
          <w:b/>
          <w:sz w:val="24"/>
          <w:szCs w:val="24"/>
        </w:rPr>
        <w:t> </w:t>
      </w:r>
    </w:p>
    <w:p w:rsidR="00CE7319" w:rsidRPr="00C36BF5" w:rsidRDefault="00275C28">
      <w:pPr>
        <w:jc w:val="both"/>
        <w:rPr>
          <w:b/>
          <w:sz w:val="24"/>
          <w:szCs w:val="24"/>
        </w:rPr>
      </w:pPr>
      <w:r w:rsidRPr="00C36BF5">
        <w:rPr>
          <w:b/>
          <w:sz w:val="24"/>
          <w:szCs w:val="24"/>
        </w:rPr>
        <w:t>  </w:t>
      </w:r>
    </w:p>
    <w:p w:rsidR="00C36BF5" w:rsidRPr="00C36BF5" w:rsidRDefault="00C36BF5">
      <w:pPr>
        <w:jc w:val="center"/>
        <w:rPr>
          <w:sz w:val="24"/>
          <w:szCs w:val="24"/>
        </w:rPr>
      </w:pPr>
    </w:p>
    <w:p w:rsidR="00C36BF5" w:rsidRPr="00C36BF5" w:rsidRDefault="00C36BF5">
      <w:pPr>
        <w:jc w:val="center"/>
        <w:rPr>
          <w:sz w:val="24"/>
          <w:szCs w:val="24"/>
        </w:rPr>
      </w:pPr>
    </w:p>
    <w:p w:rsidR="00C36BF5" w:rsidRPr="00C36BF5" w:rsidRDefault="00C36BF5">
      <w:pPr>
        <w:jc w:val="center"/>
        <w:rPr>
          <w:sz w:val="24"/>
          <w:szCs w:val="24"/>
        </w:rPr>
      </w:pPr>
    </w:p>
    <w:p w:rsidR="00CE7319" w:rsidRPr="00C36BF5" w:rsidRDefault="00275C28">
      <w:pPr>
        <w:jc w:val="center"/>
        <w:rPr>
          <w:sz w:val="24"/>
          <w:szCs w:val="24"/>
        </w:rPr>
      </w:pPr>
      <w:r w:rsidRPr="00C36BF5">
        <w:rPr>
          <w:sz w:val="24"/>
          <w:szCs w:val="24"/>
        </w:rPr>
        <w:t>__________________________________</w:t>
      </w:r>
    </w:p>
    <w:p w:rsidR="00CE7319" w:rsidRPr="00C36BF5" w:rsidRDefault="00275C28">
      <w:pPr>
        <w:jc w:val="center"/>
        <w:rPr>
          <w:b/>
          <w:sz w:val="24"/>
          <w:szCs w:val="24"/>
        </w:rPr>
      </w:pPr>
      <w:r w:rsidRPr="00C36BF5">
        <w:rPr>
          <w:b/>
          <w:sz w:val="24"/>
          <w:szCs w:val="24"/>
        </w:rPr>
        <w:t>LUIZ JOSÉ DAGA</w:t>
      </w:r>
    </w:p>
    <w:p w:rsidR="00CE7319" w:rsidRPr="00C36BF5" w:rsidRDefault="00275C28">
      <w:pPr>
        <w:jc w:val="center"/>
        <w:rPr>
          <w:b/>
          <w:sz w:val="24"/>
          <w:szCs w:val="24"/>
        </w:rPr>
      </w:pPr>
      <w:r w:rsidRPr="00C36BF5">
        <w:rPr>
          <w:b/>
          <w:sz w:val="24"/>
          <w:szCs w:val="24"/>
        </w:rPr>
        <w:t xml:space="preserve">Prefeito </w:t>
      </w:r>
    </w:p>
    <w:p w:rsidR="00CE7319" w:rsidRPr="00C36BF5" w:rsidRDefault="00CE7319">
      <w:pPr>
        <w:rPr>
          <w:b/>
          <w:sz w:val="24"/>
          <w:szCs w:val="24"/>
        </w:rPr>
      </w:pPr>
    </w:p>
    <w:sectPr w:rsidR="00CE7319" w:rsidRPr="00C36BF5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701" w:bottom="1190" w:left="1134" w:header="720" w:footer="1134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5ECF" w:rsidRDefault="007F5ECF">
      <w:r>
        <w:separator/>
      </w:r>
    </w:p>
  </w:endnote>
  <w:endnote w:type="continuationSeparator" w:id="0">
    <w:p w:rsidR="007F5ECF" w:rsidRDefault="007F5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ms Rmn;Times New Roman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319" w:rsidRDefault="00275C28">
    <w:pPr>
      <w:pStyle w:val="Rodap"/>
      <w:ind w:right="360"/>
      <w:jc w:val="right"/>
      <w:rPr>
        <w:sz w:val="24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3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64135" cy="146685"/>
              <wp:effectExtent l="0" t="0" r="0" b="0"/>
              <wp:wrapSquare wrapText="largest"/>
              <wp:docPr id="2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466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CE7319" w:rsidRDefault="00275C28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PAGE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 w:rsidR="00587E81">
                            <w:rPr>
                              <w:rStyle w:val="Nmerodepgina"/>
                              <w:noProof/>
                            </w:rPr>
                            <w:t>2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o1" o:spid="_x0000_s1026" type="#_x0000_t202" style="position:absolute;left:0;text-align:left;margin-left:-46.15pt;margin-top:.05pt;width:5.05pt;height:11.55pt;z-index:3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" stroked="f">
              <v:fill opacity="0"/>
              <v:textbox inset="0,0,0,0">
                <w:txbxContent>
                  <w:p w:rsidR="00CE7319" w:rsidRDefault="00275C28">
                    <w:pPr>
                      <w:pStyle w:val="Rodap"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PAGE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 w:rsidR="00587E81">
                      <w:rPr>
                        <w:rStyle w:val="Nmerodepgina"/>
                        <w:noProof/>
                      </w:rPr>
                      <w:t>2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319" w:rsidRDefault="00CE731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5ECF" w:rsidRDefault="007F5ECF">
      <w:r>
        <w:separator/>
      </w:r>
    </w:p>
  </w:footnote>
  <w:footnote w:type="continuationSeparator" w:id="0">
    <w:p w:rsidR="007F5ECF" w:rsidRDefault="007F5E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319" w:rsidRDefault="00CE731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319" w:rsidRDefault="00CE7319">
    <w:pPr>
      <w:pStyle w:val="Cabealho"/>
    </w:pPr>
  </w:p>
  <w:tbl>
    <w:tblPr>
      <w:tblW w:w="7357" w:type="dxa"/>
      <w:jc w:val="center"/>
      <w:tblLook w:val="0000" w:firstRow="0" w:lastRow="0" w:firstColumn="0" w:lastColumn="0" w:noHBand="0" w:noVBand="0"/>
    </w:tblPr>
    <w:tblGrid>
      <w:gridCol w:w="2399"/>
      <w:gridCol w:w="4958"/>
    </w:tblGrid>
    <w:tr w:rsidR="00CE7319">
      <w:trPr>
        <w:trHeight w:val="858"/>
        <w:jc w:val="center"/>
      </w:trPr>
      <w:tc>
        <w:tcPr>
          <w:tcW w:w="2399" w:type="dxa"/>
          <w:vMerge w:val="restart"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CE7319" w:rsidRDefault="00275C28">
          <w:pPr>
            <w:spacing w:after="200" w:line="276" w:lineRule="auto"/>
            <w:ind w:right="-490"/>
            <w:contextualSpacing/>
            <w:rPr>
              <w:rFonts w:ascii="Tahoma" w:hAnsi="Tahoma" w:cs="Tahoma"/>
              <w:b/>
              <w:bCs/>
              <w:color w:val="000000"/>
              <w:szCs w:val="16"/>
              <w:lang w:eastAsia="en-US"/>
            </w:rPr>
          </w:pPr>
          <w:r>
            <w:rPr>
              <w:rFonts w:ascii="Tahoma" w:hAnsi="Tahoma" w:cs="Tahoma"/>
              <w:b/>
              <w:bCs/>
              <w:noProof/>
              <w:color w:val="000000"/>
              <w:szCs w:val="16"/>
              <w:lang w:eastAsia="pt-BR"/>
            </w:rPr>
            <w:drawing>
              <wp:inline distT="0" distB="0" distL="0" distR="0">
                <wp:extent cx="1466850" cy="1428750"/>
                <wp:effectExtent l="0" t="0" r="0" b="0"/>
                <wp:docPr id="1" name="Figura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25" t="-25" r="-25" b="-2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6850" cy="1428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58" w:type="dxa"/>
          <w:tcBorders>
            <w:top w:val="double" w:sz="4" w:space="0" w:color="000000"/>
            <w:left w:val="single" w:sz="4" w:space="0" w:color="000000"/>
            <w:right w:val="double" w:sz="4" w:space="0" w:color="000000"/>
          </w:tcBorders>
        </w:tcPr>
        <w:p w:rsidR="00CE7319" w:rsidRDefault="00275C28">
          <w:r>
            <w:rPr>
              <w:lang w:eastAsia="en-US"/>
            </w:rPr>
            <w:t>Estado de Santa Catarina</w:t>
          </w:r>
          <w:r>
            <w:rPr>
              <w:color w:val="FFFFFF"/>
              <w:lang w:eastAsia="en-US"/>
            </w:rPr>
            <w:t xml:space="preserve">     .</w:t>
          </w:r>
        </w:p>
        <w:p w:rsidR="00CE7319" w:rsidRDefault="00275C28">
          <w:r>
            <w:rPr>
              <w:b/>
              <w:lang w:eastAsia="en-US"/>
            </w:rPr>
            <w:t xml:space="preserve">MUNICÍPIO DE ÁGUAS FRIAS </w:t>
          </w:r>
          <w:r>
            <w:rPr>
              <w:color w:val="FFFFFF"/>
              <w:lang w:eastAsia="en-US"/>
            </w:rPr>
            <w:t>.</w:t>
          </w:r>
        </w:p>
        <w:p w:rsidR="00CE7319" w:rsidRDefault="00275C28">
          <w:pPr>
            <w:spacing w:after="200" w:line="276" w:lineRule="auto"/>
          </w:pPr>
          <w:r>
            <w:rPr>
              <w:lang w:eastAsia="en-US"/>
            </w:rPr>
            <w:t xml:space="preserve">Departamento de Licitação </w:t>
          </w:r>
          <w:r>
            <w:rPr>
              <w:color w:val="FFFFFF"/>
              <w:lang w:eastAsia="en-US"/>
            </w:rPr>
            <w:t xml:space="preserve">    .</w:t>
          </w:r>
        </w:p>
      </w:tc>
    </w:tr>
    <w:tr w:rsidR="00CE7319">
      <w:trPr>
        <w:trHeight w:val="133"/>
        <w:jc w:val="center"/>
      </w:trPr>
      <w:tc>
        <w:tcPr>
          <w:tcW w:w="2399" w:type="dxa"/>
          <w:vMerge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CE7319" w:rsidRDefault="00CE7319"/>
      </w:tc>
      <w:tc>
        <w:tcPr>
          <w:tcW w:w="4958" w:type="dxa"/>
          <w:tcBorders>
            <w:left w:val="single" w:sz="4" w:space="0" w:color="000000"/>
            <w:right w:val="double" w:sz="4" w:space="0" w:color="000000"/>
          </w:tcBorders>
        </w:tcPr>
        <w:p w:rsidR="00CE7319" w:rsidRDefault="00275C28">
          <w:pPr>
            <w:spacing w:after="200" w:line="276" w:lineRule="auto"/>
            <w:rPr>
              <w:b/>
              <w:sz w:val="16"/>
              <w:szCs w:val="16"/>
              <w:lang w:eastAsia="en-US"/>
            </w:rPr>
          </w:pPr>
          <w:r>
            <w:rPr>
              <w:b/>
              <w:sz w:val="16"/>
              <w:szCs w:val="16"/>
              <w:lang w:eastAsia="en-US"/>
            </w:rPr>
            <w:t xml:space="preserve">   CNPJ: 95.990.180/0001-02</w:t>
          </w:r>
        </w:p>
      </w:tc>
    </w:tr>
    <w:tr w:rsidR="00CE7319">
      <w:trPr>
        <w:trHeight w:val="525"/>
        <w:jc w:val="center"/>
      </w:trPr>
      <w:tc>
        <w:tcPr>
          <w:tcW w:w="2399" w:type="dxa"/>
          <w:vMerge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CE7319" w:rsidRDefault="00CE7319"/>
      </w:tc>
      <w:tc>
        <w:tcPr>
          <w:tcW w:w="4958" w:type="dxa"/>
          <w:tcBorders>
            <w:left w:val="single" w:sz="4" w:space="0" w:color="000000"/>
            <w:bottom w:val="double" w:sz="4" w:space="0" w:color="000000"/>
            <w:right w:val="double" w:sz="4" w:space="0" w:color="000000"/>
          </w:tcBorders>
        </w:tcPr>
        <w:p w:rsidR="00CE7319" w:rsidRDefault="00275C28">
          <w:pPr>
            <w:rPr>
              <w:sz w:val="16"/>
              <w:szCs w:val="16"/>
              <w:lang w:eastAsia="en-US"/>
            </w:rPr>
          </w:pPr>
          <w:r>
            <w:rPr>
              <w:sz w:val="16"/>
              <w:szCs w:val="16"/>
              <w:lang w:eastAsia="en-US"/>
            </w:rPr>
            <w:t xml:space="preserve">   Rua Sete de Setembro, 512 – Centro</w:t>
          </w:r>
        </w:p>
        <w:p w:rsidR="00CE7319" w:rsidRDefault="00275C28">
          <w:pPr>
            <w:rPr>
              <w:sz w:val="16"/>
              <w:szCs w:val="16"/>
              <w:lang w:eastAsia="en-US"/>
            </w:rPr>
          </w:pPr>
          <w:r>
            <w:rPr>
              <w:sz w:val="16"/>
              <w:szCs w:val="16"/>
              <w:lang w:eastAsia="en-US"/>
            </w:rPr>
            <w:t>Águas Frias – SC, CEP 89.843-000</w:t>
          </w:r>
        </w:p>
        <w:p w:rsidR="00CE7319" w:rsidRDefault="00275C28">
          <w:pPr>
            <w:rPr>
              <w:sz w:val="16"/>
              <w:szCs w:val="16"/>
              <w:lang w:eastAsia="en-US"/>
            </w:rPr>
          </w:pPr>
          <w:r>
            <w:rPr>
              <w:sz w:val="16"/>
              <w:szCs w:val="16"/>
              <w:lang w:eastAsia="en-US"/>
            </w:rPr>
            <w:t xml:space="preserve">    Fone/Fax (49) 3332-0019</w:t>
          </w:r>
        </w:p>
        <w:p w:rsidR="00CE7319" w:rsidRDefault="00CE7319">
          <w:pPr>
            <w:spacing w:after="200" w:line="276" w:lineRule="auto"/>
            <w:rPr>
              <w:b/>
              <w:sz w:val="16"/>
              <w:szCs w:val="16"/>
              <w:lang w:eastAsia="en-US"/>
            </w:rPr>
          </w:pPr>
        </w:p>
      </w:tc>
    </w:tr>
  </w:tbl>
  <w:p w:rsidR="00CE7319" w:rsidRDefault="00CE7319">
    <w:pPr>
      <w:pStyle w:val="Cabealho"/>
    </w:pPr>
  </w:p>
  <w:p w:rsidR="00CE7319" w:rsidRDefault="00CE731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E160AB"/>
    <w:multiLevelType w:val="multilevel"/>
    <w:tmpl w:val="9B208E74"/>
    <w:lvl w:ilvl="0">
      <w:start w:val="1"/>
      <w:numFmt w:val="lowerLetter"/>
      <w:lvlText w:val="%1) "/>
      <w:lvlJc w:val="left"/>
      <w:pPr>
        <w:tabs>
          <w:tab w:val="num" w:pos="283"/>
        </w:tabs>
        <w:ind w:left="1417" w:hanging="283"/>
      </w:pPr>
      <w:rPr>
        <w:rFonts w:ascii="Times New Roman" w:hAnsi="Times New Roman" w:cs="Times New Roman"/>
        <w:b w:val="0"/>
        <w:i w:val="0"/>
        <w:strike w:val="0"/>
        <w:dstrike w:val="0"/>
        <w:sz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1072E3D"/>
    <w:multiLevelType w:val="multilevel"/>
    <w:tmpl w:val="1E8C52E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CE7319"/>
    <w:rsid w:val="00275C28"/>
    <w:rsid w:val="00587E81"/>
    <w:rsid w:val="007F5ECF"/>
    <w:rsid w:val="00C36BF5"/>
    <w:rsid w:val="00CE7319"/>
    <w:rsid w:val="00D22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D74ED2-A419-438A-930A-AC2E97D8C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Mang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hAnsi="Times New Roman" w:cs="Times New Roman"/>
      <w:b w:val="0"/>
      <w:i w:val="0"/>
      <w:strike w:val="0"/>
      <w:dstrike w:val="0"/>
      <w:sz w:val="24"/>
      <w:u w:val="none"/>
    </w:rPr>
  </w:style>
  <w:style w:type="character" w:customStyle="1" w:styleId="WW8Num2z0">
    <w:name w:val="WW8Num2z0"/>
    <w:qFormat/>
    <w:rPr>
      <w:rFonts w:ascii="Times New Roman" w:hAnsi="Times New Roman" w:cs="Times New Roman"/>
      <w:b w:val="0"/>
      <w:i w:val="0"/>
      <w:sz w:val="24"/>
      <w:u w:val="none"/>
    </w:rPr>
  </w:style>
  <w:style w:type="character" w:styleId="Nmerodepgina">
    <w:name w:val="page number"/>
    <w:basedOn w:val="Fontepargpadro"/>
  </w:style>
  <w:style w:type="character" w:customStyle="1" w:styleId="HeaderChar">
    <w:name w:val="Header Char"/>
    <w:basedOn w:val="Fontepargpadro"/>
    <w:qFormat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  <w:rPr>
      <w:rFonts w:ascii="Tms Rmn;Times New Roman" w:hAnsi="Tms Rmn;Times New Roman" w:cs="Tms Rmn;Times New Roman"/>
      <w:lang w:val="pt-PT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DivisodeTabelas">
    <w:name w:val="Divisão de Tabelas"/>
    <w:basedOn w:val="Normal"/>
    <w:qFormat/>
    <w:pPr>
      <w:spacing w:line="20" w:lineRule="exact"/>
    </w:p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paragraph" w:customStyle="1" w:styleId="TableParagraph">
    <w:name w:val="Table Paragraph"/>
    <w:basedOn w:val="Normal"/>
    <w:uiPriority w:val="1"/>
    <w:qFormat/>
    <w:rsid w:val="00587E81"/>
    <w:pPr>
      <w:widowControl w:val="0"/>
      <w:suppressAutoHyphens w:val="0"/>
      <w:overflowPunct/>
      <w:autoSpaceDN w:val="0"/>
      <w:textAlignment w:val="auto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457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DE DISPENSA DE JUSTIFICATIVA</vt:lpstr>
    </vt:vector>
  </TitlesOfParts>
  <Company/>
  <LinksUpToDate>false</LinksUpToDate>
  <CharactersWithSpaces>2924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DE DISPENSA DE JUSTIFICATIVA</dc:title>
  <dc:subject/>
  <dc:creator>a</dc:creator>
  <cp:keywords/>
  <dc:description/>
  <cp:lastModifiedBy>Conta da Microsoft</cp:lastModifiedBy>
  <cp:revision>8</cp:revision>
  <cp:lastPrinted>2023-06-30T18:03:00Z</cp:lastPrinted>
  <dcterms:created xsi:type="dcterms:W3CDTF">2022-05-24T16:35:00Z</dcterms:created>
  <dcterms:modified xsi:type="dcterms:W3CDTF">2023-06-30T18:03:00Z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