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4AE" w:rsidRDefault="00047D20">
      <w:pPr>
        <w:tabs>
          <w:tab w:val="left" w:pos="1872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TERMO DE HOMOLOGAÇÃO E ADJUDICAÇÃO </w:t>
      </w:r>
    </w:p>
    <w:p w:rsidR="004B34AE" w:rsidRDefault="004B34AE">
      <w:pPr>
        <w:tabs>
          <w:tab w:val="left" w:pos="1872"/>
        </w:tabs>
        <w:jc w:val="center"/>
        <w:rPr>
          <w:rFonts w:ascii="Tahoma" w:hAnsi="Tahoma" w:cs="Tahoma"/>
          <w:b/>
          <w:sz w:val="24"/>
          <w:szCs w:val="24"/>
        </w:rPr>
      </w:pPr>
    </w:p>
    <w:p w:rsidR="004B34AE" w:rsidRDefault="00047D20">
      <w:pPr>
        <w:tabs>
          <w:tab w:val="left" w:pos="1872"/>
        </w:tabs>
        <w:jc w:val="both"/>
      </w:pPr>
      <w:r>
        <w:rPr>
          <w:rFonts w:ascii="Tahoma" w:hAnsi="Tahoma" w:cs="Tahoma"/>
          <w:b/>
        </w:rPr>
        <w:t>Processo Administrativo: 68</w:t>
      </w:r>
      <w:r>
        <w:rPr>
          <w:rFonts w:ascii="Tahoma" w:hAnsi="Tahoma" w:cs="Tahoma"/>
        </w:rPr>
        <w:t>/</w:t>
      </w:r>
      <w:r>
        <w:rPr>
          <w:rFonts w:ascii="Tahoma" w:hAnsi="Tahoma" w:cs="Tahoma"/>
          <w:b/>
        </w:rPr>
        <w:t>2023</w:t>
      </w:r>
    </w:p>
    <w:p w:rsidR="004B34AE" w:rsidRDefault="00047D20">
      <w:pPr>
        <w:tabs>
          <w:tab w:val="left" w:pos="1872"/>
        </w:tabs>
      </w:pPr>
      <w:r>
        <w:rPr>
          <w:rFonts w:ascii="Tahoma" w:hAnsi="Tahoma" w:cs="Tahoma"/>
          <w:b/>
        </w:rPr>
        <w:t xml:space="preserve">Licitação:  Dispensa por Justificativa </w:t>
      </w:r>
      <w:r w:rsidRPr="0048267D">
        <w:rPr>
          <w:rFonts w:ascii="Tahoma" w:hAnsi="Tahoma" w:cs="Tahoma"/>
          <w:b/>
        </w:rPr>
        <w:t>para Registro de Preços</w:t>
      </w:r>
      <w:r>
        <w:rPr>
          <w:rFonts w:ascii="Tahoma" w:hAnsi="Tahoma" w:cs="Tahoma"/>
          <w:b/>
        </w:rPr>
        <w:t xml:space="preserve"> Nº. 30</w:t>
      </w:r>
      <w:r>
        <w:rPr>
          <w:rFonts w:ascii="Tahoma" w:hAnsi="Tahoma" w:cs="Tahoma"/>
        </w:rPr>
        <w:t xml:space="preserve">/2023 </w:t>
      </w:r>
    </w:p>
    <w:p w:rsidR="004B34AE" w:rsidRDefault="0048267D">
      <w:pPr>
        <w:tabs>
          <w:tab w:val="left" w:pos="1872"/>
        </w:tabs>
      </w:pPr>
      <w:r>
        <w:rPr>
          <w:rFonts w:ascii="Tahoma" w:hAnsi="Tahoma" w:cs="Tahoma"/>
          <w:b/>
        </w:rPr>
        <w:t>Objeto: Repasse</w:t>
      </w:r>
      <w:r w:rsidR="00047D20">
        <w:rPr>
          <w:rFonts w:ascii="Tahoma" w:hAnsi="Tahoma" w:cs="Tahoma"/>
          <w:b/>
        </w:rPr>
        <w:t xml:space="preserve"> de Recursos </w:t>
      </w:r>
      <w:r>
        <w:rPr>
          <w:rFonts w:ascii="Tahoma" w:hAnsi="Tahoma" w:cs="Tahoma"/>
          <w:b/>
        </w:rPr>
        <w:t>Financeiros</w:t>
      </w:r>
      <w:r w:rsidR="00047D20">
        <w:rPr>
          <w:rFonts w:ascii="Tahoma" w:hAnsi="Tahoma" w:cs="Tahoma"/>
          <w:b/>
        </w:rPr>
        <w:t xml:space="preserve"> ao Consorcio Intermunicipal Desenvolvimento de </w:t>
      </w:r>
      <w:r w:rsidR="00047D20">
        <w:rPr>
          <w:rFonts w:ascii="Tahoma" w:hAnsi="Tahoma" w:cs="Tahoma"/>
          <w:b/>
        </w:rPr>
        <w:t xml:space="preserve">Infraestrutura e </w:t>
      </w:r>
      <w:r>
        <w:rPr>
          <w:rFonts w:ascii="Tahoma" w:hAnsi="Tahoma" w:cs="Tahoma"/>
          <w:b/>
        </w:rPr>
        <w:t>Rodoviária</w:t>
      </w:r>
      <w:r w:rsidR="00047D20">
        <w:rPr>
          <w:rFonts w:ascii="Tahoma" w:hAnsi="Tahoma" w:cs="Tahoma"/>
          <w:b/>
        </w:rPr>
        <w:t xml:space="preserve"> para ratear o Programa de Gestão Administrativo e Patrimonial do referido consorcio, nos termos da Lei Municipal nº 843/2009 que autoriza o ingresso do Municipio no Consorcio </w:t>
      </w:r>
      <w:r>
        <w:rPr>
          <w:rFonts w:ascii="Tahoma" w:hAnsi="Tahoma" w:cs="Tahoma"/>
          <w:b/>
        </w:rPr>
        <w:t>constituído</w:t>
      </w:r>
      <w:r w:rsidR="00047D20">
        <w:rPr>
          <w:rFonts w:ascii="Tahoma" w:hAnsi="Tahoma" w:cs="Tahoma"/>
          <w:b/>
        </w:rPr>
        <w:t xml:space="preserve"> sob forma de Associação Publica</w:t>
      </w:r>
    </w:p>
    <w:p w:rsidR="004B34AE" w:rsidRDefault="004B34AE">
      <w:pPr>
        <w:tabs>
          <w:tab w:val="left" w:pos="1872"/>
        </w:tabs>
        <w:jc w:val="both"/>
        <w:rPr>
          <w:rFonts w:ascii="Tahoma" w:hAnsi="Tahoma" w:cs="Tahoma"/>
          <w:b/>
        </w:rPr>
      </w:pPr>
    </w:p>
    <w:p w:rsidR="004B34AE" w:rsidRDefault="00047D20">
      <w:pPr>
        <w:tabs>
          <w:tab w:val="left" w:pos="993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>Homolog</w:t>
      </w:r>
      <w:r>
        <w:rPr>
          <w:rFonts w:ascii="Tahoma" w:hAnsi="Tahoma" w:cs="Tahoma"/>
        </w:rPr>
        <w:t>o o resultado do julgamento, proferido pelo PREGOEIRO E EQUIPE DE APOIO, na sua exata ordem de classificação à(s) seguinte(s) empresa(s):</w:t>
      </w:r>
    </w:p>
    <w:p w:rsidR="004B34AE" w:rsidRDefault="004B34AE">
      <w:pPr>
        <w:tabs>
          <w:tab w:val="left" w:pos="1872"/>
        </w:tabs>
        <w:jc w:val="both"/>
        <w:rPr>
          <w:rFonts w:ascii="Tahoma" w:hAnsi="Tahoma" w:cs="Tahoma"/>
        </w:rPr>
      </w:pPr>
    </w:p>
    <w:tbl>
      <w:tblPr>
        <w:tblW w:w="10660" w:type="dxa"/>
        <w:tblInd w:w="-616" w:type="dxa"/>
        <w:tblLook w:val="0000" w:firstRow="0" w:lastRow="0" w:firstColumn="0" w:lastColumn="0" w:noHBand="0" w:noVBand="0"/>
      </w:tblPr>
      <w:tblGrid>
        <w:gridCol w:w="2083"/>
        <w:gridCol w:w="751"/>
        <w:gridCol w:w="1961"/>
        <w:gridCol w:w="1833"/>
        <w:gridCol w:w="1116"/>
        <w:gridCol w:w="1210"/>
        <w:gridCol w:w="1706"/>
      </w:tblGrid>
      <w:tr w:rsidR="004B34AE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Empresa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Itens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Objeto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Qtde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Valor </w:t>
            </w:r>
          </w:p>
          <w:p w:rsidR="004B34AE" w:rsidRDefault="0048267D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Unitário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Homologado</w:t>
            </w:r>
          </w:p>
        </w:tc>
      </w:tr>
      <w:tr w:rsidR="004B34AE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CONSÓRCIO INTERMUNICIPAL DE DESENVOLVIMENTO DA </w:t>
            </w:r>
            <w:r w:rsidR="0048267D">
              <w:rPr>
                <w:rFonts w:ascii="Tahoma" w:hAnsi="Tahoma" w:cs="Tahoma"/>
                <w:sz w:val="18"/>
                <w:szCs w:val="18"/>
              </w:rPr>
              <w:t>INFRAESTRUTURA RODOVIÁRIA -</w:t>
            </w:r>
            <w:r>
              <w:rPr>
                <w:rFonts w:ascii="Tahoma" w:hAnsi="Tahoma" w:cs="Tahoma"/>
                <w:sz w:val="18"/>
                <w:szCs w:val="18"/>
              </w:rPr>
              <w:t xml:space="preserve"> CIDIR 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jc w:val="both"/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 Repasse Anual ao Consórcio Intermunicipal 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Desenvolvimento de Infraestrutura Rodoviária.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24.000,0000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24.000,0000</w:t>
            </w:r>
          </w:p>
        </w:tc>
      </w:tr>
    </w:tbl>
    <w:p w:rsidR="004B34AE" w:rsidRDefault="004B34AE">
      <w:pPr>
        <w:tabs>
          <w:tab w:val="left" w:pos="1872"/>
        </w:tabs>
        <w:jc w:val="both"/>
        <w:rPr>
          <w:rFonts w:ascii="Tahoma" w:hAnsi="Tahoma" w:cs="Tahoma"/>
          <w:sz w:val="22"/>
          <w:szCs w:val="22"/>
        </w:rPr>
      </w:pPr>
    </w:p>
    <w:p w:rsidR="004B34AE" w:rsidRDefault="00047D20">
      <w:pPr>
        <w:tabs>
          <w:tab w:val="left" w:pos="1872"/>
        </w:tabs>
        <w:jc w:val="both"/>
      </w:pPr>
      <w:r>
        <w:t>Sendo os totais por fornecedor:</w:t>
      </w:r>
    </w:p>
    <w:tbl>
      <w:tblPr>
        <w:tblW w:w="9789" w:type="dxa"/>
        <w:tblInd w:w="-5" w:type="dxa"/>
        <w:tblLook w:val="0000" w:firstRow="0" w:lastRow="0" w:firstColumn="0" w:lastColumn="0" w:noHBand="0" w:noVBand="0"/>
      </w:tblPr>
      <w:tblGrid>
        <w:gridCol w:w="4889"/>
        <w:gridCol w:w="4900"/>
      </w:tblGrid>
      <w:tr w:rsidR="004B34AE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Fornecedor</w:t>
            </w:r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Total Homologado</w:t>
            </w:r>
          </w:p>
        </w:tc>
      </w:tr>
      <w:tr w:rsidR="004B34AE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CONSÓRCIO INTERMUNICIPAL DE DESENVOLVIMENTO DA </w:t>
            </w:r>
            <w:r w:rsidR="0048267D">
              <w:rPr>
                <w:rFonts w:ascii="Tahoma" w:hAnsi="Tahoma" w:cs="Tahoma"/>
                <w:sz w:val="18"/>
                <w:szCs w:val="18"/>
              </w:rPr>
              <w:t>INFRAESTRUTURA RODOVIÁRIA -</w:t>
            </w:r>
            <w:r>
              <w:rPr>
                <w:rFonts w:ascii="Tahoma" w:hAnsi="Tahoma" w:cs="Tahoma"/>
                <w:sz w:val="18"/>
                <w:szCs w:val="18"/>
              </w:rPr>
              <w:t xml:space="preserve"> CIDIR </w:t>
            </w:r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4AE" w:rsidRDefault="00047D20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24.000,0000</w:t>
            </w:r>
          </w:p>
        </w:tc>
      </w:tr>
    </w:tbl>
    <w:p w:rsidR="004B34AE" w:rsidRDefault="004B34AE">
      <w:pPr>
        <w:tabs>
          <w:tab w:val="left" w:pos="1872"/>
        </w:tabs>
        <w:jc w:val="both"/>
        <w:rPr>
          <w:rFonts w:ascii="Tahoma" w:hAnsi="Tahoma" w:cs="Tahoma"/>
        </w:rPr>
      </w:pPr>
    </w:p>
    <w:p w:rsidR="004B34AE" w:rsidRDefault="00047D20">
      <w:pPr>
        <w:tabs>
          <w:tab w:val="left" w:pos="1872"/>
        </w:tabs>
        <w:jc w:val="both"/>
      </w:pPr>
      <w:r>
        <w:rPr>
          <w:rFonts w:ascii="Tahoma" w:hAnsi="Tahoma" w:cs="Tahoma"/>
        </w:rPr>
        <w:t>Valor Total Homologad</w:t>
      </w:r>
      <w:r w:rsidR="0048267D">
        <w:rPr>
          <w:rFonts w:ascii="Tahoma" w:hAnsi="Tahoma" w:cs="Tahoma"/>
        </w:rPr>
        <w:t>o R$: 24.000,00 (vinte e quatro mil reais</w:t>
      </w:r>
      <w:r>
        <w:rPr>
          <w:rFonts w:ascii="Tahoma" w:hAnsi="Tahoma" w:cs="Tahoma"/>
        </w:rPr>
        <w:t>)</w:t>
      </w:r>
    </w:p>
    <w:p w:rsidR="004B34AE" w:rsidRDefault="00047D20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>Intime-se</w:t>
      </w:r>
    </w:p>
    <w:p w:rsidR="004B34AE" w:rsidRDefault="004B34AE">
      <w:pPr>
        <w:tabs>
          <w:tab w:val="left" w:pos="1872"/>
        </w:tabs>
        <w:jc w:val="center"/>
        <w:rPr>
          <w:rFonts w:ascii="Tahoma" w:hAnsi="Tahoma" w:cs="Tahoma"/>
        </w:rPr>
      </w:pPr>
      <w:bookmarkStart w:id="0" w:name="_GoBack"/>
      <w:bookmarkEnd w:id="0"/>
    </w:p>
    <w:p w:rsidR="004B34AE" w:rsidRDefault="004B34AE">
      <w:pPr>
        <w:tabs>
          <w:tab w:val="left" w:pos="1872"/>
        </w:tabs>
        <w:jc w:val="center"/>
        <w:rPr>
          <w:rFonts w:ascii="Tahoma" w:hAnsi="Tahoma" w:cs="Tahoma"/>
        </w:rPr>
      </w:pPr>
    </w:p>
    <w:p w:rsidR="0048267D" w:rsidRDefault="0048267D">
      <w:pPr>
        <w:tabs>
          <w:tab w:val="left" w:pos="1872"/>
        </w:tabs>
        <w:jc w:val="center"/>
        <w:rPr>
          <w:rFonts w:ascii="Tahoma" w:hAnsi="Tahoma" w:cs="Tahoma"/>
        </w:rPr>
      </w:pPr>
    </w:p>
    <w:p w:rsidR="0048267D" w:rsidRDefault="0048267D">
      <w:pPr>
        <w:tabs>
          <w:tab w:val="left" w:pos="1872"/>
        </w:tabs>
        <w:jc w:val="center"/>
        <w:rPr>
          <w:rFonts w:ascii="Tahoma" w:hAnsi="Tahoma" w:cs="Tahoma"/>
        </w:rPr>
      </w:pPr>
    </w:p>
    <w:p w:rsidR="004B34AE" w:rsidRDefault="00047D20">
      <w:pPr>
        <w:tabs>
          <w:tab w:val="left" w:pos="1872"/>
        </w:tabs>
        <w:jc w:val="center"/>
      </w:pPr>
      <w:r>
        <w:rPr>
          <w:rFonts w:ascii="Tahoma" w:hAnsi="Tahoma" w:cs="Tahoma"/>
          <w:b/>
        </w:rPr>
        <w:t>Águas Frias - SC</w:t>
      </w:r>
      <w:r>
        <w:rPr>
          <w:rFonts w:ascii="Tahoma" w:hAnsi="Tahoma" w:cs="Tahoma"/>
        </w:rPr>
        <w:t xml:space="preserve">,  </w:t>
      </w:r>
    </w:p>
    <w:p w:rsidR="004B34AE" w:rsidRDefault="004B34AE">
      <w:pPr>
        <w:tabs>
          <w:tab w:val="left" w:pos="1872"/>
        </w:tabs>
        <w:jc w:val="center"/>
        <w:rPr>
          <w:rFonts w:ascii="Tahoma" w:hAnsi="Tahoma" w:cs="Tahoma"/>
        </w:rPr>
      </w:pPr>
    </w:p>
    <w:p w:rsidR="004B34AE" w:rsidRDefault="004B34AE">
      <w:pPr>
        <w:tabs>
          <w:tab w:val="left" w:pos="1872"/>
        </w:tabs>
        <w:jc w:val="center"/>
        <w:rPr>
          <w:rFonts w:ascii="Tahoma" w:hAnsi="Tahoma" w:cs="Tahoma"/>
        </w:rPr>
      </w:pPr>
    </w:p>
    <w:p w:rsidR="004B34AE" w:rsidRDefault="004B34AE">
      <w:pPr>
        <w:tabs>
          <w:tab w:val="left" w:pos="1872"/>
        </w:tabs>
        <w:jc w:val="center"/>
        <w:rPr>
          <w:rFonts w:ascii="Tahoma" w:hAnsi="Tahoma" w:cs="Tahoma"/>
        </w:rPr>
      </w:pPr>
    </w:p>
    <w:p w:rsidR="004B34AE" w:rsidRDefault="004B34AE">
      <w:pPr>
        <w:tabs>
          <w:tab w:val="left" w:pos="1872"/>
        </w:tabs>
        <w:jc w:val="center"/>
        <w:rPr>
          <w:rFonts w:ascii="Tahoma" w:hAnsi="Tahoma" w:cs="Tahoma"/>
        </w:rPr>
      </w:pPr>
    </w:p>
    <w:p w:rsidR="004B34AE" w:rsidRDefault="00047D20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>_______________________________</w:t>
      </w:r>
    </w:p>
    <w:p w:rsidR="004B34AE" w:rsidRDefault="00047D20">
      <w:pPr>
        <w:tabs>
          <w:tab w:val="left" w:pos="1872"/>
        </w:tabs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LUIZ JOSÉ </w:t>
      </w:r>
      <w:r>
        <w:rPr>
          <w:rFonts w:ascii="Tahoma" w:hAnsi="Tahoma" w:cs="Tahoma"/>
          <w:b/>
        </w:rPr>
        <w:t>DAGA</w:t>
      </w:r>
    </w:p>
    <w:p w:rsidR="004B34AE" w:rsidRDefault="00047D20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Prefeito </w:t>
      </w:r>
    </w:p>
    <w:p w:rsidR="004B34AE" w:rsidRDefault="004B34AE">
      <w:pPr>
        <w:rPr>
          <w:rFonts w:ascii="Tahoma" w:hAnsi="Tahoma" w:cs="Tahoma"/>
        </w:rPr>
      </w:pPr>
    </w:p>
    <w:sectPr w:rsidR="004B34A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90" w:left="1134" w:header="720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7D20" w:rsidRDefault="00047D20">
      <w:r>
        <w:separator/>
      </w:r>
    </w:p>
  </w:endnote>
  <w:endnote w:type="continuationSeparator" w:id="0">
    <w:p w:rsidR="00047D20" w:rsidRDefault="00047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4AE" w:rsidRDefault="00047D2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 w:cs="Courier"/>
        <w:sz w:val="24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2095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209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4B34AE" w:rsidRDefault="00047D20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50.05pt;margin-top:.05pt;width:1.15pt;height:1.6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" stroked="f">
              <v:fill opacity="0"/>
              <v:textbox inset="0,0,0,0">
                <w:txbxContent>
                  <w:p w:rsidR="004B34AE" w:rsidRDefault="00047D20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4AE" w:rsidRDefault="004B34A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7D20" w:rsidRDefault="00047D20">
      <w:r>
        <w:separator/>
      </w:r>
    </w:p>
  </w:footnote>
  <w:footnote w:type="continuationSeparator" w:id="0">
    <w:p w:rsidR="00047D20" w:rsidRDefault="00047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4AE" w:rsidRDefault="004B34A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7357" w:type="dxa"/>
      <w:jc w:val="center"/>
      <w:tblLook w:val="0000" w:firstRow="0" w:lastRow="0" w:firstColumn="0" w:lastColumn="0" w:noHBand="0" w:noVBand="0"/>
    </w:tblPr>
    <w:tblGrid>
      <w:gridCol w:w="2269"/>
      <w:gridCol w:w="5088"/>
    </w:tblGrid>
    <w:tr w:rsidR="004B34AE">
      <w:trPr>
        <w:trHeight w:val="858"/>
        <w:jc w:val="center"/>
      </w:trPr>
      <w:tc>
        <w:tcPr>
          <w:tcW w:w="226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4B34AE" w:rsidRDefault="00047D20">
          <w:pPr>
            <w:snapToGrid w:val="0"/>
            <w:ind w:right="-490"/>
            <w:contextualSpacing/>
            <w:rPr>
              <w:b/>
              <w:color w:val="000000"/>
              <w:sz w:val="24"/>
              <w:szCs w:val="24"/>
              <w:lang w:eastAsia="pt-BR"/>
            </w:rPr>
          </w:pPr>
          <w:r>
            <w:rPr>
              <w:b/>
              <w:noProof/>
              <w:color w:val="000000"/>
              <w:sz w:val="24"/>
              <w:szCs w:val="24"/>
              <w:lang w:eastAsia="pt-BR"/>
            </w:rPr>
            <w:drawing>
              <wp:inline distT="0" distB="0" distL="0" distR="0">
                <wp:extent cx="1133475" cy="1104265"/>
                <wp:effectExtent l="0" t="0" r="0" b="0"/>
                <wp:docPr id="1" name="Image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1104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4B34AE" w:rsidRDefault="00047D20">
          <w:pPr>
            <w:ind w:right="-490"/>
            <w:contextualSpacing/>
            <w:jc w:val="center"/>
          </w:pPr>
          <w:r>
            <w:rPr>
              <w:rFonts w:ascii="Tahoma" w:hAnsi="Tahoma" w:cs="Tahoma"/>
              <w:bCs/>
            </w:rPr>
            <w:t>Estado de Santa Catarina</w:t>
          </w:r>
          <w:r>
            <w:rPr>
              <w:rFonts w:ascii="Tahoma" w:hAnsi="Tahoma" w:cs="Tahoma"/>
              <w:bCs/>
              <w:color w:val="FFFFFF"/>
            </w:rPr>
            <w:t xml:space="preserve">     .</w:t>
          </w:r>
        </w:p>
        <w:p w:rsidR="004B34AE" w:rsidRDefault="00047D20">
          <w:pPr>
            <w:ind w:right="-490"/>
            <w:contextualSpacing/>
            <w:jc w:val="center"/>
          </w:pPr>
          <w:r>
            <w:rPr>
              <w:rFonts w:ascii="Tahoma" w:hAnsi="Tahoma" w:cs="Tahoma"/>
              <w:b/>
              <w:bCs/>
            </w:rPr>
            <w:t xml:space="preserve">MUNICÍPIO DE ÁGUAS FRIAS </w:t>
          </w:r>
          <w:r>
            <w:rPr>
              <w:rFonts w:ascii="Tahoma" w:hAnsi="Tahoma" w:cs="Tahoma"/>
              <w:bCs/>
              <w:color w:val="FFFFFF"/>
            </w:rPr>
            <w:t xml:space="preserve">     .</w:t>
          </w:r>
        </w:p>
        <w:p w:rsidR="004B34AE" w:rsidRDefault="00047D20">
          <w:pPr>
            <w:ind w:right="-490"/>
            <w:contextualSpacing/>
            <w:jc w:val="center"/>
          </w:pPr>
          <w:r>
            <w:rPr>
              <w:rFonts w:ascii="Tahoma" w:hAnsi="Tahoma" w:cs="Tahoma"/>
              <w:bCs/>
            </w:rPr>
            <w:t>Departamento de Licitação</w:t>
          </w:r>
          <w:r>
            <w:rPr>
              <w:rFonts w:ascii="Tahoma" w:hAnsi="Tahoma" w:cs="Tahoma"/>
              <w:bCs/>
              <w:color w:val="FFFFFF"/>
            </w:rPr>
            <w:t xml:space="preserve">   .</w:t>
          </w:r>
        </w:p>
      </w:tc>
    </w:tr>
    <w:tr w:rsidR="004B34AE">
      <w:trPr>
        <w:trHeight w:val="133"/>
        <w:jc w:val="center"/>
      </w:trPr>
      <w:tc>
        <w:tcPr>
          <w:tcW w:w="226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4B34AE" w:rsidRDefault="004B34AE"/>
      </w:tc>
      <w:tc>
        <w:tcPr>
          <w:tcW w:w="5088" w:type="dxa"/>
          <w:tcBorders>
            <w:left w:val="single" w:sz="4" w:space="0" w:color="000000"/>
            <w:right w:val="double" w:sz="4" w:space="0" w:color="000000"/>
          </w:tcBorders>
        </w:tcPr>
        <w:p w:rsidR="004B34AE" w:rsidRDefault="00047D20">
          <w:pPr>
            <w:contextualSpacing/>
            <w:jc w:val="center"/>
            <w:rPr>
              <w:rFonts w:ascii="Tahoma" w:hAnsi="Tahoma" w:cs="Tahoma"/>
              <w:b/>
              <w:bCs/>
              <w:sz w:val="16"/>
              <w:szCs w:val="16"/>
            </w:rPr>
          </w:pPr>
          <w:r>
            <w:rPr>
              <w:rFonts w:ascii="Tahoma" w:eastAsia="Tahoma" w:hAnsi="Tahoma" w:cs="Tahoma"/>
              <w:b/>
              <w:bCs/>
              <w:sz w:val="16"/>
              <w:szCs w:val="16"/>
            </w:rPr>
            <w:t xml:space="preserve">   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t>CNPJ: 95.990.180/0001-02</w:t>
          </w:r>
        </w:p>
      </w:tc>
    </w:tr>
    <w:tr w:rsidR="004B34AE">
      <w:trPr>
        <w:trHeight w:val="525"/>
        <w:jc w:val="center"/>
      </w:trPr>
      <w:tc>
        <w:tcPr>
          <w:tcW w:w="226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4B34AE" w:rsidRDefault="004B34AE"/>
      </w:tc>
      <w:tc>
        <w:tcPr>
          <w:tcW w:w="508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4B34AE" w:rsidRDefault="00047D20">
          <w:pPr>
            <w:contextualSpacing/>
            <w:jc w:val="center"/>
          </w:pPr>
          <w:r>
            <w:rPr>
              <w:rFonts w:ascii="Tahoma" w:eastAsia="Tahoma" w:hAnsi="Tahoma" w:cs="Tahoma"/>
              <w:bCs/>
              <w:sz w:val="16"/>
              <w:szCs w:val="16"/>
            </w:rPr>
            <w:t xml:space="preserve">   </w:t>
          </w:r>
          <w:r>
            <w:rPr>
              <w:rFonts w:ascii="Tahoma" w:hAnsi="Tahoma" w:cs="Tahoma"/>
              <w:bCs/>
              <w:sz w:val="16"/>
              <w:szCs w:val="16"/>
            </w:rPr>
            <w:t>Rua Sete de Setembro, 512 – Centro</w:t>
          </w:r>
        </w:p>
        <w:p w:rsidR="004B34AE" w:rsidRDefault="00047D20">
          <w:pPr>
            <w:contextualSpacing/>
            <w:jc w:val="center"/>
            <w:rPr>
              <w:rFonts w:ascii="Tahoma" w:hAnsi="Tahoma" w:cs="Tahoma"/>
              <w:bCs/>
              <w:sz w:val="16"/>
              <w:szCs w:val="16"/>
            </w:rPr>
          </w:pPr>
          <w:r>
            <w:rPr>
              <w:rFonts w:ascii="Tahoma" w:hAnsi="Tahoma" w:cs="Tahoma"/>
              <w:bCs/>
              <w:sz w:val="16"/>
              <w:szCs w:val="16"/>
            </w:rPr>
            <w:t>Águas Frias – SC, CEP 89.843-000</w:t>
          </w:r>
        </w:p>
        <w:p w:rsidR="004B34AE" w:rsidRDefault="00047D20">
          <w:pPr>
            <w:tabs>
              <w:tab w:val="center" w:pos="4419"/>
              <w:tab w:val="right" w:pos="8838"/>
            </w:tabs>
            <w:contextualSpacing/>
            <w:jc w:val="center"/>
          </w:pPr>
          <w:r>
            <w:rPr>
              <w:rFonts w:ascii="Tahoma" w:eastAsia="Tahoma" w:hAnsi="Tahoma" w:cs="Tahoma"/>
              <w:bCs/>
              <w:sz w:val="16"/>
              <w:szCs w:val="16"/>
            </w:rPr>
            <w:t xml:space="preserve">    </w:t>
          </w:r>
          <w:r>
            <w:rPr>
              <w:rFonts w:ascii="Tahoma" w:hAnsi="Tahoma" w:cs="Tahoma"/>
              <w:bCs/>
              <w:sz w:val="16"/>
              <w:szCs w:val="16"/>
            </w:rPr>
            <w:t>Fone/Fax (49) 3332-0019</w:t>
          </w:r>
        </w:p>
        <w:p w:rsidR="004B34AE" w:rsidRDefault="004B34AE">
          <w:pPr>
            <w:tabs>
              <w:tab w:val="center" w:pos="4419"/>
              <w:tab w:val="right" w:pos="8838"/>
            </w:tabs>
            <w:contextualSpacing/>
            <w:jc w:val="center"/>
            <w:rPr>
              <w:rFonts w:ascii="Tahoma" w:hAnsi="Tahoma" w:cs="Tahoma"/>
              <w:b/>
              <w:bCs/>
              <w:sz w:val="16"/>
              <w:szCs w:val="16"/>
            </w:rPr>
          </w:pPr>
        </w:p>
      </w:tc>
    </w:tr>
  </w:tbl>
  <w:p w:rsidR="004B34AE" w:rsidRDefault="004B34AE">
    <w:pPr>
      <w:pStyle w:val="Cabealho"/>
      <w:contextualSpacing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4B34AE"/>
    <w:rsid w:val="00047D20"/>
    <w:rsid w:val="0048267D"/>
    <w:rsid w:val="004B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3C4C9A-C869-4BB6-911B-36D65AD95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HeaderChar">
    <w:name w:val="Header Char"/>
    <w:qFormat/>
    <w:rPr>
      <w:lang w:val="pt-BR" w:bidi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overflowPunct/>
      <w:autoSpaceDE/>
      <w:jc w:val="center"/>
      <w:textAlignment w:val="auto"/>
    </w:pPr>
    <w:rPr>
      <w:b/>
      <w:bCs/>
      <w:sz w:val="24"/>
      <w:szCs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</dc:creator>
  <cp:keywords/>
  <dc:description/>
  <cp:lastModifiedBy>Conta da Microsoft</cp:lastModifiedBy>
  <cp:revision>5</cp:revision>
  <dcterms:created xsi:type="dcterms:W3CDTF">2022-05-24T16:39:00Z</dcterms:created>
  <dcterms:modified xsi:type="dcterms:W3CDTF">2023-07-14T17:00:00Z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