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B59" w:rsidRPr="00A9149C" w:rsidRDefault="00F50F1C">
      <w:pPr>
        <w:ind w:right="-232"/>
        <w:jc w:val="center"/>
        <w:rPr>
          <w:sz w:val="22"/>
          <w:szCs w:val="22"/>
        </w:rPr>
      </w:pPr>
      <w:r w:rsidRPr="00A9149C">
        <w:rPr>
          <w:b/>
          <w:sz w:val="22"/>
          <w:szCs w:val="22"/>
          <w:u w:val="single"/>
        </w:rPr>
        <w:t>PROCESSO LICITATÓRIO Nº 79/2023</w:t>
      </w:r>
    </w:p>
    <w:p w:rsidR="00BC6B59" w:rsidRPr="00A9149C" w:rsidRDefault="00BC6B59">
      <w:pPr>
        <w:ind w:right="-232"/>
        <w:jc w:val="center"/>
        <w:rPr>
          <w:b/>
          <w:sz w:val="22"/>
          <w:szCs w:val="22"/>
          <w:u w:val="single"/>
        </w:rPr>
      </w:pPr>
    </w:p>
    <w:p w:rsidR="00BC6B59" w:rsidRPr="003E263E" w:rsidRDefault="00F50F1C">
      <w:pPr>
        <w:ind w:right="-232"/>
        <w:jc w:val="center"/>
        <w:rPr>
          <w:sz w:val="22"/>
          <w:szCs w:val="22"/>
        </w:rPr>
      </w:pPr>
      <w:r w:rsidRPr="00A9149C">
        <w:rPr>
          <w:b/>
          <w:sz w:val="22"/>
          <w:szCs w:val="22"/>
          <w:u w:val="single"/>
        </w:rPr>
        <w:t xml:space="preserve">DISPENSA </w:t>
      </w:r>
      <w:proofErr w:type="gramStart"/>
      <w:r w:rsidRPr="00A9149C">
        <w:rPr>
          <w:b/>
          <w:sz w:val="22"/>
          <w:szCs w:val="22"/>
          <w:u w:val="single"/>
        </w:rPr>
        <w:t>DE  LICITAÇÃO</w:t>
      </w:r>
      <w:proofErr w:type="gramEnd"/>
      <w:r w:rsidRPr="00A9149C">
        <w:rPr>
          <w:b/>
          <w:sz w:val="22"/>
          <w:szCs w:val="22"/>
          <w:u w:val="single"/>
        </w:rPr>
        <w:t xml:space="preserve"> Nº 35/2023</w:t>
      </w:r>
      <w:r w:rsidRPr="003E263E">
        <w:rPr>
          <w:sz w:val="22"/>
          <w:szCs w:val="22"/>
        </w:rPr>
        <w:t xml:space="preserve"> </w:t>
      </w:r>
    </w:p>
    <w:p w:rsidR="00BC6B59" w:rsidRPr="003E263E" w:rsidRDefault="00F50F1C">
      <w:pPr>
        <w:ind w:right="-232"/>
        <w:jc w:val="both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> </w:t>
      </w:r>
    </w:p>
    <w:p w:rsidR="003E263E" w:rsidRPr="003E263E" w:rsidRDefault="003E263E">
      <w:pPr>
        <w:ind w:right="-232"/>
        <w:jc w:val="both"/>
        <w:rPr>
          <w:sz w:val="22"/>
          <w:szCs w:val="22"/>
        </w:rPr>
      </w:pPr>
    </w:p>
    <w:p w:rsidR="00BC6B59" w:rsidRPr="003E263E" w:rsidRDefault="00F50F1C">
      <w:pPr>
        <w:ind w:left="57" w:right="-227"/>
        <w:jc w:val="both"/>
        <w:rPr>
          <w:b/>
          <w:sz w:val="22"/>
          <w:szCs w:val="22"/>
          <w:u w:val="single"/>
        </w:rPr>
      </w:pPr>
      <w:r w:rsidRPr="003E263E">
        <w:rPr>
          <w:b/>
          <w:sz w:val="22"/>
          <w:szCs w:val="22"/>
          <w:u w:val="single"/>
        </w:rPr>
        <w:t xml:space="preserve">1 - DESCRIÇÃO DA SITUAÇÃO:  </w:t>
      </w:r>
    </w:p>
    <w:p w:rsidR="003E263E" w:rsidRPr="003E263E" w:rsidRDefault="00F50F1C" w:rsidP="003E263E">
      <w:pPr>
        <w:pStyle w:val="NormalWeb"/>
        <w:spacing w:line="276" w:lineRule="auto"/>
        <w:ind w:left="1"/>
        <w:jc w:val="both"/>
        <w:rPr>
          <w:sz w:val="22"/>
          <w:szCs w:val="22"/>
          <w:lang w:eastAsia="en-US"/>
        </w:rPr>
      </w:pPr>
      <w:r w:rsidRPr="003E263E">
        <w:rPr>
          <w:b/>
          <w:sz w:val="22"/>
          <w:szCs w:val="22"/>
        </w:rPr>
        <w:t> </w:t>
      </w:r>
      <w:r w:rsidR="003E263E" w:rsidRPr="003E263E">
        <w:rPr>
          <w:sz w:val="22"/>
          <w:szCs w:val="22"/>
          <w:lang w:eastAsia="en-US"/>
        </w:rPr>
        <w:t xml:space="preserve">O município de Águas Frias, anualmente realiza eventos em alusão a comemoração ao dia da criança, como foco principal em dar alegria e lazer às crianças do município, cujo objetivo é proporcionar momentos de alegria por meio de atividades lúdicas, brincadeiras, musicas, entre outros. </w:t>
      </w:r>
    </w:p>
    <w:p w:rsidR="00BC6B59" w:rsidRPr="003E263E" w:rsidRDefault="003E263E" w:rsidP="003E263E">
      <w:pPr>
        <w:jc w:val="both"/>
        <w:rPr>
          <w:sz w:val="22"/>
          <w:szCs w:val="22"/>
          <w:lang w:eastAsia="en-US"/>
        </w:rPr>
      </w:pPr>
      <w:r w:rsidRPr="003E263E">
        <w:rPr>
          <w:sz w:val="22"/>
          <w:szCs w:val="22"/>
          <w:lang w:eastAsia="en-US"/>
        </w:rPr>
        <w:t>A secretaria de assistência social, por meio do programa de Serviço de convivência e fortalecimento de vínculos, pretende realizar um evento aos seus participantes, sendo este evento transformado em um dia de brincadeiras, atividades artísticas, culturais, troca de conhecimentos e muita diversão. Resgatando o espirito de brincadeira e felicidade das crianças que participam do projeto.</w:t>
      </w:r>
    </w:p>
    <w:p w:rsidR="003E263E" w:rsidRPr="003E263E" w:rsidRDefault="003E263E" w:rsidP="003E263E">
      <w:pPr>
        <w:pStyle w:val="TableParagraph"/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3E263E">
        <w:rPr>
          <w:rFonts w:ascii="Times New Roman" w:hAnsi="Times New Roman" w:cs="Times New Roman"/>
          <w:lang w:val="pt-BR"/>
        </w:rPr>
        <w:t xml:space="preserve">Contratação </w:t>
      </w:r>
      <w:r w:rsidRPr="003E263E">
        <w:rPr>
          <w:rFonts w:ascii="Times New Roman" w:hAnsi="Times New Roman" w:cs="Times New Roman"/>
          <w:spacing w:val="1"/>
          <w:lang w:val="pt-BR"/>
        </w:rPr>
        <w:t xml:space="preserve">dos serviços </w:t>
      </w:r>
      <w:r w:rsidRPr="003E263E">
        <w:rPr>
          <w:rFonts w:ascii="Times New Roman" w:hAnsi="Times New Roman" w:cs="Times New Roman"/>
          <w:lang w:val="pt-BR"/>
        </w:rPr>
        <w:t>dar-se-á</w:t>
      </w:r>
      <w:r w:rsidRPr="003E263E">
        <w:rPr>
          <w:rFonts w:ascii="Times New Roman" w:hAnsi="Times New Roman" w:cs="Times New Roman"/>
          <w:spacing w:val="1"/>
          <w:lang w:val="pt-BR"/>
        </w:rPr>
        <w:t xml:space="preserve"> </w:t>
      </w:r>
      <w:r w:rsidRPr="003E263E">
        <w:rPr>
          <w:rFonts w:ascii="Times New Roman" w:hAnsi="Times New Roman" w:cs="Times New Roman"/>
          <w:lang w:val="pt-BR"/>
        </w:rPr>
        <w:t>pela</w:t>
      </w:r>
      <w:r w:rsidRPr="003E263E">
        <w:rPr>
          <w:rFonts w:ascii="Times New Roman" w:hAnsi="Times New Roman" w:cs="Times New Roman"/>
          <w:spacing w:val="1"/>
          <w:lang w:val="pt-BR"/>
        </w:rPr>
        <w:t xml:space="preserve"> </w:t>
      </w:r>
      <w:r w:rsidRPr="003E263E">
        <w:rPr>
          <w:rFonts w:ascii="Times New Roman" w:hAnsi="Times New Roman" w:cs="Times New Roman"/>
          <w:lang w:val="pt-BR"/>
        </w:rPr>
        <w:t>modalidade</w:t>
      </w:r>
      <w:r w:rsidRPr="003E263E">
        <w:rPr>
          <w:rFonts w:ascii="Times New Roman" w:hAnsi="Times New Roman" w:cs="Times New Roman"/>
          <w:spacing w:val="1"/>
          <w:lang w:val="pt-BR"/>
        </w:rPr>
        <w:t xml:space="preserve"> </w:t>
      </w:r>
      <w:r w:rsidRPr="003E263E">
        <w:rPr>
          <w:rFonts w:ascii="Times New Roman" w:hAnsi="Times New Roman" w:cs="Times New Roman"/>
          <w:lang w:val="pt-BR"/>
        </w:rPr>
        <w:t>licitatória denominada Dispensa em conformidade com a Lei 14.133/2021 artigo 75, inciso II.</w:t>
      </w:r>
      <w:r w:rsidRPr="003E263E">
        <w:rPr>
          <w:rFonts w:ascii="Times New Roman" w:hAnsi="Times New Roman" w:cs="Times New Roman"/>
          <w:spacing w:val="-47"/>
          <w:lang w:val="pt-BR"/>
        </w:rPr>
        <w:t xml:space="preserve">  </w:t>
      </w:r>
    </w:p>
    <w:p w:rsidR="003E263E" w:rsidRPr="003E263E" w:rsidRDefault="003E263E" w:rsidP="003E263E">
      <w:pPr>
        <w:pStyle w:val="TableParagraph"/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3E263E">
        <w:rPr>
          <w:rFonts w:ascii="Times New Roman" w:hAnsi="Times New Roman" w:cs="Times New Roman"/>
          <w:color w:val="000000"/>
          <w:lang w:val="pt-BR"/>
        </w:rPr>
        <w:t>Art. 75. É dispensável a licitação:</w:t>
      </w:r>
    </w:p>
    <w:p w:rsidR="003E263E" w:rsidRPr="003E263E" w:rsidRDefault="003E263E" w:rsidP="003E263E">
      <w:pPr>
        <w:pStyle w:val="TableParagraph"/>
        <w:spacing w:before="120" w:line="276" w:lineRule="auto"/>
        <w:jc w:val="both"/>
        <w:rPr>
          <w:rFonts w:ascii="Times New Roman" w:hAnsi="Times New Roman" w:cs="Times New Roman"/>
          <w:color w:val="000000"/>
          <w:lang w:val="pt-BR"/>
        </w:rPr>
      </w:pPr>
      <w:r w:rsidRPr="003E263E">
        <w:rPr>
          <w:rFonts w:ascii="Times New Roman" w:hAnsi="Times New Roman" w:cs="Times New Roman"/>
          <w:color w:val="000000"/>
          <w:lang w:val="pt-BR"/>
        </w:rPr>
        <w:t>II - para contratação que envolva valores inferiores a R$ 50.000,00 (cinquenta mil reais), no caso de outros serviços e compras;</w:t>
      </w:r>
    </w:p>
    <w:p w:rsidR="003E263E" w:rsidRPr="003E263E" w:rsidRDefault="003E263E" w:rsidP="003E263E">
      <w:pPr>
        <w:pStyle w:val="TableParagraph"/>
        <w:spacing w:before="120" w:line="276" w:lineRule="auto"/>
        <w:jc w:val="both"/>
        <w:rPr>
          <w:rFonts w:ascii="Times New Roman" w:hAnsi="Times New Roman" w:cs="Times New Roman"/>
          <w:color w:val="000000"/>
          <w:lang w:val="pt-BR"/>
        </w:rPr>
      </w:pPr>
      <w:r w:rsidRPr="003E263E">
        <w:rPr>
          <w:rFonts w:ascii="Times New Roman" w:hAnsi="Times New Roman" w:cs="Times New Roman"/>
          <w:color w:val="000000"/>
          <w:lang w:val="pt-BR"/>
        </w:rPr>
        <w:t xml:space="preserve">Em princípio, a vantagem da dispensa de licitação é a redução dos custos operacionais associados a agilidade no processo e contratação de serviços. </w:t>
      </w:r>
    </w:p>
    <w:p w:rsidR="003E263E" w:rsidRPr="003E263E" w:rsidRDefault="003E263E" w:rsidP="003E263E">
      <w:pPr>
        <w:jc w:val="both"/>
        <w:rPr>
          <w:b/>
          <w:sz w:val="22"/>
          <w:szCs w:val="22"/>
        </w:rPr>
      </w:pPr>
      <w:r w:rsidRPr="003E263E">
        <w:rPr>
          <w:color w:val="000000"/>
          <w:sz w:val="22"/>
          <w:szCs w:val="22"/>
        </w:rPr>
        <w:t xml:space="preserve">Foi escolhida esta modalidade por ser mais ágil e prático para a contratação dos serviços pretendidos pela Secretaria de Educação, Cultura, Esportes e Turismo e Secretaria de Assistência Social. Considerando que foi escolhido a dispensa Por Limite, em razão do baixo valor. Onde será realizada a contratação a partir do menor valor dos orçamento obtidos junto aos fornecedores, sem a publicação de 03 (três) úteis para garantir a contratação dos brinquedos para a data já programada considerando que muitos fornecedores já não possuem disponibilidade de datas para o mês de outubro e poucos fornecedores possuem brinquedos de porte grande em maior quantidade de diversidade de </w:t>
      </w:r>
      <w:proofErr w:type="gramStart"/>
      <w:r w:rsidRPr="003E263E">
        <w:rPr>
          <w:color w:val="000000"/>
          <w:sz w:val="22"/>
          <w:szCs w:val="22"/>
        </w:rPr>
        <w:t>brinquedos  para</w:t>
      </w:r>
      <w:proofErr w:type="gramEnd"/>
      <w:r w:rsidRPr="003E263E">
        <w:rPr>
          <w:color w:val="000000"/>
          <w:sz w:val="22"/>
          <w:szCs w:val="22"/>
        </w:rPr>
        <w:t xml:space="preserve"> eventos com grande quantidade de crianças</w:t>
      </w:r>
    </w:p>
    <w:p w:rsidR="00BC6B59" w:rsidRPr="003E263E" w:rsidRDefault="00F50F1C" w:rsidP="003E263E">
      <w:pPr>
        <w:jc w:val="both"/>
        <w:rPr>
          <w:sz w:val="22"/>
          <w:szCs w:val="22"/>
        </w:rPr>
      </w:pPr>
      <w:r w:rsidRPr="003E263E">
        <w:rPr>
          <w:sz w:val="22"/>
          <w:szCs w:val="22"/>
        </w:rPr>
        <w:t xml:space="preserve"> </w:t>
      </w:r>
    </w:p>
    <w:p w:rsidR="00BC6B59" w:rsidRPr="003E263E" w:rsidRDefault="00F50F1C">
      <w:pPr>
        <w:ind w:left="1134" w:right="-232"/>
        <w:jc w:val="both"/>
        <w:rPr>
          <w:sz w:val="22"/>
          <w:szCs w:val="22"/>
        </w:rPr>
      </w:pPr>
      <w:r w:rsidRPr="003E263E">
        <w:rPr>
          <w:sz w:val="22"/>
          <w:szCs w:val="22"/>
        </w:rPr>
        <w:t xml:space="preserve"> </w:t>
      </w:r>
    </w:p>
    <w:p w:rsidR="00BC6B59" w:rsidRPr="003E263E" w:rsidRDefault="00F50F1C">
      <w:pPr>
        <w:ind w:left="1134" w:right="-232"/>
        <w:jc w:val="both"/>
        <w:rPr>
          <w:sz w:val="22"/>
          <w:szCs w:val="22"/>
        </w:rPr>
      </w:pPr>
      <w:r w:rsidRPr="003E263E">
        <w:rPr>
          <w:sz w:val="22"/>
          <w:szCs w:val="22"/>
        </w:rPr>
        <w:t> </w:t>
      </w:r>
    </w:p>
    <w:p w:rsidR="00BC6B59" w:rsidRPr="003E263E" w:rsidRDefault="00F50F1C">
      <w:pPr>
        <w:ind w:right="-227"/>
        <w:jc w:val="both"/>
        <w:rPr>
          <w:b/>
          <w:sz w:val="22"/>
          <w:szCs w:val="22"/>
          <w:u w:val="single"/>
        </w:rPr>
      </w:pPr>
      <w:r w:rsidRPr="003E263E">
        <w:rPr>
          <w:b/>
          <w:sz w:val="22"/>
          <w:szCs w:val="22"/>
          <w:u w:val="single"/>
        </w:rPr>
        <w:t>2 - DESCRIÇÃO DO OBJETO:</w:t>
      </w:r>
    </w:p>
    <w:p w:rsidR="00BC6B59" w:rsidRPr="003E263E" w:rsidRDefault="00BC6B59">
      <w:pPr>
        <w:ind w:left="1134" w:right="-232"/>
        <w:jc w:val="both"/>
        <w:rPr>
          <w:b/>
          <w:sz w:val="22"/>
          <w:szCs w:val="22"/>
          <w:u w:val="single"/>
        </w:rPr>
      </w:pPr>
    </w:p>
    <w:p w:rsidR="00BC6B59" w:rsidRPr="003E263E" w:rsidRDefault="00F50F1C">
      <w:pPr>
        <w:ind w:right="-227"/>
        <w:jc w:val="both"/>
        <w:rPr>
          <w:sz w:val="22"/>
          <w:szCs w:val="22"/>
        </w:rPr>
      </w:pPr>
      <w:r w:rsidRPr="003E263E">
        <w:rPr>
          <w:sz w:val="22"/>
          <w:szCs w:val="22"/>
        </w:rPr>
        <w:t xml:space="preserve"> Contratação de empresa pra locação, montagem, </w:t>
      </w:r>
      <w:r w:rsidR="003E263E" w:rsidRPr="003E263E">
        <w:rPr>
          <w:sz w:val="22"/>
          <w:szCs w:val="22"/>
        </w:rPr>
        <w:t>assistência</w:t>
      </w:r>
      <w:r w:rsidRPr="003E263E">
        <w:rPr>
          <w:sz w:val="22"/>
          <w:szCs w:val="22"/>
        </w:rPr>
        <w:t xml:space="preserve"> e desmontagem de brinquedos recreativos para o</w:t>
      </w:r>
      <w:r w:rsidR="003E263E" w:rsidRPr="003E263E">
        <w:rPr>
          <w:sz w:val="22"/>
          <w:szCs w:val="22"/>
        </w:rPr>
        <w:t>s</w:t>
      </w:r>
      <w:r w:rsidRPr="003E263E">
        <w:rPr>
          <w:sz w:val="22"/>
          <w:szCs w:val="22"/>
        </w:rPr>
        <w:t xml:space="preserve"> eventos do Dia da Criança </w:t>
      </w:r>
      <w:proofErr w:type="gramStart"/>
      <w:r w:rsidRPr="003E263E">
        <w:rPr>
          <w:sz w:val="22"/>
          <w:szCs w:val="22"/>
        </w:rPr>
        <w:t>e  do</w:t>
      </w:r>
      <w:proofErr w:type="gramEnd"/>
      <w:r w:rsidRPr="003E263E">
        <w:rPr>
          <w:sz w:val="22"/>
          <w:szCs w:val="22"/>
        </w:rPr>
        <w:t xml:space="preserve"> Dia de Brincar.</w:t>
      </w:r>
    </w:p>
    <w:p w:rsidR="00BC6B59" w:rsidRPr="003E263E" w:rsidRDefault="00F50F1C">
      <w:pPr>
        <w:ind w:right="-232"/>
        <w:jc w:val="both"/>
        <w:rPr>
          <w:sz w:val="22"/>
          <w:szCs w:val="22"/>
        </w:rPr>
      </w:pPr>
      <w:r w:rsidRPr="003E263E">
        <w:rPr>
          <w:sz w:val="22"/>
          <w:szCs w:val="22"/>
        </w:rPr>
        <w:t> </w:t>
      </w:r>
    </w:p>
    <w:p w:rsidR="00BC6B59" w:rsidRPr="003E263E" w:rsidRDefault="00F50F1C">
      <w:pPr>
        <w:ind w:left="57" w:right="-227"/>
        <w:jc w:val="both"/>
        <w:rPr>
          <w:sz w:val="22"/>
          <w:szCs w:val="22"/>
        </w:rPr>
      </w:pPr>
      <w:r w:rsidRPr="003E263E">
        <w:rPr>
          <w:sz w:val="22"/>
          <w:szCs w:val="22"/>
        </w:rPr>
        <w:t>3 - EXECUTOR:</w:t>
      </w:r>
    </w:p>
    <w:tbl>
      <w:tblPr>
        <w:tblW w:w="9705" w:type="dxa"/>
        <w:tblInd w:w="144" w:type="dxa"/>
        <w:tblLook w:val="0000" w:firstRow="0" w:lastRow="0" w:firstColumn="0" w:lastColumn="0" w:noHBand="0" w:noVBand="0"/>
      </w:tblPr>
      <w:tblGrid>
        <w:gridCol w:w="5115"/>
        <w:gridCol w:w="4590"/>
      </w:tblGrid>
      <w:tr w:rsidR="00BC6B59" w:rsidRPr="003E263E">
        <w:tc>
          <w:tcPr>
            <w:tcW w:w="5115" w:type="dxa"/>
          </w:tcPr>
          <w:p w:rsidR="00BC6B59" w:rsidRPr="003E263E" w:rsidRDefault="00F50F1C">
            <w:pPr>
              <w:tabs>
                <w:tab w:val="left" w:pos="284"/>
              </w:tabs>
              <w:ind w:left="-108" w:right="-249"/>
              <w:jc w:val="both"/>
              <w:rPr>
                <w:sz w:val="22"/>
                <w:szCs w:val="22"/>
              </w:rPr>
            </w:pPr>
            <w:r w:rsidRPr="003E263E">
              <w:rPr>
                <w:sz w:val="22"/>
                <w:szCs w:val="22"/>
              </w:rPr>
              <w:t xml:space="preserve">Fornecedor: </w:t>
            </w:r>
          </w:p>
        </w:tc>
        <w:tc>
          <w:tcPr>
            <w:tcW w:w="4590" w:type="dxa"/>
          </w:tcPr>
          <w:p w:rsidR="00BC6B59" w:rsidRPr="003E263E" w:rsidRDefault="00F50F1C">
            <w:pPr>
              <w:ind w:right="-1"/>
              <w:jc w:val="both"/>
              <w:rPr>
                <w:sz w:val="22"/>
                <w:szCs w:val="22"/>
              </w:rPr>
            </w:pPr>
            <w:r w:rsidRPr="003E263E">
              <w:rPr>
                <w:sz w:val="22"/>
                <w:szCs w:val="22"/>
              </w:rPr>
              <w:t xml:space="preserve">CNPJ/CPF:  </w:t>
            </w:r>
          </w:p>
        </w:tc>
      </w:tr>
      <w:tr w:rsidR="00BC6B59" w:rsidRPr="003E263E">
        <w:tc>
          <w:tcPr>
            <w:tcW w:w="5115" w:type="dxa"/>
          </w:tcPr>
          <w:p w:rsidR="00BC6B59" w:rsidRPr="003E263E" w:rsidRDefault="00F50F1C">
            <w:pPr>
              <w:tabs>
                <w:tab w:val="left" w:pos="284"/>
              </w:tabs>
              <w:ind w:left="-108" w:right="-249"/>
              <w:jc w:val="both"/>
              <w:rPr>
                <w:sz w:val="22"/>
                <w:szCs w:val="22"/>
              </w:rPr>
            </w:pPr>
            <w:r w:rsidRPr="003E263E">
              <w:rPr>
                <w:sz w:val="22"/>
                <w:szCs w:val="22"/>
              </w:rPr>
              <w:t>INES CLOTILDE CATTANI 72287721991</w:t>
            </w:r>
          </w:p>
        </w:tc>
        <w:tc>
          <w:tcPr>
            <w:tcW w:w="4590" w:type="dxa"/>
          </w:tcPr>
          <w:p w:rsidR="00BC6B59" w:rsidRPr="003E263E" w:rsidRDefault="00F50F1C">
            <w:pPr>
              <w:ind w:right="-1"/>
              <w:jc w:val="both"/>
              <w:rPr>
                <w:sz w:val="22"/>
                <w:szCs w:val="22"/>
              </w:rPr>
            </w:pPr>
            <w:r w:rsidRPr="003E263E">
              <w:rPr>
                <w:sz w:val="22"/>
                <w:szCs w:val="22"/>
              </w:rPr>
              <w:t>25.001.313/0001-95</w:t>
            </w:r>
          </w:p>
        </w:tc>
      </w:tr>
    </w:tbl>
    <w:p w:rsidR="00BC6B59" w:rsidRPr="003E263E" w:rsidRDefault="00F50F1C">
      <w:pPr>
        <w:ind w:left="1134" w:right="-232"/>
        <w:jc w:val="both"/>
        <w:rPr>
          <w:sz w:val="22"/>
          <w:szCs w:val="22"/>
          <w:lang w:val="en-US"/>
        </w:rPr>
      </w:pPr>
      <w:r w:rsidRPr="003E263E">
        <w:rPr>
          <w:sz w:val="22"/>
          <w:szCs w:val="22"/>
          <w:lang w:val="en-US"/>
        </w:rPr>
        <w:t xml:space="preserve">                   </w:t>
      </w:r>
    </w:p>
    <w:p w:rsidR="003E263E" w:rsidRPr="003E263E" w:rsidRDefault="003E263E">
      <w:pPr>
        <w:ind w:right="-227"/>
        <w:jc w:val="both"/>
        <w:rPr>
          <w:b/>
          <w:sz w:val="22"/>
          <w:szCs w:val="22"/>
          <w:u w:val="single"/>
        </w:rPr>
      </w:pPr>
    </w:p>
    <w:p w:rsidR="003E263E" w:rsidRPr="003E263E" w:rsidRDefault="003E263E">
      <w:pPr>
        <w:ind w:right="-227"/>
        <w:jc w:val="both"/>
        <w:rPr>
          <w:b/>
          <w:sz w:val="22"/>
          <w:szCs w:val="22"/>
          <w:u w:val="single"/>
        </w:rPr>
      </w:pPr>
    </w:p>
    <w:p w:rsidR="00BC6B59" w:rsidRPr="003E263E" w:rsidRDefault="00F50F1C">
      <w:pPr>
        <w:ind w:right="-227"/>
        <w:jc w:val="both"/>
        <w:rPr>
          <w:b/>
          <w:sz w:val="22"/>
          <w:szCs w:val="22"/>
          <w:u w:val="single"/>
        </w:rPr>
      </w:pPr>
      <w:r w:rsidRPr="003E263E">
        <w:rPr>
          <w:b/>
          <w:sz w:val="22"/>
          <w:szCs w:val="22"/>
          <w:u w:val="single"/>
        </w:rPr>
        <w:lastRenderedPageBreak/>
        <w:t>4 - RAZÃO DA ESCOLHA:</w:t>
      </w:r>
    </w:p>
    <w:p w:rsidR="003E263E" w:rsidRPr="003E263E" w:rsidRDefault="00F50F1C" w:rsidP="003E263E">
      <w:pPr>
        <w:pStyle w:val="NormalWeb"/>
        <w:spacing w:before="225" w:beforeAutospacing="0" w:after="225" w:afterAutospacing="0" w:line="276" w:lineRule="auto"/>
        <w:ind w:right="141"/>
        <w:jc w:val="both"/>
        <w:rPr>
          <w:color w:val="000000" w:themeColor="text1"/>
          <w:sz w:val="22"/>
          <w:szCs w:val="22"/>
          <w:lang w:eastAsia="en-US"/>
        </w:rPr>
      </w:pPr>
      <w:r w:rsidRPr="003E263E">
        <w:rPr>
          <w:sz w:val="22"/>
          <w:szCs w:val="22"/>
        </w:rPr>
        <w:t xml:space="preserve"> </w:t>
      </w:r>
      <w:r w:rsidR="003E263E" w:rsidRPr="003E263E">
        <w:rPr>
          <w:color w:val="000000" w:themeColor="text1"/>
          <w:sz w:val="22"/>
          <w:szCs w:val="22"/>
          <w:lang w:eastAsia="en-US"/>
        </w:rPr>
        <w:t xml:space="preserve">Foram realizadas pesquisas de preços junto a fornecedores que prestam serviço de locação de brinquedos Infláveis, tendo a Empresa </w:t>
      </w:r>
      <w:r w:rsidR="003E263E" w:rsidRPr="003E263E">
        <w:rPr>
          <w:sz w:val="22"/>
          <w:szCs w:val="22"/>
          <w:lang w:eastAsia="en-US"/>
        </w:rPr>
        <w:t>INES CLOTILDE CATTANI – 722877219-91</w:t>
      </w:r>
      <w:r w:rsidR="003E263E" w:rsidRPr="003E263E">
        <w:rPr>
          <w:color w:val="000000" w:themeColor="text1"/>
          <w:sz w:val="22"/>
          <w:szCs w:val="22"/>
          <w:lang w:eastAsia="en-US"/>
        </w:rPr>
        <w:t xml:space="preserve"> CNPJ </w:t>
      </w:r>
      <w:r w:rsidR="003E263E" w:rsidRPr="003E263E">
        <w:rPr>
          <w:sz w:val="22"/>
          <w:szCs w:val="22"/>
          <w:lang w:eastAsia="en-US"/>
        </w:rPr>
        <w:t>25.001.313/0001-95</w:t>
      </w:r>
      <w:r w:rsidR="003E263E" w:rsidRPr="003E263E">
        <w:rPr>
          <w:color w:val="000000" w:themeColor="text1"/>
          <w:sz w:val="22"/>
          <w:szCs w:val="22"/>
          <w:lang w:eastAsia="en-US"/>
        </w:rPr>
        <w:t xml:space="preserve"> orçado o menor valor para o fornecimento do serviço para o município de Águas Frias/SC.</w:t>
      </w:r>
    </w:p>
    <w:p w:rsidR="00BC6B59" w:rsidRPr="003E263E" w:rsidRDefault="003E263E" w:rsidP="003E263E">
      <w:pPr>
        <w:ind w:right="-232"/>
        <w:jc w:val="both"/>
        <w:rPr>
          <w:sz w:val="22"/>
          <w:szCs w:val="22"/>
        </w:rPr>
      </w:pPr>
      <w:r w:rsidRPr="003E263E">
        <w:rPr>
          <w:color w:val="000000" w:themeColor="text1"/>
          <w:sz w:val="22"/>
          <w:szCs w:val="22"/>
          <w:lang w:eastAsia="en-US"/>
        </w:rPr>
        <w:t>Há infinitos modelos de brinquedos infláveis disponíveis para locação no mercado. Sendo que cada modelo de brinquedo oferecido possui características únicas de tamanho, decoração e capacidade. Devido a esta peculiaridade de encontrar empresas que possuem brinquedos similares, o município de Águas Frias encontrou dificuldades para orçar o serviço. Onde conseguiu apenas dois orçamentos e justificativa de outros empresas que não poderiam fornecer orçamento.</w:t>
      </w:r>
    </w:p>
    <w:p w:rsidR="00BC6B59" w:rsidRPr="003E263E" w:rsidRDefault="00F50F1C">
      <w:pPr>
        <w:ind w:left="1134" w:right="-232"/>
        <w:jc w:val="both"/>
        <w:rPr>
          <w:sz w:val="22"/>
          <w:szCs w:val="22"/>
        </w:rPr>
      </w:pPr>
      <w:r w:rsidRPr="003E263E">
        <w:rPr>
          <w:sz w:val="22"/>
          <w:szCs w:val="22"/>
        </w:rPr>
        <w:t> </w:t>
      </w:r>
    </w:p>
    <w:p w:rsidR="00BC6B59" w:rsidRPr="003E263E" w:rsidRDefault="00F50F1C">
      <w:pPr>
        <w:ind w:right="-227"/>
        <w:jc w:val="both"/>
        <w:rPr>
          <w:b/>
          <w:sz w:val="22"/>
          <w:szCs w:val="22"/>
          <w:u w:val="single"/>
        </w:rPr>
      </w:pPr>
      <w:r w:rsidRPr="003E263E">
        <w:rPr>
          <w:b/>
          <w:sz w:val="22"/>
          <w:szCs w:val="22"/>
          <w:u w:val="single"/>
        </w:rPr>
        <w:t xml:space="preserve">5 - PREÇO: </w:t>
      </w:r>
    </w:p>
    <w:p w:rsidR="00BC6B59" w:rsidRPr="003E263E" w:rsidRDefault="00F50F1C">
      <w:pPr>
        <w:tabs>
          <w:tab w:val="left" w:pos="576"/>
          <w:tab w:val="left" w:pos="1296"/>
          <w:tab w:val="left" w:pos="2016"/>
          <w:tab w:val="left" w:pos="2736"/>
          <w:tab w:val="left" w:pos="3456"/>
          <w:tab w:val="left" w:pos="4176"/>
          <w:tab w:val="left" w:pos="4896"/>
          <w:tab w:val="left" w:pos="5616"/>
          <w:tab w:val="left" w:pos="6336"/>
          <w:tab w:val="left" w:pos="7056"/>
        </w:tabs>
        <w:ind w:left="1134" w:right="-232"/>
        <w:jc w:val="both"/>
        <w:rPr>
          <w:sz w:val="22"/>
          <w:szCs w:val="22"/>
        </w:rPr>
      </w:pPr>
      <w:r w:rsidRPr="003E263E">
        <w:rPr>
          <w:sz w:val="22"/>
          <w:szCs w:val="22"/>
        </w:rPr>
        <w:t> </w:t>
      </w:r>
    </w:p>
    <w:tbl>
      <w:tblPr>
        <w:tblW w:w="9163" w:type="dxa"/>
        <w:tblInd w:w="159" w:type="dxa"/>
        <w:tblLook w:val="0000" w:firstRow="0" w:lastRow="0" w:firstColumn="0" w:lastColumn="0" w:noHBand="0" w:noVBand="0"/>
      </w:tblPr>
      <w:tblGrid>
        <w:gridCol w:w="9163"/>
      </w:tblGrid>
      <w:tr w:rsidR="00BC6B59" w:rsidRPr="003E263E">
        <w:tc>
          <w:tcPr>
            <w:tcW w:w="9163" w:type="dxa"/>
          </w:tcPr>
          <w:p w:rsidR="00BC6B59" w:rsidRPr="003E263E" w:rsidRDefault="00A9149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Total </w:t>
            </w:r>
            <w:r w:rsidR="003E263E" w:rsidRPr="003E263E">
              <w:rPr>
                <w:sz w:val="22"/>
                <w:szCs w:val="22"/>
              </w:rPr>
              <w:t>R$8.840,00 (</w:t>
            </w:r>
            <w:r w:rsidR="00F50F1C" w:rsidRPr="003E263E">
              <w:rPr>
                <w:sz w:val="22"/>
                <w:szCs w:val="22"/>
              </w:rPr>
              <w:t>oito mil oitocentos e quarenta reais</w:t>
            </w:r>
            <w:r w:rsidR="003E263E" w:rsidRPr="003E263E">
              <w:rPr>
                <w:sz w:val="22"/>
                <w:szCs w:val="22"/>
              </w:rPr>
              <w:t>)</w:t>
            </w:r>
          </w:p>
          <w:p w:rsidR="003E263E" w:rsidRDefault="003E263E">
            <w:pPr>
              <w:jc w:val="both"/>
              <w:rPr>
                <w:sz w:val="22"/>
                <w:szCs w:val="22"/>
              </w:rPr>
            </w:pPr>
          </w:p>
          <w:p w:rsidR="00A9149C" w:rsidRDefault="00A9149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Sendo o valor da despesa para Secretaria:</w:t>
            </w:r>
          </w:p>
          <w:p w:rsidR="00A9149C" w:rsidRDefault="00A9149C">
            <w:pPr>
              <w:jc w:val="both"/>
              <w:rPr>
                <w:sz w:val="22"/>
                <w:szCs w:val="22"/>
              </w:rPr>
            </w:pPr>
          </w:p>
          <w:p w:rsidR="00A9149C" w:rsidRDefault="00A9149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Secretaria Municipal de Educação, Cultura, Esportes e Turismo </w:t>
            </w:r>
          </w:p>
          <w:p w:rsidR="00A9149C" w:rsidRDefault="00A9149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R$5.400,00 (cinco mil e quatrocentos reais)</w:t>
            </w:r>
          </w:p>
          <w:p w:rsidR="00A9149C" w:rsidRDefault="00A9149C">
            <w:pPr>
              <w:jc w:val="both"/>
              <w:rPr>
                <w:sz w:val="22"/>
                <w:szCs w:val="22"/>
              </w:rPr>
            </w:pPr>
          </w:p>
          <w:p w:rsidR="00A9149C" w:rsidRDefault="00A9149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Secretaria Municipal de Assistência Social</w:t>
            </w:r>
          </w:p>
          <w:p w:rsidR="00A9149C" w:rsidRPr="003E263E" w:rsidRDefault="00A9149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R$3.440,00 (três mil, quatrocentos e quarenta reais) </w:t>
            </w:r>
          </w:p>
        </w:tc>
      </w:tr>
    </w:tbl>
    <w:p w:rsidR="00BC6B59" w:rsidRPr="003E263E" w:rsidRDefault="00F50F1C">
      <w:pPr>
        <w:ind w:left="1134" w:right="-232"/>
        <w:jc w:val="both"/>
        <w:rPr>
          <w:sz w:val="22"/>
          <w:szCs w:val="22"/>
        </w:rPr>
      </w:pPr>
      <w:r w:rsidRPr="003E263E">
        <w:rPr>
          <w:sz w:val="22"/>
          <w:szCs w:val="22"/>
        </w:rPr>
        <w:t> </w:t>
      </w:r>
    </w:p>
    <w:p w:rsidR="00BC6B59" w:rsidRPr="003E263E" w:rsidRDefault="00F50F1C">
      <w:pPr>
        <w:ind w:right="-232"/>
        <w:jc w:val="both"/>
        <w:rPr>
          <w:b/>
          <w:sz w:val="22"/>
          <w:szCs w:val="22"/>
          <w:u w:val="single"/>
        </w:rPr>
      </w:pPr>
      <w:r w:rsidRPr="003E263E">
        <w:rPr>
          <w:b/>
          <w:sz w:val="22"/>
          <w:szCs w:val="22"/>
          <w:u w:val="single"/>
        </w:rPr>
        <w:t>6 - JUSTIFICATIVA DO PREÇO:</w:t>
      </w:r>
    </w:p>
    <w:p w:rsidR="00BC6B59" w:rsidRPr="003E263E" w:rsidRDefault="003E263E" w:rsidP="003E263E">
      <w:pPr>
        <w:ind w:right="-232"/>
        <w:jc w:val="both"/>
        <w:rPr>
          <w:sz w:val="22"/>
          <w:szCs w:val="22"/>
        </w:rPr>
      </w:pPr>
      <w:r w:rsidRPr="003E263E">
        <w:rPr>
          <w:sz w:val="22"/>
          <w:szCs w:val="22"/>
          <w:lang w:eastAsia="en-US"/>
        </w:rPr>
        <w:t>Realizando uma análise comparativa de preços para contratação de empresas locadoras de brinquedos para festas infantis do mesmo segmento, observa-se que o preço contratado é compatível ao praticado pelo mercado.</w:t>
      </w:r>
      <w:r w:rsidR="00F50F1C" w:rsidRPr="003E263E">
        <w:rPr>
          <w:sz w:val="22"/>
          <w:szCs w:val="22"/>
        </w:rPr>
        <w:t> </w:t>
      </w:r>
    </w:p>
    <w:p w:rsidR="00BC6B59" w:rsidRPr="003E263E" w:rsidRDefault="00F50F1C">
      <w:pPr>
        <w:ind w:right="-227"/>
        <w:jc w:val="both"/>
        <w:rPr>
          <w:sz w:val="22"/>
          <w:szCs w:val="22"/>
        </w:rPr>
      </w:pPr>
      <w:r w:rsidRPr="003E263E">
        <w:rPr>
          <w:b/>
          <w:sz w:val="22"/>
          <w:szCs w:val="22"/>
        </w:rPr>
        <w:t xml:space="preserve">  </w:t>
      </w:r>
    </w:p>
    <w:p w:rsidR="00BC6B59" w:rsidRPr="003E263E" w:rsidRDefault="00BC6B59">
      <w:pPr>
        <w:ind w:left="1134" w:right="-232"/>
        <w:jc w:val="both"/>
        <w:rPr>
          <w:b/>
          <w:sz w:val="22"/>
          <w:szCs w:val="22"/>
          <w:u w:val="single"/>
        </w:rPr>
      </w:pPr>
    </w:p>
    <w:p w:rsidR="00BC6B59" w:rsidRPr="003E263E" w:rsidRDefault="00F50F1C">
      <w:pPr>
        <w:ind w:left="57" w:right="-227"/>
        <w:jc w:val="both"/>
        <w:rPr>
          <w:b/>
          <w:sz w:val="22"/>
          <w:szCs w:val="22"/>
          <w:u w:val="single"/>
        </w:rPr>
      </w:pPr>
      <w:r w:rsidRPr="003E263E">
        <w:rPr>
          <w:b/>
          <w:sz w:val="22"/>
          <w:szCs w:val="22"/>
          <w:u w:val="single"/>
        </w:rPr>
        <w:t>7 - REGULARIDADE COM A SEGURIDADE SOCIAL E AO FGTS:</w:t>
      </w:r>
    </w:p>
    <w:p w:rsidR="00BC6B59" w:rsidRPr="003E263E" w:rsidRDefault="00F50F1C">
      <w:pPr>
        <w:ind w:left="1134" w:right="-232"/>
        <w:jc w:val="both"/>
        <w:rPr>
          <w:sz w:val="22"/>
          <w:szCs w:val="22"/>
        </w:rPr>
      </w:pPr>
      <w:r w:rsidRPr="003E263E">
        <w:rPr>
          <w:sz w:val="22"/>
          <w:szCs w:val="22"/>
        </w:rPr>
        <w:t> </w:t>
      </w:r>
    </w:p>
    <w:p w:rsidR="00BC6B59" w:rsidRPr="003E263E" w:rsidRDefault="00F50F1C">
      <w:pPr>
        <w:numPr>
          <w:ilvl w:val="0"/>
          <w:numId w:val="1"/>
        </w:numPr>
        <w:ind w:left="0" w:right="-227" w:firstLine="0"/>
        <w:jc w:val="both"/>
        <w:textAlignment w:val="auto"/>
        <w:rPr>
          <w:sz w:val="22"/>
          <w:szCs w:val="22"/>
        </w:rPr>
      </w:pPr>
      <w:r w:rsidRPr="003E263E">
        <w:rPr>
          <w:sz w:val="22"/>
          <w:szCs w:val="22"/>
        </w:rPr>
        <w:t>Apresentou Certidão Negativa de Débito (CND) do INSS com validade até:</w:t>
      </w:r>
      <w:r w:rsidR="003E263E" w:rsidRPr="003E263E">
        <w:rPr>
          <w:sz w:val="22"/>
          <w:szCs w:val="22"/>
        </w:rPr>
        <w:t xml:space="preserve"> 14/02/</w:t>
      </w:r>
      <w:proofErr w:type="gramStart"/>
      <w:r w:rsidR="003E263E" w:rsidRPr="003E263E">
        <w:rPr>
          <w:sz w:val="22"/>
          <w:szCs w:val="22"/>
        </w:rPr>
        <w:t>2024</w:t>
      </w:r>
      <w:r w:rsidRPr="003E263E">
        <w:rPr>
          <w:sz w:val="22"/>
          <w:szCs w:val="22"/>
        </w:rPr>
        <w:t xml:space="preserve"> .</w:t>
      </w:r>
      <w:proofErr w:type="gramEnd"/>
    </w:p>
    <w:p w:rsidR="00BC6B59" w:rsidRPr="003E263E" w:rsidRDefault="00F50F1C">
      <w:pPr>
        <w:ind w:right="-227"/>
        <w:jc w:val="both"/>
        <w:rPr>
          <w:sz w:val="22"/>
          <w:szCs w:val="22"/>
        </w:rPr>
      </w:pPr>
      <w:r w:rsidRPr="003E263E">
        <w:rPr>
          <w:sz w:val="22"/>
          <w:szCs w:val="22"/>
        </w:rPr>
        <w:t>b) Apresentou Certificado de Regularidade de situação do FGTS, com valide até:</w:t>
      </w:r>
      <w:r w:rsidR="003E263E" w:rsidRPr="003E263E">
        <w:rPr>
          <w:sz w:val="22"/>
          <w:szCs w:val="22"/>
        </w:rPr>
        <w:t>30/08/</w:t>
      </w:r>
      <w:proofErr w:type="gramStart"/>
      <w:r w:rsidR="003E263E" w:rsidRPr="003E263E">
        <w:rPr>
          <w:sz w:val="22"/>
          <w:szCs w:val="22"/>
        </w:rPr>
        <w:t>2023</w:t>
      </w:r>
      <w:r w:rsidRPr="003E263E">
        <w:rPr>
          <w:sz w:val="22"/>
          <w:szCs w:val="22"/>
        </w:rPr>
        <w:t xml:space="preserve"> .</w:t>
      </w:r>
      <w:proofErr w:type="gramEnd"/>
      <w:r w:rsidRPr="003E263E">
        <w:rPr>
          <w:sz w:val="22"/>
          <w:szCs w:val="22"/>
        </w:rPr>
        <w:t xml:space="preserve">  </w:t>
      </w:r>
    </w:p>
    <w:p w:rsidR="00BC6B59" w:rsidRPr="003E263E" w:rsidRDefault="00F50F1C">
      <w:pPr>
        <w:ind w:right="-232"/>
        <w:jc w:val="both"/>
        <w:rPr>
          <w:sz w:val="22"/>
          <w:szCs w:val="22"/>
        </w:rPr>
      </w:pPr>
      <w:r w:rsidRPr="003E263E">
        <w:rPr>
          <w:sz w:val="22"/>
          <w:szCs w:val="22"/>
        </w:rPr>
        <w:t> </w:t>
      </w:r>
    </w:p>
    <w:p w:rsidR="00BC6B59" w:rsidRPr="003E263E" w:rsidRDefault="00F50F1C">
      <w:pPr>
        <w:ind w:right="-232"/>
        <w:jc w:val="both"/>
        <w:rPr>
          <w:sz w:val="22"/>
          <w:szCs w:val="22"/>
        </w:rPr>
      </w:pPr>
      <w:r w:rsidRPr="003E263E">
        <w:rPr>
          <w:sz w:val="22"/>
          <w:szCs w:val="22"/>
        </w:rPr>
        <w:t xml:space="preserve">           </w:t>
      </w:r>
      <w:r w:rsidR="00A9149C">
        <w:rPr>
          <w:sz w:val="22"/>
          <w:szCs w:val="22"/>
        </w:rPr>
        <w:t xml:space="preserve">         Águas Frias -SC, em, 29</w:t>
      </w:r>
      <w:r w:rsidRPr="003E263E">
        <w:rPr>
          <w:sz w:val="22"/>
          <w:szCs w:val="22"/>
        </w:rPr>
        <w:t xml:space="preserve"> de agosto de 2023</w:t>
      </w:r>
    </w:p>
    <w:p w:rsidR="00BC6B59" w:rsidRPr="003E263E" w:rsidRDefault="00F50F1C">
      <w:pPr>
        <w:ind w:right="-232" w:firstLine="3402"/>
        <w:jc w:val="right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> </w:t>
      </w:r>
    </w:p>
    <w:p w:rsidR="00BC6B59" w:rsidRPr="003E263E" w:rsidRDefault="00F50F1C">
      <w:pPr>
        <w:ind w:right="-232" w:firstLine="3402"/>
        <w:jc w:val="right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> </w:t>
      </w:r>
    </w:p>
    <w:p w:rsidR="00BC6B59" w:rsidRPr="003E263E" w:rsidRDefault="00F50F1C">
      <w:pPr>
        <w:rPr>
          <w:sz w:val="22"/>
          <w:szCs w:val="22"/>
        </w:rPr>
      </w:pPr>
      <w:r w:rsidRPr="003E263E">
        <w:rPr>
          <w:sz w:val="22"/>
          <w:szCs w:val="22"/>
        </w:rPr>
        <w:t>  </w:t>
      </w:r>
    </w:p>
    <w:p w:rsidR="00BC6B59" w:rsidRPr="003E263E" w:rsidRDefault="00F50F1C">
      <w:pPr>
        <w:jc w:val="center"/>
        <w:rPr>
          <w:sz w:val="22"/>
          <w:szCs w:val="22"/>
        </w:rPr>
      </w:pPr>
      <w:r w:rsidRPr="003E263E">
        <w:rPr>
          <w:sz w:val="22"/>
          <w:szCs w:val="22"/>
        </w:rPr>
        <w:t>__________________________________</w:t>
      </w:r>
    </w:p>
    <w:p w:rsidR="00BC6B59" w:rsidRPr="003E263E" w:rsidRDefault="003E263E">
      <w:pPr>
        <w:jc w:val="center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 xml:space="preserve">JOCINEIA PANDOLFO GONÇALVES DA SILVA </w:t>
      </w:r>
    </w:p>
    <w:p w:rsidR="00BC6B59" w:rsidRPr="003E263E" w:rsidRDefault="00F50F1C">
      <w:pPr>
        <w:jc w:val="center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 xml:space="preserve">Secretaria Municipal de </w:t>
      </w:r>
      <w:r w:rsidR="003E263E" w:rsidRPr="003E263E">
        <w:rPr>
          <w:b/>
          <w:sz w:val="22"/>
          <w:szCs w:val="22"/>
        </w:rPr>
        <w:t>Educação, Cultura, Esportes e Turismo</w:t>
      </w:r>
    </w:p>
    <w:p w:rsidR="003E263E" w:rsidRPr="003E263E" w:rsidRDefault="003E263E">
      <w:pPr>
        <w:jc w:val="center"/>
        <w:rPr>
          <w:b/>
          <w:sz w:val="22"/>
          <w:szCs w:val="22"/>
        </w:rPr>
      </w:pPr>
    </w:p>
    <w:p w:rsidR="003E263E" w:rsidRPr="003E263E" w:rsidRDefault="003E263E">
      <w:pPr>
        <w:jc w:val="center"/>
        <w:rPr>
          <w:b/>
          <w:sz w:val="22"/>
          <w:szCs w:val="22"/>
        </w:rPr>
      </w:pPr>
    </w:p>
    <w:p w:rsidR="003E263E" w:rsidRPr="003E263E" w:rsidRDefault="003E263E">
      <w:pPr>
        <w:jc w:val="center"/>
        <w:rPr>
          <w:b/>
          <w:sz w:val="22"/>
          <w:szCs w:val="22"/>
        </w:rPr>
      </w:pPr>
    </w:p>
    <w:p w:rsidR="003E263E" w:rsidRPr="003E263E" w:rsidRDefault="003E263E">
      <w:pPr>
        <w:jc w:val="center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>_____________________________________</w:t>
      </w:r>
    </w:p>
    <w:p w:rsidR="003E263E" w:rsidRPr="003E263E" w:rsidRDefault="003E263E">
      <w:pPr>
        <w:jc w:val="center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 xml:space="preserve">ANDRESSA KALINE SANTOS PIRES FONTANA </w:t>
      </w:r>
    </w:p>
    <w:p w:rsidR="003E263E" w:rsidRPr="003E263E" w:rsidRDefault="003E263E">
      <w:pPr>
        <w:jc w:val="center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>Secretaria Municipal de Assistência Social</w:t>
      </w:r>
    </w:p>
    <w:p w:rsidR="00BC6B59" w:rsidRPr="003E263E" w:rsidRDefault="00BC6B59">
      <w:pPr>
        <w:jc w:val="center"/>
        <w:rPr>
          <w:b/>
          <w:sz w:val="22"/>
          <w:szCs w:val="22"/>
        </w:rPr>
      </w:pPr>
    </w:p>
    <w:p w:rsidR="00BC6B59" w:rsidRPr="003E263E" w:rsidRDefault="00F50F1C">
      <w:pPr>
        <w:jc w:val="center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> </w:t>
      </w:r>
    </w:p>
    <w:p w:rsidR="00BC6B59" w:rsidRPr="003E263E" w:rsidRDefault="00F50F1C">
      <w:pPr>
        <w:jc w:val="center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> </w:t>
      </w:r>
    </w:p>
    <w:p w:rsidR="00BC6B59" w:rsidRPr="003E263E" w:rsidRDefault="00F50F1C">
      <w:pPr>
        <w:tabs>
          <w:tab w:val="left" w:pos="165"/>
        </w:tabs>
        <w:jc w:val="both"/>
        <w:rPr>
          <w:b/>
          <w:sz w:val="22"/>
          <w:szCs w:val="22"/>
          <w:u w:val="single"/>
        </w:rPr>
      </w:pPr>
      <w:r w:rsidRPr="003E263E">
        <w:rPr>
          <w:b/>
          <w:sz w:val="22"/>
          <w:szCs w:val="22"/>
          <w:u w:val="single"/>
        </w:rPr>
        <w:t>8 - DESPACHO FINAL </w:t>
      </w:r>
    </w:p>
    <w:p w:rsidR="00BC6B59" w:rsidRPr="003E263E" w:rsidRDefault="00BC6B59">
      <w:pPr>
        <w:tabs>
          <w:tab w:val="left" w:pos="0"/>
          <w:tab w:val="left" w:pos="142"/>
        </w:tabs>
        <w:ind w:left="142"/>
        <w:jc w:val="both"/>
        <w:rPr>
          <w:b/>
          <w:sz w:val="22"/>
          <w:szCs w:val="22"/>
          <w:u w:val="single"/>
        </w:rPr>
      </w:pPr>
    </w:p>
    <w:p w:rsidR="00BC6B59" w:rsidRPr="003E263E" w:rsidRDefault="00BC6B59">
      <w:pPr>
        <w:tabs>
          <w:tab w:val="left" w:pos="0"/>
          <w:tab w:val="left" w:pos="142"/>
        </w:tabs>
        <w:ind w:left="142"/>
        <w:jc w:val="both"/>
        <w:rPr>
          <w:b/>
          <w:sz w:val="22"/>
          <w:szCs w:val="22"/>
          <w:u w:val="single"/>
        </w:rPr>
      </w:pPr>
    </w:p>
    <w:p w:rsidR="00BC6B59" w:rsidRPr="003E263E" w:rsidRDefault="00F50F1C">
      <w:pPr>
        <w:tabs>
          <w:tab w:val="left" w:pos="1020"/>
        </w:tabs>
        <w:jc w:val="both"/>
        <w:rPr>
          <w:sz w:val="22"/>
          <w:szCs w:val="22"/>
        </w:rPr>
      </w:pPr>
      <w:r w:rsidRPr="003E263E">
        <w:rPr>
          <w:sz w:val="22"/>
          <w:szCs w:val="22"/>
        </w:rPr>
        <w:t xml:space="preserve">Conforme com o disposto </w:t>
      </w:r>
      <w:proofErr w:type="gramStart"/>
      <w:r w:rsidRPr="003E263E">
        <w:rPr>
          <w:sz w:val="22"/>
          <w:szCs w:val="22"/>
        </w:rPr>
        <w:t>no  artigo</w:t>
      </w:r>
      <w:proofErr w:type="gramEnd"/>
      <w:r w:rsidRPr="003E263E">
        <w:rPr>
          <w:sz w:val="22"/>
          <w:szCs w:val="22"/>
        </w:rPr>
        <w:t xml:space="preserve"> 71 da Lei Federal nº14.133/2021 referente a realização da despesa independente de Licitação e de acordo com as justificativas  e fundamentações apresentadas, RATIFICO e AUTORIZO  a realização da despesa por Dispensa  de Licitação   em embasada  no Artigo 75 inciso II  da Lei Federal nº14.133/2021 e Decreto Municipal nº263/2022. </w:t>
      </w:r>
    </w:p>
    <w:p w:rsidR="00BC6B59" w:rsidRPr="003E263E" w:rsidRDefault="00F50F1C">
      <w:pPr>
        <w:jc w:val="both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> </w:t>
      </w:r>
    </w:p>
    <w:p w:rsidR="00BC6B59" w:rsidRPr="003E263E" w:rsidRDefault="00F50F1C">
      <w:pPr>
        <w:jc w:val="both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> </w:t>
      </w:r>
    </w:p>
    <w:p w:rsidR="00BC6B59" w:rsidRPr="003E263E" w:rsidRDefault="00F50F1C">
      <w:pPr>
        <w:jc w:val="both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> </w:t>
      </w:r>
    </w:p>
    <w:p w:rsidR="00BC6B59" w:rsidRDefault="00E26E32">
      <w:pPr>
        <w:ind w:left="960"/>
        <w:jc w:val="both"/>
        <w:rPr>
          <w:sz w:val="22"/>
          <w:szCs w:val="22"/>
        </w:rPr>
      </w:pPr>
      <w:r>
        <w:rPr>
          <w:sz w:val="22"/>
          <w:szCs w:val="22"/>
        </w:rPr>
        <w:t>Águas Frias -SC, em 29</w:t>
      </w:r>
      <w:bookmarkStart w:id="0" w:name="_GoBack"/>
      <w:bookmarkEnd w:id="0"/>
      <w:r w:rsidR="00F50F1C" w:rsidRPr="003E263E">
        <w:rPr>
          <w:sz w:val="22"/>
          <w:szCs w:val="22"/>
        </w:rPr>
        <w:t xml:space="preserve"> de agosto de 2023.</w:t>
      </w:r>
    </w:p>
    <w:p w:rsidR="003E263E" w:rsidRDefault="003E263E">
      <w:pPr>
        <w:ind w:left="960"/>
        <w:jc w:val="both"/>
        <w:rPr>
          <w:sz w:val="22"/>
          <w:szCs w:val="22"/>
        </w:rPr>
      </w:pPr>
    </w:p>
    <w:p w:rsidR="003E263E" w:rsidRDefault="003E263E">
      <w:pPr>
        <w:ind w:left="960"/>
        <w:jc w:val="both"/>
        <w:rPr>
          <w:sz w:val="22"/>
          <w:szCs w:val="22"/>
        </w:rPr>
      </w:pPr>
    </w:p>
    <w:p w:rsidR="003E263E" w:rsidRDefault="003E263E">
      <w:pPr>
        <w:ind w:left="960"/>
        <w:jc w:val="both"/>
        <w:rPr>
          <w:sz w:val="22"/>
          <w:szCs w:val="22"/>
        </w:rPr>
      </w:pPr>
    </w:p>
    <w:p w:rsidR="003E263E" w:rsidRPr="003E263E" w:rsidRDefault="003E263E">
      <w:pPr>
        <w:ind w:left="960"/>
        <w:jc w:val="both"/>
        <w:rPr>
          <w:sz w:val="22"/>
          <w:szCs w:val="22"/>
        </w:rPr>
      </w:pPr>
    </w:p>
    <w:p w:rsidR="00BC6B59" w:rsidRPr="003E263E" w:rsidRDefault="00F50F1C">
      <w:pPr>
        <w:jc w:val="both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> </w:t>
      </w:r>
    </w:p>
    <w:p w:rsidR="00BC6B59" w:rsidRPr="003E263E" w:rsidRDefault="00F50F1C">
      <w:pPr>
        <w:jc w:val="both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>  </w:t>
      </w:r>
    </w:p>
    <w:p w:rsidR="00BC6B59" w:rsidRPr="003E263E" w:rsidRDefault="00F50F1C">
      <w:pPr>
        <w:jc w:val="center"/>
        <w:rPr>
          <w:sz w:val="22"/>
          <w:szCs w:val="22"/>
        </w:rPr>
      </w:pPr>
      <w:r w:rsidRPr="003E263E">
        <w:rPr>
          <w:sz w:val="22"/>
          <w:szCs w:val="22"/>
        </w:rPr>
        <w:t>__________________________________</w:t>
      </w:r>
    </w:p>
    <w:p w:rsidR="00BC6B59" w:rsidRPr="003E263E" w:rsidRDefault="003E263E">
      <w:pPr>
        <w:jc w:val="center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 xml:space="preserve">LUIZ JOSÉ DAGA </w:t>
      </w:r>
      <w:r w:rsidR="00F50F1C" w:rsidRPr="003E263E">
        <w:rPr>
          <w:b/>
          <w:sz w:val="22"/>
          <w:szCs w:val="22"/>
        </w:rPr>
        <w:t xml:space="preserve"> </w:t>
      </w:r>
    </w:p>
    <w:p w:rsidR="00BC6B59" w:rsidRPr="003E263E" w:rsidRDefault="00F50F1C">
      <w:pPr>
        <w:jc w:val="center"/>
        <w:rPr>
          <w:b/>
          <w:sz w:val="22"/>
          <w:szCs w:val="22"/>
        </w:rPr>
      </w:pPr>
      <w:r w:rsidRPr="003E263E">
        <w:rPr>
          <w:b/>
          <w:sz w:val="22"/>
          <w:szCs w:val="22"/>
        </w:rPr>
        <w:t xml:space="preserve">Prefeito </w:t>
      </w:r>
      <w:r w:rsidR="003E263E">
        <w:rPr>
          <w:b/>
          <w:sz w:val="22"/>
          <w:szCs w:val="22"/>
        </w:rPr>
        <w:t xml:space="preserve">Municipal </w:t>
      </w:r>
    </w:p>
    <w:p w:rsidR="00BC6B59" w:rsidRPr="003E263E" w:rsidRDefault="00BC6B59">
      <w:pPr>
        <w:rPr>
          <w:b/>
          <w:sz w:val="22"/>
          <w:szCs w:val="22"/>
        </w:rPr>
      </w:pPr>
    </w:p>
    <w:sectPr w:rsidR="00BC6B59" w:rsidRPr="003E263E" w:rsidSect="003E263E">
      <w:headerReference w:type="default" r:id="rId7"/>
      <w:footerReference w:type="default" r:id="rId8"/>
      <w:headerReference w:type="first" r:id="rId9"/>
      <w:pgSz w:w="11906" w:h="16838"/>
      <w:pgMar w:top="1134" w:right="1133" w:bottom="1190" w:left="1134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BEF" w:rsidRDefault="00521BEF">
      <w:r>
        <w:separator/>
      </w:r>
    </w:p>
  </w:endnote>
  <w:endnote w:type="continuationSeparator" w:id="0">
    <w:p w:rsidR="00521BEF" w:rsidRDefault="00521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ms Rmn;Times New 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B59" w:rsidRDefault="00F50F1C">
    <w:pPr>
      <w:pStyle w:val="Rodap"/>
      <w:ind w:right="360"/>
      <w:jc w:val="right"/>
      <w:rPr>
        <w:sz w:val="24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BC6B59" w:rsidRDefault="00F50F1C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E26E32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" stroked="f">
              <v:fill opacity="0"/>
              <v:textbox inset="0,0,0,0">
                <w:txbxContent>
                  <w:p w:rsidR="00BC6B59" w:rsidRDefault="00F50F1C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E26E32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BEF" w:rsidRDefault="00521BEF">
      <w:r>
        <w:separator/>
      </w:r>
    </w:p>
  </w:footnote>
  <w:footnote w:type="continuationSeparator" w:id="0">
    <w:p w:rsidR="00521BEF" w:rsidRDefault="00521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357" w:type="dxa"/>
      <w:jc w:val="center"/>
      <w:tblLook w:val="0000" w:firstRow="0" w:lastRow="0" w:firstColumn="0" w:lastColumn="0" w:noHBand="0" w:noVBand="0"/>
    </w:tblPr>
    <w:tblGrid>
      <w:gridCol w:w="2526"/>
      <w:gridCol w:w="4831"/>
    </w:tblGrid>
    <w:tr w:rsidR="003E263E" w:rsidTr="00FB4D17">
      <w:trPr>
        <w:trHeight w:val="858"/>
        <w:jc w:val="center"/>
      </w:trPr>
      <w:tc>
        <w:tcPr>
          <w:tcW w:w="239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3E263E" w:rsidRDefault="003E263E" w:rsidP="003E263E">
          <w:pPr>
            <w:spacing w:after="200" w:line="276" w:lineRule="auto"/>
            <w:ind w:right="-490"/>
            <w:contextualSpacing/>
            <w:rPr>
              <w:rFonts w:ascii="Tahoma" w:hAnsi="Tahoma" w:cs="Tahoma"/>
              <w:b/>
              <w:bCs/>
              <w:color w:val="000000"/>
              <w:szCs w:val="16"/>
              <w:lang w:eastAsia="en-US"/>
            </w:rPr>
          </w:pPr>
          <w:r>
            <w:rPr>
              <w:rFonts w:ascii="Tahoma" w:hAnsi="Tahoma" w:cs="Tahoma"/>
              <w:b/>
              <w:bCs/>
              <w:noProof/>
              <w:color w:val="000000"/>
              <w:szCs w:val="16"/>
              <w:lang w:eastAsia="pt-BR"/>
            </w:rPr>
            <w:drawing>
              <wp:inline distT="0" distB="0" distL="0" distR="0" wp14:anchorId="237D16B0" wp14:editId="10DC2965">
                <wp:extent cx="1466850" cy="1428750"/>
                <wp:effectExtent l="0" t="0" r="0" b="0"/>
                <wp:docPr id="8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3E263E" w:rsidRDefault="003E263E" w:rsidP="003E263E">
          <w:r>
            <w:rPr>
              <w:lang w:eastAsia="en-US"/>
            </w:rPr>
            <w:t>Estado de Santa Catarina</w:t>
          </w:r>
          <w:r>
            <w:rPr>
              <w:color w:val="FFFFFF"/>
              <w:lang w:eastAsia="en-US"/>
            </w:rPr>
            <w:t xml:space="preserve">   </w:t>
          </w:r>
          <w:proofErr w:type="gramStart"/>
          <w:r>
            <w:rPr>
              <w:color w:val="FFFFFF"/>
              <w:lang w:eastAsia="en-US"/>
            </w:rPr>
            <w:t xml:space="preserve">  .</w:t>
          </w:r>
          <w:proofErr w:type="gramEnd"/>
        </w:p>
        <w:p w:rsidR="003E263E" w:rsidRDefault="003E263E" w:rsidP="003E263E">
          <w:r>
            <w:rPr>
              <w:b/>
              <w:lang w:eastAsia="en-US"/>
            </w:rPr>
            <w:t xml:space="preserve">MUNICÍPIO DE ÁGUAS </w:t>
          </w:r>
          <w:proofErr w:type="gramStart"/>
          <w:r>
            <w:rPr>
              <w:b/>
              <w:lang w:eastAsia="en-US"/>
            </w:rPr>
            <w:t xml:space="preserve">FRIAS </w:t>
          </w:r>
          <w:r>
            <w:rPr>
              <w:color w:val="FFFFFF"/>
              <w:lang w:eastAsia="en-US"/>
            </w:rPr>
            <w:t>.</w:t>
          </w:r>
          <w:proofErr w:type="gramEnd"/>
        </w:p>
        <w:p w:rsidR="003E263E" w:rsidRDefault="003E263E" w:rsidP="003E263E">
          <w:pPr>
            <w:spacing w:after="200" w:line="276" w:lineRule="auto"/>
          </w:pPr>
          <w:r>
            <w:rPr>
              <w:lang w:eastAsia="en-US"/>
            </w:rPr>
            <w:t xml:space="preserve">Departamento de Licitação </w:t>
          </w:r>
          <w:r>
            <w:rPr>
              <w:color w:val="FFFFFF"/>
              <w:lang w:eastAsia="en-US"/>
            </w:rPr>
            <w:t xml:space="preserve">  </w:t>
          </w:r>
          <w:proofErr w:type="gramStart"/>
          <w:r>
            <w:rPr>
              <w:color w:val="FFFFFF"/>
              <w:lang w:eastAsia="en-US"/>
            </w:rPr>
            <w:t xml:space="preserve">  .</w:t>
          </w:r>
          <w:proofErr w:type="gramEnd"/>
        </w:p>
      </w:tc>
    </w:tr>
    <w:tr w:rsidR="003E263E" w:rsidTr="00FB4D17">
      <w:trPr>
        <w:trHeight w:val="133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3E263E" w:rsidRDefault="003E263E" w:rsidP="003E263E"/>
      </w:tc>
      <w:tc>
        <w:tcPr>
          <w:tcW w:w="4958" w:type="dxa"/>
          <w:tcBorders>
            <w:left w:val="single" w:sz="4" w:space="0" w:color="000000"/>
            <w:right w:val="double" w:sz="4" w:space="0" w:color="000000"/>
          </w:tcBorders>
        </w:tcPr>
        <w:p w:rsidR="003E263E" w:rsidRDefault="003E263E" w:rsidP="003E263E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  <w:r>
            <w:rPr>
              <w:b/>
              <w:sz w:val="16"/>
              <w:szCs w:val="16"/>
              <w:lang w:eastAsia="en-US"/>
            </w:rPr>
            <w:t xml:space="preserve">   CNPJ: 95.990.180/0001-02</w:t>
          </w:r>
        </w:p>
      </w:tc>
    </w:tr>
    <w:tr w:rsidR="003E263E" w:rsidTr="00FB4D17">
      <w:trPr>
        <w:trHeight w:val="525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3E263E" w:rsidRDefault="003E263E" w:rsidP="003E263E"/>
      </w:tc>
      <w:tc>
        <w:tcPr>
          <w:tcW w:w="495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3E263E" w:rsidRDefault="003E263E" w:rsidP="003E263E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Rua Sete de Setembro, 512 – Centro</w:t>
          </w:r>
        </w:p>
        <w:p w:rsidR="003E263E" w:rsidRDefault="003E263E" w:rsidP="003E263E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Águas Frias – SC, CEP 89.843-000</w:t>
          </w:r>
        </w:p>
        <w:p w:rsidR="003E263E" w:rsidRDefault="003E263E" w:rsidP="003E263E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 Fone/Fax (49) 3332-0019</w:t>
          </w:r>
        </w:p>
        <w:p w:rsidR="003E263E" w:rsidRDefault="003E263E" w:rsidP="003E263E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</w:p>
      </w:tc>
    </w:tr>
  </w:tbl>
  <w:p w:rsidR="003E263E" w:rsidRDefault="003E26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B59" w:rsidRDefault="00BC6B59">
    <w:pPr>
      <w:pStyle w:val="Cabealho"/>
    </w:pPr>
  </w:p>
  <w:tbl>
    <w:tblPr>
      <w:tblW w:w="7357" w:type="dxa"/>
      <w:jc w:val="center"/>
      <w:tblLook w:val="0000" w:firstRow="0" w:lastRow="0" w:firstColumn="0" w:lastColumn="0" w:noHBand="0" w:noVBand="0"/>
    </w:tblPr>
    <w:tblGrid>
      <w:gridCol w:w="2526"/>
      <w:gridCol w:w="4831"/>
    </w:tblGrid>
    <w:tr w:rsidR="00BC6B59">
      <w:trPr>
        <w:trHeight w:val="858"/>
        <w:jc w:val="center"/>
      </w:trPr>
      <w:tc>
        <w:tcPr>
          <w:tcW w:w="239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BC6B59" w:rsidRDefault="00F50F1C">
          <w:pPr>
            <w:spacing w:after="200" w:line="276" w:lineRule="auto"/>
            <w:ind w:right="-490"/>
            <w:contextualSpacing/>
            <w:rPr>
              <w:rFonts w:ascii="Tahoma" w:hAnsi="Tahoma" w:cs="Tahoma"/>
              <w:b/>
              <w:bCs/>
              <w:color w:val="000000"/>
              <w:szCs w:val="16"/>
              <w:lang w:eastAsia="en-US"/>
            </w:rPr>
          </w:pPr>
          <w:r>
            <w:rPr>
              <w:rFonts w:ascii="Tahoma" w:hAnsi="Tahoma" w:cs="Tahoma"/>
              <w:b/>
              <w:bCs/>
              <w:noProof/>
              <w:color w:val="000000"/>
              <w:szCs w:val="16"/>
              <w:lang w:eastAsia="pt-BR"/>
            </w:rPr>
            <w:drawing>
              <wp:inline distT="0" distB="0" distL="0" distR="0">
                <wp:extent cx="1466850" cy="1428750"/>
                <wp:effectExtent l="0" t="0" r="0" b="0"/>
                <wp:docPr id="7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BC6B59" w:rsidRDefault="00F50F1C">
          <w:r>
            <w:rPr>
              <w:lang w:eastAsia="en-US"/>
            </w:rPr>
            <w:t>Estado de Santa Catarina</w:t>
          </w:r>
          <w:r>
            <w:rPr>
              <w:color w:val="FFFFFF"/>
              <w:lang w:eastAsia="en-US"/>
            </w:rPr>
            <w:t xml:space="preserve">   </w:t>
          </w:r>
          <w:proofErr w:type="gramStart"/>
          <w:r>
            <w:rPr>
              <w:color w:val="FFFFFF"/>
              <w:lang w:eastAsia="en-US"/>
            </w:rPr>
            <w:t xml:space="preserve">  .</w:t>
          </w:r>
          <w:proofErr w:type="gramEnd"/>
        </w:p>
        <w:p w:rsidR="00BC6B59" w:rsidRDefault="00F50F1C">
          <w:r>
            <w:rPr>
              <w:b/>
              <w:lang w:eastAsia="en-US"/>
            </w:rPr>
            <w:t xml:space="preserve">MUNICÍPIO DE ÁGUAS </w:t>
          </w:r>
          <w:proofErr w:type="gramStart"/>
          <w:r>
            <w:rPr>
              <w:b/>
              <w:lang w:eastAsia="en-US"/>
            </w:rPr>
            <w:t xml:space="preserve">FRIAS </w:t>
          </w:r>
          <w:r>
            <w:rPr>
              <w:color w:val="FFFFFF"/>
              <w:lang w:eastAsia="en-US"/>
            </w:rPr>
            <w:t>.</w:t>
          </w:r>
          <w:proofErr w:type="gramEnd"/>
        </w:p>
        <w:p w:rsidR="00BC6B59" w:rsidRDefault="00F50F1C">
          <w:pPr>
            <w:spacing w:after="200" w:line="276" w:lineRule="auto"/>
          </w:pPr>
          <w:r>
            <w:rPr>
              <w:lang w:eastAsia="en-US"/>
            </w:rPr>
            <w:t xml:space="preserve">Departamento de Licitação </w:t>
          </w:r>
          <w:r>
            <w:rPr>
              <w:color w:val="FFFFFF"/>
              <w:lang w:eastAsia="en-US"/>
            </w:rPr>
            <w:t xml:space="preserve">  </w:t>
          </w:r>
          <w:proofErr w:type="gramStart"/>
          <w:r>
            <w:rPr>
              <w:color w:val="FFFFFF"/>
              <w:lang w:eastAsia="en-US"/>
            </w:rPr>
            <w:t xml:space="preserve">  .</w:t>
          </w:r>
          <w:proofErr w:type="gramEnd"/>
        </w:p>
      </w:tc>
    </w:tr>
    <w:tr w:rsidR="00BC6B59">
      <w:trPr>
        <w:trHeight w:val="133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BC6B59" w:rsidRDefault="00BC6B59"/>
      </w:tc>
      <w:tc>
        <w:tcPr>
          <w:tcW w:w="4958" w:type="dxa"/>
          <w:tcBorders>
            <w:left w:val="single" w:sz="4" w:space="0" w:color="000000"/>
            <w:right w:val="double" w:sz="4" w:space="0" w:color="000000"/>
          </w:tcBorders>
        </w:tcPr>
        <w:p w:rsidR="00BC6B59" w:rsidRDefault="00F50F1C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  <w:r>
            <w:rPr>
              <w:b/>
              <w:sz w:val="16"/>
              <w:szCs w:val="16"/>
              <w:lang w:eastAsia="en-US"/>
            </w:rPr>
            <w:t xml:space="preserve">   CNPJ: 95.990.180/0001-02</w:t>
          </w:r>
        </w:p>
      </w:tc>
    </w:tr>
    <w:tr w:rsidR="00BC6B59">
      <w:trPr>
        <w:trHeight w:val="525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BC6B59" w:rsidRDefault="00BC6B59"/>
      </w:tc>
      <w:tc>
        <w:tcPr>
          <w:tcW w:w="495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BC6B59" w:rsidRDefault="00F50F1C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Rua Sete de Setembro, 512 – Centro</w:t>
          </w:r>
        </w:p>
        <w:p w:rsidR="00BC6B59" w:rsidRDefault="00F50F1C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Águas Frias – SC, CEP 89.843-000</w:t>
          </w:r>
        </w:p>
        <w:p w:rsidR="00BC6B59" w:rsidRDefault="00F50F1C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 Fone/Fax (49) 3332-0019</w:t>
          </w:r>
        </w:p>
        <w:p w:rsidR="00BC6B59" w:rsidRDefault="00BC6B59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</w:p>
      </w:tc>
    </w:tr>
  </w:tbl>
  <w:p w:rsidR="00BC6B59" w:rsidRDefault="00BC6B59">
    <w:pPr>
      <w:pStyle w:val="Cabealho"/>
    </w:pPr>
  </w:p>
  <w:p w:rsidR="00BC6B59" w:rsidRDefault="00BC6B5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156DB3"/>
    <w:multiLevelType w:val="multilevel"/>
    <w:tmpl w:val="92345DB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1DB3F63"/>
    <w:multiLevelType w:val="multilevel"/>
    <w:tmpl w:val="FB14EDBA"/>
    <w:lvl w:ilvl="0">
      <w:start w:val="1"/>
      <w:numFmt w:val="lowerLetter"/>
      <w:lvlText w:val="%1) "/>
      <w:lvlJc w:val="left"/>
      <w:pPr>
        <w:tabs>
          <w:tab w:val="num" w:pos="283"/>
        </w:tabs>
        <w:ind w:left="1417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B59"/>
    <w:rsid w:val="003E263E"/>
    <w:rsid w:val="00521BEF"/>
    <w:rsid w:val="00A9149C"/>
    <w:rsid w:val="00BC6B59"/>
    <w:rsid w:val="00E26E32"/>
    <w:rsid w:val="00F5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66172A-9235-4CF0-BBA0-CFE2CDFA2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basedOn w:val="Fontepargpadro"/>
    <w:qFormat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Tms Rmn;Times New Roman" w:hAnsi="Tms Rmn;Times New Roman" w:cs="Tms Rmn;Times New Roman"/>
      <w:lang w:val="pt-PT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DivisodeTabelas">
    <w:name w:val="Divisão de Tabelas"/>
    <w:basedOn w:val="Normal"/>
    <w:qFormat/>
    <w:pPr>
      <w:spacing w:line="20" w:lineRule="exact"/>
    </w:p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NormalWeb">
    <w:name w:val="Normal (Web)"/>
    <w:basedOn w:val="Normal"/>
    <w:uiPriority w:val="99"/>
    <w:semiHidden/>
    <w:unhideWhenUsed/>
    <w:rsid w:val="003E263E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3E263E"/>
    <w:pPr>
      <w:widowControl w:val="0"/>
      <w:suppressAutoHyphens w:val="0"/>
      <w:overflowPunct/>
      <w:autoSpaceDN w:val="0"/>
      <w:textAlignment w:val="auto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DE DISPENSA DE JUSTIFICATIVA</vt:lpstr>
    </vt:vector>
  </TitlesOfParts>
  <Company/>
  <LinksUpToDate>false</LinksUpToDate>
  <CharactersWithSpaces>4677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DE DISPENSA DE JUSTIFICATIVA</dc:title>
  <dc:subject/>
  <dc:creator>a</dc:creator>
  <cp:keywords/>
  <dc:description/>
  <cp:lastModifiedBy>jefersoneedson@hotmail.com</cp:lastModifiedBy>
  <cp:revision>3</cp:revision>
  <cp:lastPrinted>2023-08-29T10:57:00Z</cp:lastPrinted>
  <dcterms:created xsi:type="dcterms:W3CDTF">2023-08-29T10:57:00Z</dcterms:created>
  <dcterms:modified xsi:type="dcterms:W3CDTF">2023-08-29T10:58:00Z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