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5D1E" w:rsidRPr="00A50BFB" w:rsidRDefault="00345D1E">
      <w:pPr>
        <w:ind w:right="-232"/>
        <w:jc w:val="center"/>
        <w:rPr>
          <w:b/>
          <w:sz w:val="24"/>
          <w:szCs w:val="24"/>
          <w:u w:val="single"/>
        </w:rPr>
      </w:pPr>
    </w:p>
    <w:p w:rsidR="00345D1E" w:rsidRPr="00A50BFB" w:rsidRDefault="00E56E36">
      <w:pPr>
        <w:ind w:right="-232"/>
        <w:jc w:val="center"/>
        <w:rPr>
          <w:sz w:val="24"/>
          <w:szCs w:val="24"/>
        </w:rPr>
      </w:pPr>
      <w:r w:rsidRPr="00A50BFB">
        <w:rPr>
          <w:b/>
          <w:sz w:val="24"/>
          <w:szCs w:val="24"/>
          <w:u w:val="single"/>
        </w:rPr>
        <w:t>PROCESSO LICITATÓRIO Nº 81/2023</w:t>
      </w:r>
    </w:p>
    <w:p w:rsidR="00345D1E" w:rsidRPr="00A50BFB" w:rsidRDefault="00345D1E">
      <w:pPr>
        <w:ind w:right="-232"/>
        <w:jc w:val="center"/>
        <w:rPr>
          <w:b/>
          <w:sz w:val="24"/>
          <w:szCs w:val="24"/>
          <w:u w:val="single"/>
        </w:rPr>
      </w:pPr>
    </w:p>
    <w:p w:rsidR="00345D1E" w:rsidRPr="00A50BFB" w:rsidRDefault="00E56E36">
      <w:pPr>
        <w:ind w:right="-232"/>
        <w:jc w:val="center"/>
        <w:rPr>
          <w:sz w:val="24"/>
          <w:szCs w:val="24"/>
        </w:rPr>
      </w:pPr>
      <w:r w:rsidRPr="00A50BFB">
        <w:rPr>
          <w:b/>
          <w:sz w:val="24"/>
          <w:szCs w:val="24"/>
          <w:u w:val="single"/>
        </w:rPr>
        <w:t xml:space="preserve">DISPENSA </w:t>
      </w:r>
      <w:r w:rsidR="00A50BFB" w:rsidRPr="00A50BFB">
        <w:rPr>
          <w:b/>
          <w:sz w:val="24"/>
          <w:szCs w:val="24"/>
          <w:u w:val="single"/>
        </w:rPr>
        <w:t>DE LICITAÇÃO</w:t>
      </w:r>
      <w:r w:rsidRPr="00A50BFB">
        <w:rPr>
          <w:b/>
          <w:sz w:val="24"/>
          <w:szCs w:val="24"/>
          <w:u w:val="single"/>
        </w:rPr>
        <w:t xml:space="preserve"> Nº 36/2023</w:t>
      </w:r>
      <w:r w:rsidRPr="00A50BFB">
        <w:rPr>
          <w:sz w:val="24"/>
          <w:szCs w:val="24"/>
        </w:rPr>
        <w:t xml:space="preserve"> </w:t>
      </w:r>
    </w:p>
    <w:p w:rsidR="00345D1E" w:rsidRPr="00A50BFB" w:rsidRDefault="00E56E36">
      <w:pPr>
        <w:ind w:right="-232"/>
        <w:jc w:val="both"/>
        <w:rPr>
          <w:sz w:val="24"/>
          <w:szCs w:val="24"/>
        </w:rPr>
      </w:pPr>
      <w:r w:rsidRPr="00A50BFB">
        <w:rPr>
          <w:b/>
          <w:sz w:val="24"/>
          <w:szCs w:val="24"/>
        </w:rPr>
        <w:t> </w:t>
      </w:r>
      <w:r w:rsidRPr="00A50BFB">
        <w:rPr>
          <w:sz w:val="24"/>
          <w:szCs w:val="24"/>
        </w:rPr>
        <w:t> </w:t>
      </w:r>
    </w:p>
    <w:p w:rsidR="00345D1E" w:rsidRPr="00A50BFB" w:rsidRDefault="00E56E36">
      <w:pPr>
        <w:ind w:left="57" w:right="-227"/>
        <w:jc w:val="both"/>
        <w:rPr>
          <w:b/>
          <w:sz w:val="24"/>
          <w:szCs w:val="24"/>
          <w:u w:val="single"/>
        </w:rPr>
      </w:pPr>
      <w:r w:rsidRPr="00A50BFB">
        <w:rPr>
          <w:b/>
          <w:sz w:val="24"/>
          <w:szCs w:val="24"/>
          <w:u w:val="single"/>
        </w:rPr>
        <w:t xml:space="preserve">1 - DESCRIÇÃO DA SITUAÇÃO:  </w:t>
      </w:r>
    </w:p>
    <w:p w:rsidR="009413BC" w:rsidRDefault="009413BC" w:rsidP="00A50BFB">
      <w:pPr>
        <w:ind w:right="-232"/>
        <w:jc w:val="both"/>
        <w:rPr>
          <w:sz w:val="24"/>
          <w:szCs w:val="24"/>
        </w:rPr>
      </w:pPr>
    </w:p>
    <w:p w:rsidR="00A50BFB" w:rsidRPr="00A50BFB" w:rsidRDefault="00A50BFB" w:rsidP="00A50BFB">
      <w:pPr>
        <w:ind w:right="-232"/>
        <w:jc w:val="both"/>
        <w:rPr>
          <w:sz w:val="24"/>
          <w:szCs w:val="24"/>
        </w:rPr>
      </w:pPr>
      <w:r>
        <w:rPr>
          <w:sz w:val="24"/>
          <w:szCs w:val="24"/>
        </w:rPr>
        <w:t xml:space="preserve">O Municipio de Águas Frias necessita realizar a regularização </w:t>
      </w:r>
      <w:r w:rsidR="009413BC">
        <w:rPr>
          <w:sz w:val="24"/>
          <w:szCs w:val="24"/>
        </w:rPr>
        <w:t>da situação dos imóveis referidos, sendo que não há corpo técnico especializado na área dentre os servidores efetivos, bem como em razão do número reduzido de servidores no setor jurídico e de engenharia que poderiam realizar este trabalho. Assim, a fim de não prejudicar o bom andamento das demais demandas de todas as secretarias, optou- se pela terceirização deste serviço.</w:t>
      </w:r>
    </w:p>
    <w:p w:rsidR="00345D1E" w:rsidRPr="009413BC" w:rsidRDefault="00E56E36" w:rsidP="009413BC">
      <w:pPr>
        <w:ind w:right="-232"/>
        <w:jc w:val="both"/>
        <w:rPr>
          <w:b/>
          <w:sz w:val="24"/>
          <w:szCs w:val="24"/>
        </w:rPr>
      </w:pPr>
      <w:r w:rsidRPr="00A50BFB">
        <w:rPr>
          <w:b/>
          <w:sz w:val="24"/>
          <w:szCs w:val="24"/>
        </w:rPr>
        <w:t> </w:t>
      </w:r>
      <w:r w:rsidRPr="00A50BFB">
        <w:rPr>
          <w:sz w:val="24"/>
          <w:szCs w:val="24"/>
        </w:rPr>
        <w:t xml:space="preserve"> </w:t>
      </w:r>
    </w:p>
    <w:p w:rsidR="00345D1E" w:rsidRPr="00A50BFB" w:rsidRDefault="00E56E36">
      <w:pPr>
        <w:ind w:left="1134" w:right="-232"/>
        <w:jc w:val="both"/>
        <w:rPr>
          <w:sz w:val="24"/>
          <w:szCs w:val="24"/>
        </w:rPr>
      </w:pPr>
      <w:r w:rsidRPr="00A50BFB">
        <w:rPr>
          <w:sz w:val="24"/>
          <w:szCs w:val="24"/>
        </w:rPr>
        <w:t> </w:t>
      </w:r>
    </w:p>
    <w:p w:rsidR="00345D1E" w:rsidRPr="00A50BFB" w:rsidRDefault="00E56E36">
      <w:pPr>
        <w:ind w:right="-227"/>
        <w:jc w:val="both"/>
        <w:rPr>
          <w:b/>
          <w:sz w:val="24"/>
          <w:szCs w:val="24"/>
          <w:u w:val="single"/>
        </w:rPr>
      </w:pPr>
      <w:r w:rsidRPr="00A50BFB">
        <w:rPr>
          <w:b/>
          <w:sz w:val="24"/>
          <w:szCs w:val="24"/>
          <w:u w:val="single"/>
        </w:rPr>
        <w:t>2 - DESCRIÇÃO DO OBJETO:</w:t>
      </w:r>
    </w:p>
    <w:p w:rsidR="00345D1E" w:rsidRPr="00A50BFB" w:rsidRDefault="00345D1E">
      <w:pPr>
        <w:ind w:left="1134" w:right="-232"/>
        <w:jc w:val="both"/>
        <w:rPr>
          <w:b/>
          <w:sz w:val="24"/>
          <w:szCs w:val="24"/>
          <w:u w:val="single"/>
        </w:rPr>
      </w:pPr>
    </w:p>
    <w:p w:rsidR="00345D1E" w:rsidRPr="00A50BFB" w:rsidRDefault="00E56E36">
      <w:pPr>
        <w:ind w:right="-227"/>
        <w:jc w:val="both"/>
        <w:rPr>
          <w:sz w:val="24"/>
          <w:szCs w:val="24"/>
        </w:rPr>
      </w:pPr>
      <w:r w:rsidRPr="00A50BFB">
        <w:rPr>
          <w:sz w:val="24"/>
          <w:szCs w:val="24"/>
        </w:rPr>
        <w:t xml:space="preserve"> Contratação de empresa especializada para prestação de serviços de regularização de desmembramento de imóvel, </w:t>
      </w:r>
      <w:r w:rsidRPr="00A50BFB">
        <w:rPr>
          <w:sz w:val="24"/>
          <w:szCs w:val="24"/>
        </w:rPr>
        <w:t>retificação administrativa de matrícula imobiliária e afins.</w:t>
      </w:r>
    </w:p>
    <w:p w:rsidR="00345D1E" w:rsidRPr="00A50BFB" w:rsidRDefault="00E56E36">
      <w:pPr>
        <w:ind w:right="-232"/>
        <w:jc w:val="both"/>
        <w:rPr>
          <w:sz w:val="24"/>
          <w:szCs w:val="24"/>
        </w:rPr>
      </w:pPr>
      <w:r w:rsidRPr="00A50BFB">
        <w:rPr>
          <w:sz w:val="24"/>
          <w:szCs w:val="24"/>
        </w:rPr>
        <w:t> </w:t>
      </w:r>
    </w:p>
    <w:p w:rsidR="00345D1E" w:rsidRPr="00A50BFB" w:rsidRDefault="00E56E36">
      <w:pPr>
        <w:ind w:left="57" w:right="-227"/>
        <w:jc w:val="both"/>
        <w:rPr>
          <w:sz w:val="24"/>
          <w:szCs w:val="24"/>
        </w:rPr>
      </w:pPr>
      <w:r w:rsidRPr="00A50BFB">
        <w:rPr>
          <w:sz w:val="24"/>
          <w:szCs w:val="24"/>
        </w:rPr>
        <w:t>3 - EXECUTOR:</w:t>
      </w:r>
    </w:p>
    <w:tbl>
      <w:tblPr>
        <w:tblW w:w="9705" w:type="dxa"/>
        <w:tblInd w:w="144" w:type="dxa"/>
        <w:tblLook w:val="0000" w:firstRow="0" w:lastRow="0" w:firstColumn="0" w:lastColumn="0" w:noHBand="0" w:noVBand="0"/>
      </w:tblPr>
      <w:tblGrid>
        <w:gridCol w:w="5115"/>
        <w:gridCol w:w="4590"/>
      </w:tblGrid>
      <w:tr w:rsidR="00345D1E" w:rsidRPr="00A50BFB">
        <w:tc>
          <w:tcPr>
            <w:tcW w:w="5115" w:type="dxa"/>
          </w:tcPr>
          <w:p w:rsidR="00345D1E" w:rsidRPr="00A50BFB" w:rsidRDefault="00E56E36">
            <w:pPr>
              <w:tabs>
                <w:tab w:val="left" w:pos="284"/>
              </w:tabs>
              <w:ind w:left="-108" w:right="-249"/>
              <w:jc w:val="both"/>
              <w:rPr>
                <w:sz w:val="24"/>
                <w:szCs w:val="24"/>
              </w:rPr>
            </w:pPr>
            <w:r w:rsidRPr="00A50BFB">
              <w:rPr>
                <w:sz w:val="24"/>
                <w:szCs w:val="24"/>
              </w:rPr>
              <w:t xml:space="preserve">Fornecedor: </w:t>
            </w:r>
          </w:p>
        </w:tc>
        <w:tc>
          <w:tcPr>
            <w:tcW w:w="4590" w:type="dxa"/>
          </w:tcPr>
          <w:p w:rsidR="00345D1E" w:rsidRPr="00A50BFB" w:rsidRDefault="00E56E36">
            <w:pPr>
              <w:ind w:right="-1"/>
              <w:jc w:val="both"/>
              <w:rPr>
                <w:sz w:val="24"/>
                <w:szCs w:val="24"/>
              </w:rPr>
            </w:pPr>
            <w:r w:rsidRPr="00A50BFB">
              <w:rPr>
                <w:sz w:val="24"/>
                <w:szCs w:val="24"/>
              </w:rPr>
              <w:t xml:space="preserve">CNPJ/CPF:  </w:t>
            </w:r>
          </w:p>
        </w:tc>
      </w:tr>
      <w:tr w:rsidR="00345D1E" w:rsidRPr="00A50BFB">
        <w:tc>
          <w:tcPr>
            <w:tcW w:w="5115" w:type="dxa"/>
          </w:tcPr>
          <w:p w:rsidR="00345D1E" w:rsidRPr="00A50BFB" w:rsidRDefault="00E56E36">
            <w:pPr>
              <w:tabs>
                <w:tab w:val="left" w:pos="284"/>
              </w:tabs>
              <w:ind w:left="-108" w:right="-249"/>
              <w:jc w:val="both"/>
              <w:rPr>
                <w:sz w:val="24"/>
                <w:szCs w:val="24"/>
              </w:rPr>
            </w:pPr>
            <w:r w:rsidRPr="00A50BFB">
              <w:rPr>
                <w:sz w:val="24"/>
                <w:szCs w:val="24"/>
              </w:rPr>
              <w:t>FABIO JUNIOR BIANCHET</w:t>
            </w:r>
          </w:p>
        </w:tc>
        <w:tc>
          <w:tcPr>
            <w:tcW w:w="4590" w:type="dxa"/>
          </w:tcPr>
          <w:p w:rsidR="00345D1E" w:rsidRPr="00A50BFB" w:rsidRDefault="00E56E36">
            <w:pPr>
              <w:ind w:right="-1"/>
              <w:jc w:val="both"/>
              <w:rPr>
                <w:sz w:val="24"/>
                <w:szCs w:val="24"/>
              </w:rPr>
            </w:pPr>
            <w:r w:rsidRPr="00A50BFB">
              <w:rPr>
                <w:sz w:val="24"/>
                <w:szCs w:val="24"/>
              </w:rPr>
              <w:t>36.308.705/0001-18</w:t>
            </w:r>
          </w:p>
        </w:tc>
      </w:tr>
    </w:tbl>
    <w:p w:rsidR="00345D1E" w:rsidRPr="00A50BFB" w:rsidRDefault="00E56E36">
      <w:pPr>
        <w:ind w:left="1134" w:right="-232"/>
        <w:jc w:val="both"/>
        <w:rPr>
          <w:sz w:val="24"/>
          <w:szCs w:val="24"/>
          <w:lang w:val="en-US"/>
        </w:rPr>
      </w:pPr>
      <w:r w:rsidRPr="00A50BFB">
        <w:rPr>
          <w:sz w:val="24"/>
          <w:szCs w:val="24"/>
          <w:lang w:val="en-US"/>
        </w:rPr>
        <w:t xml:space="preserve">                   </w:t>
      </w:r>
    </w:p>
    <w:p w:rsidR="00345D1E" w:rsidRPr="00A50BFB" w:rsidRDefault="00E56E36">
      <w:pPr>
        <w:ind w:right="-227"/>
        <w:jc w:val="both"/>
        <w:rPr>
          <w:b/>
          <w:sz w:val="24"/>
          <w:szCs w:val="24"/>
          <w:u w:val="single"/>
        </w:rPr>
      </w:pPr>
      <w:r w:rsidRPr="00A50BFB">
        <w:rPr>
          <w:b/>
          <w:sz w:val="24"/>
          <w:szCs w:val="24"/>
          <w:u w:val="single"/>
        </w:rPr>
        <w:t>4 - RAZÃO DA ESCOLHA:</w:t>
      </w:r>
    </w:p>
    <w:p w:rsidR="004D530F" w:rsidRDefault="004D530F" w:rsidP="004D530F">
      <w:pPr>
        <w:ind w:right="-232"/>
        <w:jc w:val="both"/>
        <w:rPr>
          <w:sz w:val="24"/>
          <w:szCs w:val="24"/>
        </w:rPr>
      </w:pPr>
    </w:p>
    <w:p w:rsidR="00345D1E" w:rsidRPr="00A50BFB" w:rsidRDefault="004D530F" w:rsidP="004D530F">
      <w:pPr>
        <w:ind w:right="-232"/>
        <w:jc w:val="both"/>
        <w:rPr>
          <w:sz w:val="24"/>
          <w:szCs w:val="24"/>
        </w:rPr>
      </w:pPr>
      <w:r>
        <w:rPr>
          <w:sz w:val="24"/>
          <w:szCs w:val="24"/>
        </w:rPr>
        <w:t xml:space="preserve">Foram realizadas pesquisas de preços junto a prestadores de serviço nesta área, tendo a empresa supracitada orçado o menor valor para a prestação de serviços solicitados por esta municipalidade. Ademais, a empresa atua no ramo de atividade do serviço pretendido pelo município. </w:t>
      </w:r>
      <w:r w:rsidR="00E56E36" w:rsidRPr="00A50BFB">
        <w:rPr>
          <w:sz w:val="24"/>
          <w:szCs w:val="24"/>
        </w:rPr>
        <w:t xml:space="preserve"> </w:t>
      </w:r>
    </w:p>
    <w:p w:rsidR="00345D1E" w:rsidRPr="00A50BFB" w:rsidRDefault="00E56E36">
      <w:pPr>
        <w:ind w:left="1134" w:right="-232"/>
        <w:jc w:val="both"/>
        <w:rPr>
          <w:sz w:val="24"/>
          <w:szCs w:val="24"/>
        </w:rPr>
      </w:pPr>
      <w:r w:rsidRPr="00A50BFB">
        <w:rPr>
          <w:sz w:val="24"/>
          <w:szCs w:val="24"/>
        </w:rPr>
        <w:t> </w:t>
      </w:r>
    </w:p>
    <w:p w:rsidR="00345D1E" w:rsidRPr="00A50BFB" w:rsidRDefault="00E56E36">
      <w:pPr>
        <w:ind w:right="-227"/>
        <w:jc w:val="both"/>
        <w:rPr>
          <w:b/>
          <w:sz w:val="24"/>
          <w:szCs w:val="24"/>
          <w:u w:val="single"/>
        </w:rPr>
      </w:pPr>
      <w:r w:rsidRPr="00A50BFB">
        <w:rPr>
          <w:b/>
          <w:sz w:val="24"/>
          <w:szCs w:val="24"/>
          <w:u w:val="single"/>
        </w:rPr>
        <w:t xml:space="preserve">5 - PREÇO: </w:t>
      </w:r>
    </w:p>
    <w:p w:rsidR="00345D1E" w:rsidRPr="00A50BFB" w:rsidRDefault="00E56E36">
      <w:pPr>
        <w:tabs>
          <w:tab w:val="left" w:pos="576"/>
          <w:tab w:val="left" w:pos="1296"/>
          <w:tab w:val="left" w:pos="2016"/>
          <w:tab w:val="left" w:pos="2736"/>
          <w:tab w:val="left" w:pos="3456"/>
          <w:tab w:val="left" w:pos="4176"/>
          <w:tab w:val="left" w:pos="4896"/>
          <w:tab w:val="left" w:pos="5616"/>
          <w:tab w:val="left" w:pos="6336"/>
          <w:tab w:val="left" w:pos="7056"/>
        </w:tabs>
        <w:ind w:left="1134" w:right="-232"/>
        <w:jc w:val="both"/>
        <w:rPr>
          <w:sz w:val="24"/>
          <w:szCs w:val="24"/>
        </w:rPr>
      </w:pPr>
      <w:r w:rsidRPr="00A50BFB">
        <w:rPr>
          <w:sz w:val="24"/>
          <w:szCs w:val="24"/>
        </w:rPr>
        <w:t> </w:t>
      </w:r>
    </w:p>
    <w:tbl>
      <w:tblPr>
        <w:tblW w:w="9163" w:type="dxa"/>
        <w:tblInd w:w="159" w:type="dxa"/>
        <w:tblLook w:val="0000" w:firstRow="0" w:lastRow="0" w:firstColumn="0" w:lastColumn="0" w:noHBand="0" w:noVBand="0"/>
      </w:tblPr>
      <w:tblGrid>
        <w:gridCol w:w="9163"/>
      </w:tblGrid>
      <w:tr w:rsidR="00345D1E" w:rsidRPr="00A50BFB">
        <w:tc>
          <w:tcPr>
            <w:tcW w:w="9163" w:type="dxa"/>
          </w:tcPr>
          <w:p w:rsidR="00345D1E" w:rsidRPr="00A50BFB" w:rsidRDefault="00A50BFB">
            <w:pPr>
              <w:jc w:val="both"/>
              <w:rPr>
                <w:sz w:val="24"/>
                <w:szCs w:val="24"/>
              </w:rPr>
            </w:pPr>
            <w:r w:rsidRPr="00A50BFB">
              <w:rPr>
                <w:sz w:val="24"/>
                <w:szCs w:val="24"/>
              </w:rPr>
              <w:t>R$ 32.898,00</w:t>
            </w:r>
            <w:r w:rsidR="00E56E36" w:rsidRPr="00A50BFB">
              <w:rPr>
                <w:sz w:val="24"/>
                <w:szCs w:val="24"/>
              </w:rPr>
              <w:t xml:space="preserve"> </w:t>
            </w:r>
            <w:r w:rsidRPr="00A50BFB">
              <w:rPr>
                <w:sz w:val="24"/>
                <w:szCs w:val="24"/>
              </w:rPr>
              <w:t>(</w:t>
            </w:r>
            <w:r w:rsidR="00E56E36" w:rsidRPr="00A50BFB">
              <w:rPr>
                <w:sz w:val="24"/>
                <w:szCs w:val="24"/>
              </w:rPr>
              <w:t>trinta e dois mil oitocentos e noventa e oito</w:t>
            </w:r>
            <w:r w:rsidR="00E56E36" w:rsidRPr="00A50BFB">
              <w:rPr>
                <w:sz w:val="24"/>
                <w:szCs w:val="24"/>
              </w:rPr>
              <w:t xml:space="preserve"> reais</w:t>
            </w:r>
            <w:r w:rsidRPr="00A50BFB">
              <w:rPr>
                <w:sz w:val="24"/>
                <w:szCs w:val="24"/>
              </w:rPr>
              <w:t>)</w:t>
            </w:r>
          </w:p>
        </w:tc>
      </w:tr>
    </w:tbl>
    <w:p w:rsidR="00345D1E" w:rsidRPr="00A50BFB" w:rsidRDefault="00E56E36">
      <w:pPr>
        <w:ind w:left="1134" w:right="-232"/>
        <w:jc w:val="both"/>
        <w:rPr>
          <w:sz w:val="24"/>
          <w:szCs w:val="24"/>
        </w:rPr>
      </w:pPr>
      <w:r w:rsidRPr="00A50BFB">
        <w:rPr>
          <w:sz w:val="24"/>
          <w:szCs w:val="24"/>
        </w:rPr>
        <w:t> </w:t>
      </w:r>
    </w:p>
    <w:p w:rsidR="00345D1E" w:rsidRPr="00A50BFB" w:rsidRDefault="00E56E36">
      <w:pPr>
        <w:ind w:right="-232"/>
        <w:jc w:val="both"/>
        <w:rPr>
          <w:b/>
          <w:sz w:val="24"/>
          <w:szCs w:val="24"/>
          <w:u w:val="single"/>
        </w:rPr>
      </w:pPr>
      <w:r w:rsidRPr="00A50BFB">
        <w:rPr>
          <w:b/>
          <w:sz w:val="24"/>
          <w:szCs w:val="24"/>
          <w:u w:val="single"/>
        </w:rPr>
        <w:t>6 - JUSTIFICATIVA DO PREÇO:</w:t>
      </w:r>
    </w:p>
    <w:p w:rsidR="00A50BFB" w:rsidRDefault="00A50BFB" w:rsidP="00A50BFB">
      <w:pPr>
        <w:ind w:right="-232"/>
        <w:jc w:val="both"/>
        <w:rPr>
          <w:sz w:val="24"/>
          <w:szCs w:val="24"/>
        </w:rPr>
      </w:pPr>
    </w:p>
    <w:p w:rsidR="00345D1E" w:rsidRPr="00A50BFB" w:rsidRDefault="00A50BFB" w:rsidP="00A50BFB">
      <w:pPr>
        <w:ind w:right="-232"/>
        <w:jc w:val="both"/>
        <w:rPr>
          <w:sz w:val="24"/>
          <w:szCs w:val="24"/>
        </w:rPr>
      </w:pPr>
      <w:r w:rsidRPr="00A50BFB">
        <w:rPr>
          <w:sz w:val="24"/>
          <w:szCs w:val="24"/>
        </w:rPr>
        <w:t>Foram realizadas pesquisas junto a fornecedores que prestam serviço, conforme anexos, sendo que os valores cotados foram valores aproximados, demostrando a fidedignidade do levantamento. Dada a especificidade do serviço que contempla várias etapas de execução, com particularidades peculiares do caso em concreto, não foram encontrados outras fontes de pesquisa fidedignas para balizamento do preço, razão pela qual o preço é justificado unicamente na pesquisa de mercado realizada com base na descrição do objeto do caso em concreto.</w:t>
      </w:r>
      <w:r w:rsidR="00E56E36" w:rsidRPr="00A50BFB">
        <w:rPr>
          <w:sz w:val="24"/>
          <w:szCs w:val="24"/>
        </w:rPr>
        <w:t> </w:t>
      </w:r>
    </w:p>
    <w:p w:rsidR="00345D1E" w:rsidRPr="00A50BFB" w:rsidRDefault="00E56E36">
      <w:pPr>
        <w:ind w:right="-227"/>
        <w:jc w:val="both"/>
        <w:rPr>
          <w:sz w:val="24"/>
          <w:szCs w:val="24"/>
        </w:rPr>
      </w:pPr>
      <w:r w:rsidRPr="00A50BFB">
        <w:rPr>
          <w:b/>
          <w:sz w:val="24"/>
          <w:szCs w:val="24"/>
        </w:rPr>
        <w:lastRenderedPageBreak/>
        <w:t> </w:t>
      </w:r>
      <w:r w:rsidRPr="00A50BFB">
        <w:rPr>
          <w:b/>
          <w:sz w:val="24"/>
          <w:szCs w:val="24"/>
        </w:rPr>
        <w:t xml:space="preserve"> </w:t>
      </w:r>
    </w:p>
    <w:p w:rsidR="00A50BFB" w:rsidRDefault="00A50BFB">
      <w:pPr>
        <w:ind w:left="57" w:right="-227"/>
        <w:jc w:val="both"/>
        <w:rPr>
          <w:b/>
          <w:sz w:val="24"/>
          <w:szCs w:val="24"/>
          <w:u w:val="single"/>
        </w:rPr>
      </w:pPr>
      <w:bookmarkStart w:id="0" w:name="_GoBack"/>
      <w:bookmarkEnd w:id="0"/>
    </w:p>
    <w:p w:rsidR="00A50BFB" w:rsidRDefault="00A50BFB">
      <w:pPr>
        <w:ind w:left="57" w:right="-227"/>
        <w:jc w:val="both"/>
        <w:rPr>
          <w:b/>
          <w:sz w:val="24"/>
          <w:szCs w:val="24"/>
          <w:u w:val="single"/>
        </w:rPr>
      </w:pPr>
    </w:p>
    <w:p w:rsidR="00345D1E" w:rsidRPr="00A50BFB" w:rsidRDefault="00E56E36">
      <w:pPr>
        <w:ind w:left="57" w:right="-227"/>
        <w:jc w:val="both"/>
        <w:rPr>
          <w:b/>
          <w:sz w:val="24"/>
          <w:szCs w:val="24"/>
          <w:u w:val="single"/>
        </w:rPr>
      </w:pPr>
      <w:r w:rsidRPr="00A50BFB">
        <w:rPr>
          <w:b/>
          <w:sz w:val="24"/>
          <w:szCs w:val="24"/>
          <w:u w:val="single"/>
        </w:rPr>
        <w:t>7 - REGULARIDADE COM A SEGURIDADE SOCIAL E AO FGTS:</w:t>
      </w:r>
    </w:p>
    <w:p w:rsidR="00345D1E" w:rsidRPr="00A50BFB" w:rsidRDefault="00E56E36">
      <w:pPr>
        <w:ind w:left="1134" w:right="-232"/>
        <w:jc w:val="both"/>
        <w:rPr>
          <w:sz w:val="24"/>
          <w:szCs w:val="24"/>
        </w:rPr>
      </w:pPr>
      <w:r w:rsidRPr="00A50BFB">
        <w:rPr>
          <w:sz w:val="24"/>
          <w:szCs w:val="24"/>
        </w:rPr>
        <w:t> </w:t>
      </w:r>
    </w:p>
    <w:p w:rsidR="00345D1E" w:rsidRPr="00A50BFB" w:rsidRDefault="00E56E36">
      <w:pPr>
        <w:numPr>
          <w:ilvl w:val="0"/>
          <w:numId w:val="1"/>
        </w:numPr>
        <w:ind w:left="0" w:right="-227" w:firstLine="0"/>
        <w:jc w:val="both"/>
        <w:textAlignment w:val="auto"/>
        <w:rPr>
          <w:sz w:val="24"/>
          <w:szCs w:val="24"/>
        </w:rPr>
      </w:pPr>
      <w:r w:rsidRPr="00A50BFB">
        <w:rPr>
          <w:sz w:val="24"/>
          <w:szCs w:val="24"/>
        </w:rPr>
        <w:t xml:space="preserve">Apresentou Certidão Negativa de Débito (CND) do </w:t>
      </w:r>
      <w:r w:rsidRPr="00A50BFB">
        <w:rPr>
          <w:sz w:val="24"/>
          <w:szCs w:val="24"/>
        </w:rPr>
        <w:t>INSS com validade até</w:t>
      </w:r>
      <w:r w:rsidR="00A50BFB" w:rsidRPr="00A50BFB">
        <w:rPr>
          <w:sz w:val="24"/>
          <w:szCs w:val="24"/>
        </w:rPr>
        <w:t>: 05/02/2024</w:t>
      </w:r>
    </w:p>
    <w:p w:rsidR="00345D1E" w:rsidRPr="00A50BFB" w:rsidRDefault="00E56E36">
      <w:pPr>
        <w:ind w:right="-227"/>
        <w:jc w:val="both"/>
        <w:rPr>
          <w:sz w:val="24"/>
          <w:szCs w:val="24"/>
        </w:rPr>
      </w:pPr>
      <w:r w:rsidRPr="00A50BFB">
        <w:rPr>
          <w:sz w:val="24"/>
          <w:szCs w:val="24"/>
        </w:rPr>
        <w:t xml:space="preserve">b) Apresentou Certificado de Regularidade de situação do </w:t>
      </w:r>
      <w:r w:rsidRPr="00A50BFB">
        <w:rPr>
          <w:sz w:val="24"/>
          <w:szCs w:val="24"/>
        </w:rPr>
        <w:t>FGTS, com valide até</w:t>
      </w:r>
      <w:r w:rsidR="00A50BFB">
        <w:rPr>
          <w:sz w:val="24"/>
          <w:szCs w:val="24"/>
        </w:rPr>
        <w:t>: 25/08/2023</w:t>
      </w:r>
    </w:p>
    <w:p w:rsidR="00345D1E" w:rsidRPr="00A50BFB" w:rsidRDefault="00E56E36">
      <w:pPr>
        <w:ind w:right="-232"/>
        <w:jc w:val="both"/>
        <w:rPr>
          <w:sz w:val="24"/>
          <w:szCs w:val="24"/>
        </w:rPr>
      </w:pPr>
      <w:r w:rsidRPr="00A50BFB">
        <w:rPr>
          <w:sz w:val="24"/>
          <w:szCs w:val="24"/>
        </w:rPr>
        <w:t> </w:t>
      </w:r>
    </w:p>
    <w:p w:rsidR="00345D1E" w:rsidRPr="00A50BFB" w:rsidRDefault="00E56E36">
      <w:pPr>
        <w:ind w:right="-232"/>
        <w:jc w:val="both"/>
        <w:rPr>
          <w:sz w:val="24"/>
          <w:szCs w:val="24"/>
        </w:rPr>
      </w:pPr>
      <w:r w:rsidRPr="00A50BFB">
        <w:rPr>
          <w:sz w:val="24"/>
          <w:szCs w:val="24"/>
        </w:rPr>
        <w:t>                    Águas Frias -SC, em, 30 de agosto de 2023</w:t>
      </w:r>
    </w:p>
    <w:p w:rsidR="00345D1E" w:rsidRPr="00A50BFB" w:rsidRDefault="00E56E36">
      <w:pPr>
        <w:ind w:right="-232" w:firstLine="3402"/>
        <w:jc w:val="right"/>
        <w:rPr>
          <w:b/>
          <w:sz w:val="24"/>
          <w:szCs w:val="24"/>
        </w:rPr>
      </w:pPr>
      <w:r w:rsidRPr="00A50BFB">
        <w:rPr>
          <w:b/>
          <w:sz w:val="24"/>
          <w:szCs w:val="24"/>
        </w:rPr>
        <w:t> </w:t>
      </w:r>
    </w:p>
    <w:p w:rsidR="00345D1E" w:rsidRPr="00A50BFB" w:rsidRDefault="00E56E36">
      <w:pPr>
        <w:ind w:right="-232" w:firstLine="3402"/>
        <w:jc w:val="right"/>
        <w:rPr>
          <w:b/>
          <w:sz w:val="24"/>
          <w:szCs w:val="24"/>
        </w:rPr>
      </w:pPr>
      <w:r w:rsidRPr="00A50BFB">
        <w:rPr>
          <w:b/>
          <w:sz w:val="24"/>
          <w:szCs w:val="24"/>
        </w:rPr>
        <w:t> </w:t>
      </w:r>
    </w:p>
    <w:p w:rsidR="00345D1E" w:rsidRDefault="00E56E36">
      <w:pPr>
        <w:rPr>
          <w:sz w:val="24"/>
          <w:szCs w:val="24"/>
        </w:rPr>
      </w:pPr>
      <w:r w:rsidRPr="00A50BFB">
        <w:rPr>
          <w:sz w:val="24"/>
          <w:szCs w:val="24"/>
        </w:rPr>
        <w:t>  </w:t>
      </w:r>
    </w:p>
    <w:p w:rsidR="00E16084" w:rsidRPr="00A50BFB" w:rsidRDefault="00E16084">
      <w:pPr>
        <w:rPr>
          <w:sz w:val="24"/>
          <w:szCs w:val="24"/>
        </w:rPr>
      </w:pPr>
    </w:p>
    <w:p w:rsidR="00345D1E" w:rsidRPr="00A50BFB" w:rsidRDefault="00E56E36">
      <w:pPr>
        <w:jc w:val="center"/>
        <w:rPr>
          <w:sz w:val="24"/>
          <w:szCs w:val="24"/>
        </w:rPr>
      </w:pPr>
      <w:r w:rsidRPr="00A50BFB">
        <w:rPr>
          <w:sz w:val="24"/>
          <w:szCs w:val="24"/>
        </w:rPr>
        <w:t>__________________________________</w:t>
      </w:r>
    </w:p>
    <w:p w:rsidR="00345D1E" w:rsidRPr="00A50BFB" w:rsidRDefault="00A50BFB">
      <w:pPr>
        <w:jc w:val="center"/>
        <w:rPr>
          <w:b/>
          <w:sz w:val="24"/>
          <w:szCs w:val="24"/>
        </w:rPr>
      </w:pPr>
      <w:r w:rsidRPr="00A50BFB">
        <w:rPr>
          <w:b/>
          <w:sz w:val="24"/>
          <w:szCs w:val="24"/>
        </w:rPr>
        <w:t xml:space="preserve">JANDIR CRISTOLFI PANIS </w:t>
      </w:r>
    </w:p>
    <w:p w:rsidR="00345D1E" w:rsidRPr="00A50BFB" w:rsidRDefault="00A50BFB">
      <w:pPr>
        <w:jc w:val="center"/>
        <w:rPr>
          <w:b/>
          <w:sz w:val="24"/>
          <w:szCs w:val="24"/>
        </w:rPr>
      </w:pPr>
      <w:r>
        <w:rPr>
          <w:b/>
          <w:sz w:val="24"/>
          <w:szCs w:val="24"/>
        </w:rPr>
        <w:t xml:space="preserve">Secretaria Municipal de Administração, Finanças e Planejamento </w:t>
      </w:r>
    </w:p>
    <w:p w:rsidR="00345D1E" w:rsidRPr="00A50BFB" w:rsidRDefault="00E56E36">
      <w:pPr>
        <w:jc w:val="center"/>
        <w:rPr>
          <w:b/>
          <w:sz w:val="24"/>
          <w:szCs w:val="24"/>
        </w:rPr>
      </w:pPr>
      <w:r w:rsidRPr="00A50BFB">
        <w:rPr>
          <w:b/>
          <w:sz w:val="24"/>
          <w:szCs w:val="24"/>
        </w:rPr>
        <w:t> </w:t>
      </w:r>
    </w:p>
    <w:p w:rsidR="00345D1E" w:rsidRPr="00A50BFB" w:rsidRDefault="00E56E36">
      <w:pPr>
        <w:jc w:val="center"/>
        <w:rPr>
          <w:b/>
          <w:sz w:val="24"/>
          <w:szCs w:val="24"/>
        </w:rPr>
      </w:pPr>
      <w:r w:rsidRPr="00A50BFB">
        <w:rPr>
          <w:b/>
          <w:sz w:val="24"/>
          <w:szCs w:val="24"/>
        </w:rPr>
        <w:t> </w:t>
      </w:r>
    </w:p>
    <w:p w:rsidR="00345D1E" w:rsidRPr="00A50BFB" w:rsidRDefault="00E56E36">
      <w:pPr>
        <w:jc w:val="center"/>
        <w:rPr>
          <w:b/>
          <w:sz w:val="24"/>
          <w:szCs w:val="24"/>
        </w:rPr>
      </w:pPr>
      <w:r w:rsidRPr="00A50BFB">
        <w:rPr>
          <w:b/>
          <w:sz w:val="24"/>
          <w:szCs w:val="24"/>
        </w:rPr>
        <w:t> </w:t>
      </w:r>
    </w:p>
    <w:p w:rsidR="00A50BFB" w:rsidRPr="00A50BFB" w:rsidRDefault="00A50BFB">
      <w:pPr>
        <w:tabs>
          <w:tab w:val="left" w:pos="165"/>
        </w:tabs>
        <w:jc w:val="both"/>
        <w:rPr>
          <w:b/>
          <w:sz w:val="24"/>
          <w:szCs w:val="24"/>
          <w:u w:val="single"/>
        </w:rPr>
      </w:pPr>
    </w:p>
    <w:p w:rsidR="00A50BFB" w:rsidRPr="00A50BFB" w:rsidRDefault="00A50BFB">
      <w:pPr>
        <w:tabs>
          <w:tab w:val="left" w:pos="165"/>
        </w:tabs>
        <w:jc w:val="both"/>
        <w:rPr>
          <w:b/>
          <w:sz w:val="24"/>
          <w:szCs w:val="24"/>
          <w:u w:val="single"/>
        </w:rPr>
      </w:pPr>
    </w:p>
    <w:p w:rsidR="00345D1E" w:rsidRPr="00A50BFB" w:rsidRDefault="00E56E36">
      <w:pPr>
        <w:tabs>
          <w:tab w:val="left" w:pos="165"/>
        </w:tabs>
        <w:jc w:val="both"/>
        <w:rPr>
          <w:b/>
          <w:sz w:val="24"/>
          <w:szCs w:val="24"/>
          <w:u w:val="single"/>
        </w:rPr>
      </w:pPr>
      <w:r w:rsidRPr="00A50BFB">
        <w:rPr>
          <w:b/>
          <w:sz w:val="24"/>
          <w:szCs w:val="24"/>
          <w:u w:val="single"/>
        </w:rPr>
        <w:t>8 - DESPACHO FINAL </w:t>
      </w:r>
    </w:p>
    <w:p w:rsidR="00345D1E" w:rsidRPr="00A50BFB" w:rsidRDefault="00345D1E">
      <w:pPr>
        <w:tabs>
          <w:tab w:val="left" w:pos="0"/>
          <w:tab w:val="left" w:pos="142"/>
        </w:tabs>
        <w:ind w:left="142"/>
        <w:jc w:val="both"/>
        <w:rPr>
          <w:b/>
          <w:sz w:val="24"/>
          <w:szCs w:val="24"/>
          <w:u w:val="single"/>
        </w:rPr>
      </w:pPr>
    </w:p>
    <w:p w:rsidR="00345D1E" w:rsidRPr="00A50BFB" w:rsidRDefault="00345D1E">
      <w:pPr>
        <w:tabs>
          <w:tab w:val="left" w:pos="0"/>
          <w:tab w:val="left" w:pos="142"/>
        </w:tabs>
        <w:ind w:left="142"/>
        <w:jc w:val="both"/>
        <w:rPr>
          <w:b/>
          <w:sz w:val="24"/>
          <w:szCs w:val="24"/>
          <w:u w:val="single"/>
        </w:rPr>
      </w:pPr>
    </w:p>
    <w:p w:rsidR="00345D1E" w:rsidRPr="00A50BFB" w:rsidRDefault="00E56E36">
      <w:pPr>
        <w:tabs>
          <w:tab w:val="left" w:pos="1020"/>
        </w:tabs>
        <w:jc w:val="both"/>
        <w:rPr>
          <w:sz w:val="24"/>
          <w:szCs w:val="24"/>
        </w:rPr>
      </w:pPr>
      <w:r w:rsidRPr="00A50BFB">
        <w:rPr>
          <w:sz w:val="24"/>
          <w:szCs w:val="24"/>
        </w:rPr>
        <w:t>Conforme</w:t>
      </w:r>
      <w:r w:rsidRPr="00A50BFB">
        <w:rPr>
          <w:sz w:val="24"/>
          <w:szCs w:val="24"/>
        </w:rPr>
        <w:t xml:space="preserve"> com o disposto </w:t>
      </w:r>
      <w:r w:rsidR="00A50BFB" w:rsidRPr="00A50BFB">
        <w:rPr>
          <w:sz w:val="24"/>
          <w:szCs w:val="24"/>
        </w:rPr>
        <w:t>no artigo</w:t>
      </w:r>
      <w:r w:rsidRPr="00A50BFB">
        <w:rPr>
          <w:sz w:val="24"/>
          <w:szCs w:val="24"/>
        </w:rPr>
        <w:t xml:space="preserve"> 71 da Lei Federal nº14.133/2021 r</w:t>
      </w:r>
      <w:r w:rsidRPr="00A50BFB">
        <w:rPr>
          <w:sz w:val="24"/>
          <w:szCs w:val="24"/>
        </w:rPr>
        <w:t xml:space="preserve">eferente a realização da despesa independente de Licitação e de acordo com as </w:t>
      </w:r>
      <w:r w:rsidR="00A50BFB" w:rsidRPr="00A50BFB">
        <w:rPr>
          <w:sz w:val="24"/>
          <w:szCs w:val="24"/>
        </w:rPr>
        <w:t>justificativas e</w:t>
      </w:r>
      <w:r w:rsidRPr="00A50BFB">
        <w:rPr>
          <w:sz w:val="24"/>
          <w:szCs w:val="24"/>
        </w:rPr>
        <w:t xml:space="preserve"> fundamentações apresentadas, RATIFICO e </w:t>
      </w:r>
      <w:r w:rsidR="00A50BFB" w:rsidRPr="00A50BFB">
        <w:rPr>
          <w:sz w:val="24"/>
          <w:szCs w:val="24"/>
        </w:rPr>
        <w:t>AUTORIZO a</w:t>
      </w:r>
      <w:r w:rsidRPr="00A50BFB">
        <w:rPr>
          <w:sz w:val="24"/>
          <w:szCs w:val="24"/>
        </w:rPr>
        <w:t xml:space="preserve"> realização da despesa por </w:t>
      </w:r>
      <w:r w:rsidR="00A50BFB" w:rsidRPr="00A50BFB">
        <w:rPr>
          <w:sz w:val="24"/>
          <w:szCs w:val="24"/>
        </w:rPr>
        <w:t>Dispensa de</w:t>
      </w:r>
      <w:r w:rsidRPr="00A50BFB">
        <w:rPr>
          <w:sz w:val="24"/>
          <w:szCs w:val="24"/>
        </w:rPr>
        <w:t xml:space="preserve"> Licitação   em </w:t>
      </w:r>
      <w:r w:rsidR="00A50BFB" w:rsidRPr="00A50BFB">
        <w:rPr>
          <w:sz w:val="24"/>
          <w:szCs w:val="24"/>
        </w:rPr>
        <w:t>embasada no</w:t>
      </w:r>
      <w:r w:rsidRPr="00A50BFB">
        <w:rPr>
          <w:sz w:val="24"/>
          <w:szCs w:val="24"/>
        </w:rPr>
        <w:t xml:space="preserve"> </w:t>
      </w:r>
      <w:r w:rsidRPr="00A50BFB">
        <w:rPr>
          <w:sz w:val="24"/>
          <w:szCs w:val="24"/>
        </w:rPr>
        <w:t xml:space="preserve">Artigo 75 inciso </w:t>
      </w:r>
      <w:r w:rsidR="00A50BFB" w:rsidRPr="00A50BFB">
        <w:rPr>
          <w:sz w:val="24"/>
          <w:szCs w:val="24"/>
        </w:rPr>
        <w:t>II da</w:t>
      </w:r>
      <w:r w:rsidRPr="00A50BFB">
        <w:rPr>
          <w:sz w:val="24"/>
          <w:szCs w:val="24"/>
        </w:rPr>
        <w:t xml:space="preserve"> Lei Federal nº14.</w:t>
      </w:r>
      <w:r w:rsidRPr="00A50BFB">
        <w:rPr>
          <w:sz w:val="24"/>
          <w:szCs w:val="24"/>
        </w:rPr>
        <w:t>133/2021 e Decreto Municipal nº263/2022</w:t>
      </w:r>
      <w:r w:rsidRPr="00A50BFB">
        <w:rPr>
          <w:sz w:val="24"/>
          <w:szCs w:val="24"/>
        </w:rPr>
        <w:t>.</w:t>
      </w:r>
      <w:r w:rsidRPr="00A50BFB">
        <w:rPr>
          <w:sz w:val="24"/>
          <w:szCs w:val="24"/>
        </w:rPr>
        <w:t xml:space="preserve"> </w:t>
      </w:r>
    </w:p>
    <w:p w:rsidR="00345D1E" w:rsidRPr="00A50BFB" w:rsidRDefault="00E56E36">
      <w:pPr>
        <w:jc w:val="both"/>
        <w:rPr>
          <w:b/>
          <w:sz w:val="24"/>
          <w:szCs w:val="24"/>
        </w:rPr>
      </w:pPr>
      <w:r w:rsidRPr="00A50BFB">
        <w:rPr>
          <w:b/>
          <w:sz w:val="24"/>
          <w:szCs w:val="24"/>
        </w:rPr>
        <w:t> </w:t>
      </w:r>
    </w:p>
    <w:p w:rsidR="00345D1E" w:rsidRPr="00A50BFB" w:rsidRDefault="00E56E36">
      <w:pPr>
        <w:jc w:val="both"/>
        <w:rPr>
          <w:b/>
          <w:sz w:val="24"/>
          <w:szCs w:val="24"/>
        </w:rPr>
      </w:pPr>
      <w:r w:rsidRPr="00A50BFB">
        <w:rPr>
          <w:b/>
          <w:sz w:val="24"/>
          <w:szCs w:val="24"/>
        </w:rPr>
        <w:t> </w:t>
      </w:r>
    </w:p>
    <w:p w:rsidR="00345D1E" w:rsidRPr="00A50BFB" w:rsidRDefault="00E56E36">
      <w:pPr>
        <w:jc w:val="both"/>
        <w:rPr>
          <w:b/>
          <w:sz w:val="24"/>
          <w:szCs w:val="24"/>
        </w:rPr>
      </w:pPr>
      <w:r w:rsidRPr="00A50BFB">
        <w:rPr>
          <w:b/>
          <w:sz w:val="24"/>
          <w:szCs w:val="24"/>
        </w:rPr>
        <w:t> </w:t>
      </w:r>
    </w:p>
    <w:p w:rsidR="00345D1E" w:rsidRPr="00A50BFB" w:rsidRDefault="00E56E36">
      <w:pPr>
        <w:ind w:left="960"/>
        <w:jc w:val="both"/>
        <w:rPr>
          <w:sz w:val="24"/>
          <w:szCs w:val="24"/>
        </w:rPr>
      </w:pPr>
      <w:r w:rsidRPr="00A50BFB">
        <w:rPr>
          <w:sz w:val="24"/>
          <w:szCs w:val="24"/>
        </w:rPr>
        <w:t>Águas Frias -SC, em 30 de agosto de 2023.</w:t>
      </w:r>
    </w:p>
    <w:p w:rsidR="00345D1E" w:rsidRPr="00A50BFB" w:rsidRDefault="00E56E36">
      <w:pPr>
        <w:jc w:val="both"/>
        <w:rPr>
          <w:b/>
          <w:sz w:val="24"/>
          <w:szCs w:val="24"/>
        </w:rPr>
      </w:pPr>
      <w:r w:rsidRPr="00A50BFB">
        <w:rPr>
          <w:b/>
          <w:sz w:val="24"/>
          <w:szCs w:val="24"/>
        </w:rPr>
        <w:t> </w:t>
      </w:r>
    </w:p>
    <w:p w:rsidR="00345D1E" w:rsidRPr="00A50BFB" w:rsidRDefault="00E56E36">
      <w:pPr>
        <w:jc w:val="both"/>
        <w:rPr>
          <w:b/>
          <w:sz w:val="24"/>
          <w:szCs w:val="24"/>
        </w:rPr>
      </w:pPr>
      <w:r w:rsidRPr="00A50BFB">
        <w:rPr>
          <w:b/>
          <w:sz w:val="24"/>
          <w:szCs w:val="24"/>
        </w:rPr>
        <w:t>  </w:t>
      </w:r>
    </w:p>
    <w:p w:rsidR="00A50BFB" w:rsidRPr="00A50BFB" w:rsidRDefault="00A50BFB">
      <w:pPr>
        <w:jc w:val="both"/>
        <w:rPr>
          <w:b/>
          <w:sz w:val="24"/>
          <w:szCs w:val="24"/>
        </w:rPr>
      </w:pPr>
    </w:p>
    <w:p w:rsidR="00A50BFB" w:rsidRPr="00A50BFB" w:rsidRDefault="00A50BFB">
      <w:pPr>
        <w:jc w:val="both"/>
        <w:rPr>
          <w:b/>
          <w:sz w:val="24"/>
          <w:szCs w:val="24"/>
        </w:rPr>
      </w:pPr>
    </w:p>
    <w:p w:rsidR="00A50BFB" w:rsidRPr="00A50BFB" w:rsidRDefault="00A50BFB">
      <w:pPr>
        <w:jc w:val="both"/>
        <w:rPr>
          <w:b/>
          <w:sz w:val="24"/>
          <w:szCs w:val="24"/>
        </w:rPr>
      </w:pPr>
    </w:p>
    <w:p w:rsidR="00345D1E" w:rsidRPr="00A50BFB" w:rsidRDefault="00E56E36">
      <w:pPr>
        <w:jc w:val="center"/>
        <w:rPr>
          <w:sz w:val="24"/>
          <w:szCs w:val="24"/>
        </w:rPr>
      </w:pPr>
      <w:r w:rsidRPr="00A50BFB">
        <w:rPr>
          <w:sz w:val="24"/>
          <w:szCs w:val="24"/>
        </w:rPr>
        <w:t>__________________________________</w:t>
      </w:r>
    </w:p>
    <w:p w:rsidR="00345D1E" w:rsidRPr="00A50BFB" w:rsidRDefault="00E56E36">
      <w:pPr>
        <w:jc w:val="center"/>
        <w:rPr>
          <w:b/>
          <w:sz w:val="24"/>
          <w:szCs w:val="24"/>
        </w:rPr>
      </w:pPr>
      <w:r w:rsidRPr="00A50BFB">
        <w:rPr>
          <w:b/>
          <w:sz w:val="24"/>
          <w:szCs w:val="24"/>
        </w:rPr>
        <w:t>LUIZ JOSÉ DAGA</w:t>
      </w:r>
    </w:p>
    <w:p w:rsidR="00345D1E" w:rsidRPr="00A50BFB" w:rsidRDefault="00E56E36">
      <w:pPr>
        <w:jc w:val="center"/>
        <w:rPr>
          <w:b/>
          <w:sz w:val="24"/>
          <w:szCs w:val="24"/>
        </w:rPr>
      </w:pPr>
      <w:r w:rsidRPr="00A50BFB">
        <w:rPr>
          <w:b/>
          <w:sz w:val="24"/>
          <w:szCs w:val="24"/>
        </w:rPr>
        <w:t xml:space="preserve">Prefeito </w:t>
      </w:r>
    </w:p>
    <w:p w:rsidR="00345D1E" w:rsidRPr="00A50BFB" w:rsidRDefault="00345D1E">
      <w:pPr>
        <w:rPr>
          <w:b/>
          <w:sz w:val="24"/>
          <w:szCs w:val="24"/>
        </w:rPr>
      </w:pPr>
    </w:p>
    <w:sectPr w:rsidR="00345D1E" w:rsidRPr="00A50BFB">
      <w:headerReference w:type="default" r:id="rId7"/>
      <w:footerReference w:type="default" r:id="rId8"/>
      <w:headerReference w:type="first" r:id="rId9"/>
      <w:footerReference w:type="first" r:id="rId10"/>
      <w:pgSz w:w="11906" w:h="16838"/>
      <w:pgMar w:top="1134" w:right="1701" w:bottom="1190" w:left="1134" w:header="720" w:footer="113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E36" w:rsidRDefault="00E56E36">
      <w:r>
        <w:separator/>
      </w:r>
    </w:p>
  </w:endnote>
  <w:endnote w:type="continuationSeparator" w:id="0">
    <w:p w:rsidR="00E56E36" w:rsidRDefault="00E56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ms Rmn;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1E" w:rsidRDefault="00E56E36">
    <w:pPr>
      <w:pStyle w:val="Rodap"/>
      <w:ind w:right="360"/>
      <w:jc w:val="right"/>
      <w:rPr>
        <w:sz w:val="24"/>
      </w:rPr>
    </w:pPr>
    <w:r>
      <w:rPr>
        <w:noProof/>
        <w:lang w:val="pt-BR" w:eastAsia="pt-BR"/>
      </w:rPr>
      <mc:AlternateContent>
        <mc:Choice Requires="wps">
          <w:drawing>
            <wp:anchor distT="0" distB="0" distL="0" distR="0" simplePos="0" relativeHeight="3" behindDoc="0" locked="0" layoutInCell="1" allowOverlap="1">
              <wp:simplePos x="0" y="0"/>
              <wp:positionH relativeFrom="margin">
                <wp:align>right</wp:align>
              </wp:positionH>
              <wp:positionV relativeFrom="paragraph">
                <wp:posOffset>635</wp:posOffset>
              </wp:positionV>
              <wp:extent cx="64135" cy="146685"/>
              <wp:effectExtent l="0" t="0" r="0" b="0"/>
              <wp:wrapSquare wrapText="largest"/>
              <wp:docPr id="2" name="Quadro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rsidR="00345D1E" w:rsidRDefault="00E56E36">
                          <w:pPr>
                            <w:pStyle w:val="Rodap"/>
                          </w:pPr>
                          <w:r>
                            <w:rPr>
                              <w:rStyle w:val="Nmerodepgina"/>
                            </w:rPr>
                            <w:fldChar w:fldCharType="begin"/>
                          </w:r>
                          <w:r>
                            <w:rPr>
                              <w:rStyle w:val="Nmerodepgina"/>
                            </w:rPr>
                            <w:instrText>PAGE</w:instrText>
                          </w:r>
                          <w:r>
                            <w:rPr>
                              <w:rStyle w:val="Nmerodepgina"/>
                            </w:rPr>
                            <w:fldChar w:fldCharType="separate"/>
                          </w:r>
                          <w:r w:rsidR="00E16084">
                            <w:rPr>
                              <w:rStyle w:val="Nmerodepgina"/>
                              <w:noProof/>
                            </w:rPr>
                            <w:t>2</w:t>
                          </w:r>
                          <w:r>
                            <w:rPr>
                              <w:rStyle w:val="Nmerodepgina"/>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46.15pt;margin-top:.05pt;width:5.05pt;height:11.55pt;z-index:3;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" stroked="f">
              <v:fill opacity="0"/>
              <v:textbox inset="0,0,0,0">
                <w:txbxContent>
                  <w:p w:rsidR="00345D1E" w:rsidRDefault="00E56E36">
                    <w:pPr>
                      <w:pStyle w:val="Rodap"/>
                    </w:pPr>
                    <w:r>
                      <w:rPr>
                        <w:rStyle w:val="Nmerodepgina"/>
                      </w:rPr>
                      <w:fldChar w:fldCharType="begin"/>
                    </w:r>
                    <w:r>
                      <w:rPr>
                        <w:rStyle w:val="Nmerodepgina"/>
                      </w:rPr>
                      <w:instrText>PAGE</w:instrText>
                    </w:r>
                    <w:r>
                      <w:rPr>
                        <w:rStyle w:val="Nmerodepgina"/>
                      </w:rPr>
                      <w:fldChar w:fldCharType="separate"/>
                    </w:r>
                    <w:r w:rsidR="00E16084">
                      <w:rPr>
                        <w:rStyle w:val="Nmerodepgina"/>
                        <w:noProof/>
                      </w:rPr>
                      <w:t>2</w:t>
                    </w:r>
                    <w:r>
                      <w:rPr>
                        <w:rStyle w:val="Nmerodepgina"/>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1E" w:rsidRDefault="00345D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E36" w:rsidRDefault="00E56E36">
      <w:r>
        <w:separator/>
      </w:r>
    </w:p>
  </w:footnote>
  <w:footnote w:type="continuationSeparator" w:id="0">
    <w:p w:rsidR="00E56E36" w:rsidRDefault="00E56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1E" w:rsidRDefault="00345D1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D1E" w:rsidRDefault="00345D1E">
    <w:pPr>
      <w:pStyle w:val="Cabealho"/>
    </w:pPr>
  </w:p>
  <w:tbl>
    <w:tblPr>
      <w:tblW w:w="7357" w:type="dxa"/>
      <w:jc w:val="center"/>
      <w:tblLook w:val="0000" w:firstRow="0" w:lastRow="0" w:firstColumn="0" w:lastColumn="0" w:noHBand="0" w:noVBand="0"/>
    </w:tblPr>
    <w:tblGrid>
      <w:gridCol w:w="2399"/>
      <w:gridCol w:w="4958"/>
    </w:tblGrid>
    <w:tr w:rsidR="00345D1E">
      <w:trPr>
        <w:trHeight w:val="858"/>
        <w:jc w:val="center"/>
      </w:trPr>
      <w:tc>
        <w:tcPr>
          <w:tcW w:w="2399" w:type="dxa"/>
          <w:vMerge w:val="restart"/>
          <w:tcBorders>
            <w:top w:val="double" w:sz="4" w:space="0" w:color="000000"/>
            <w:left w:val="double" w:sz="4" w:space="0" w:color="000000"/>
            <w:bottom w:val="double" w:sz="4" w:space="0" w:color="000000"/>
          </w:tcBorders>
        </w:tcPr>
        <w:p w:rsidR="00345D1E" w:rsidRDefault="00E56E36">
          <w:pPr>
            <w:spacing w:after="200" w:line="276" w:lineRule="auto"/>
            <w:ind w:right="-490"/>
            <w:contextualSpacing/>
            <w:rPr>
              <w:rFonts w:ascii="Tahoma" w:hAnsi="Tahoma" w:cs="Tahoma"/>
              <w:b/>
              <w:bCs/>
              <w:color w:val="000000"/>
              <w:szCs w:val="16"/>
              <w:lang w:eastAsia="en-US"/>
            </w:rPr>
          </w:pPr>
          <w:r>
            <w:rPr>
              <w:rFonts w:ascii="Tahoma" w:hAnsi="Tahoma" w:cs="Tahoma"/>
              <w:b/>
              <w:bCs/>
              <w:noProof/>
              <w:color w:val="000000"/>
              <w:szCs w:val="16"/>
              <w:lang w:eastAsia="pt-BR"/>
            </w:rPr>
            <w:drawing>
              <wp:inline distT="0" distB="0" distL="0" distR="0">
                <wp:extent cx="1466850" cy="14287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25" t="-25" r="-25" b="-25"/>
                        <a:stretch>
                          <a:fillRect/>
                        </a:stretch>
                      </pic:blipFill>
                      <pic:spPr bwMode="auto">
                        <a:xfrm>
                          <a:off x="0" y="0"/>
                          <a:ext cx="1466850" cy="1428750"/>
                        </a:xfrm>
                        <a:prstGeom prst="rect">
                          <a:avLst/>
                        </a:prstGeom>
                      </pic:spPr>
                    </pic:pic>
                  </a:graphicData>
                </a:graphic>
              </wp:inline>
            </w:drawing>
          </w:r>
        </w:p>
      </w:tc>
      <w:tc>
        <w:tcPr>
          <w:tcW w:w="4958" w:type="dxa"/>
          <w:tcBorders>
            <w:top w:val="double" w:sz="4" w:space="0" w:color="000000"/>
            <w:left w:val="single" w:sz="4" w:space="0" w:color="000000"/>
            <w:right w:val="double" w:sz="4" w:space="0" w:color="000000"/>
          </w:tcBorders>
        </w:tcPr>
        <w:p w:rsidR="00345D1E" w:rsidRDefault="00E56E36">
          <w:r>
            <w:rPr>
              <w:lang w:eastAsia="en-US"/>
            </w:rPr>
            <w:t>Estado de Santa Catarina</w:t>
          </w:r>
          <w:r>
            <w:rPr>
              <w:color w:val="FFFFFF"/>
              <w:lang w:eastAsia="en-US"/>
            </w:rPr>
            <w:t xml:space="preserve">   </w:t>
          </w:r>
          <w:proofErr w:type="gramStart"/>
          <w:r>
            <w:rPr>
              <w:color w:val="FFFFFF"/>
              <w:lang w:eastAsia="en-US"/>
            </w:rPr>
            <w:t xml:space="preserve">  .</w:t>
          </w:r>
          <w:proofErr w:type="gramEnd"/>
        </w:p>
        <w:p w:rsidR="00345D1E" w:rsidRDefault="00E56E36">
          <w:r>
            <w:rPr>
              <w:b/>
              <w:lang w:eastAsia="en-US"/>
            </w:rPr>
            <w:t xml:space="preserve">MUNICÍPIO DE ÁGUAS </w:t>
          </w:r>
          <w:proofErr w:type="gramStart"/>
          <w:r>
            <w:rPr>
              <w:b/>
              <w:lang w:eastAsia="en-US"/>
            </w:rPr>
            <w:t xml:space="preserve">FRIAS </w:t>
          </w:r>
          <w:r>
            <w:rPr>
              <w:color w:val="FFFFFF"/>
              <w:lang w:eastAsia="en-US"/>
            </w:rPr>
            <w:t>.</w:t>
          </w:r>
          <w:proofErr w:type="gramEnd"/>
        </w:p>
        <w:p w:rsidR="00345D1E" w:rsidRDefault="00E56E36">
          <w:pPr>
            <w:spacing w:after="200" w:line="276" w:lineRule="auto"/>
          </w:pPr>
          <w:r>
            <w:rPr>
              <w:lang w:eastAsia="en-US"/>
            </w:rPr>
            <w:t xml:space="preserve">Departamento de Licitação </w:t>
          </w:r>
          <w:r>
            <w:rPr>
              <w:color w:val="FFFFFF"/>
              <w:lang w:eastAsia="en-US"/>
            </w:rPr>
            <w:t xml:space="preserve">  </w:t>
          </w:r>
          <w:proofErr w:type="gramStart"/>
          <w:r>
            <w:rPr>
              <w:color w:val="FFFFFF"/>
              <w:lang w:eastAsia="en-US"/>
            </w:rPr>
            <w:t xml:space="preserve">  .</w:t>
          </w:r>
          <w:proofErr w:type="gramEnd"/>
        </w:p>
      </w:tc>
    </w:tr>
    <w:tr w:rsidR="00345D1E">
      <w:trPr>
        <w:trHeight w:val="133"/>
        <w:jc w:val="center"/>
      </w:trPr>
      <w:tc>
        <w:tcPr>
          <w:tcW w:w="2399" w:type="dxa"/>
          <w:vMerge/>
          <w:tcBorders>
            <w:top w:val="double" w:sz="4" w:space="0" w:color="000000"/>
            <w:left w:val="double" w:sz="4" w:space="0" w:color="000000"/>
            <w:bottom w:val="double" w:sz="4" w:space="0" w:color="000000"/>
          </w:tcBorders>
        </w:tcPr>
        <w:p w:rsidR="00345D1E" w:rsidRDefault="00345D1E"/>
      </w:tc>
      <w:tc>
        <w:tcPr>
          <w:tcW w:w="4958" w:type="dxa"/>
          <w:tcBorders>
            <w:left w:val="single" w:sz="4" w:space="0" w:color="000000"/>
            <w:right w:val="double" w:sz="4" w:space="0" w:color="000000"/>
          </w:tcBorders>
        </w:tcPr>
        <w:p w:rsidR="00345D1E" w:rsidRDefault="00E56E36">
          <w:pPr>
            <w:spacing w:after="200" w:line="276" w:lineRule="auto"/>
            <w:rPr>
              <w:b/>
              <w:sz w:val="16"/>
              <w:szCs w:val="16"/>
              <w:lang w:eastAsia="en-US"/>
            </w:rPr>
          </w:pPr>
          <w:r>
            <w:rPr>
              <w:b/>
              <w:sz w:val="16"/>
              <w:szCs w:val="16"/>
              <w:lang w:eastAsia="en-US"/>
            </w:rPr>
            <w:t xml:space="preserve">   CNPJ: 95.990.180/0001-02</w:t>
          </w:r>
        </w:p>
      </w:tc>
    </w:tr>
    <w:tr w:rsidR="00345D1E">
      <w:trPr>
        <w:trHeight w:val="525"/>
        <w:jc w:val="center"/>
      </w:trPr>
      <w:tc>
        <w:tcPr>
          <w:tcW w:w="2399" w:type="dxa"/>
          <w:vMerge/>
          <w:tcBorders>
            <w:top w:val="double" w:sz="4" w:space="0" w:color="000000"/>
            <w:left w:val="double" w:sz="4" w:space="0" w:color="000000"/>
            <w:bottom w:val="double" w:sz="4" w:space="0" w:color="000000"/>
          </w:tcBorders>
        </w:tcPr>
        <w:p w:rsidR="00345D1E" w:rsidRDefault="00345D1E"/>
      </w:tc>
      <w:tc>
        <w:tcPr>
          <w:tcW w:w="4958" w:type="dxa"/>
          <w:tcBorders>
            <w:left w:val="single" w:sz="4" w:space="0" w:color="000000"/>
            <w:bottom w:val="double" w:sz="4" w:space="0" w:color="000000"/>
            <w:right w:val="double" w:sz="4" w:space="0" w:color="000000"/>
          </w:tcBorders>
        </w:tcPr>
        <w:p w:rsidR="00345D1E" w:rsidRDefault="00E56E36">
          <w:pPr>
            <w:rPr>
              <w:sz w:val="16"/>
              <w:szCs w:val="16"/>
              <w:lang w:eastAsia="en-US"/>
            </w:rPr>
          </w:pPr>
          <w:r>
            <w:rPr>
              <w:sz w:val="16"/>
              <w:szCs w:val="16"/>
              <w:lang w:eastAsia="en-US"/>
            </w:rPr>
            <w:t xml:space="preserve">   Rua Sete de Setembro, 512 – Centro</w:t>
          </w:r>
        </w:p>
        <w:p w:rsidR="00345D1E" w:rsidRDefault="00E56E36">
          <w:pPr>
            <w:rPr>
              <w:sz w:val="16"/>
              <w:szCs w:val="16"/>
              <w:lang w:eastAsia="en-US"/>
            </w:rPr>
          </w:pPr>
          <w:r>
            <w:rPr>
              <w:sz w:val="16"/>
              <w:szCs w:val="16"/>
              <w:lang w:eastAsia="en-US"/>
            </w:rPr>
            <w:t>Águas Frias – SC, CEP 89.843-000</w:t>
          </w:r>
        </w:p>
        <w:p w:rsidR="00345D1E" w:rsidRDefault="00E56E36">
          <w:pPr>
            <w:rPr>
              <w:sz w:val="16"/>
              <w:szCs w:val="16"/>
              <w:lang w:eastAsia="en-US"/>
            </w:rPr>
          </w:pPr>
          <w:r>
            <w:rPr>
              <w:sz w:val="16"/>
              <w:szCs w:val="16"/>
              <w:lang w:eastAsia="en-US"/>
            </w:rPr>
            <w:t xml:space="preserve">    Fone/Fax (49) 3332-0019</w:t>
          </w:r>
        </w:p>
        <w:p w:rsidR="00345D1E" w:rsidRDefault="00345D1E">
          <w:pPr>
            <w:spacing w:after="200" w:line="276" w:lineRule="auto"/>
            <w:rPr>
              <w:b/>
              <w:sz w:val="16"/>
              <w:szCs w:val="16"/>
              <w:lang w:eastAsia="en-US"/>
            </w:rPr>
          </w:pPr>
        </w:p>
      </w:tc>
    </w:tr>
  </w:tbl>
  <w:p w:rsidR="00345D1E" w:rsidRDefault="00345D1E">
    <w:pPr>
      <w:pStyle w:val="Cabealho"/>
    </w:pPr>
  </w:p>
  <w:p w:rsidR="00345D1E" w:rsidRDefault="00345D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C22EF"/>
    <w:multiLevelType w:val="multilevel"/>
    <w:tmpl w:val="C33A256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737730F"/>
    <w:multiLevelType w:val="multilevel"/>
    <w:tmpl w:val="94C84E3A"/>
    <w:lvl w:ilvl="0">
      <w:start w:val="1"/>
      <w:numFmt w:val="lowerLetter"/>
      <w:lvlText w:val="%1) "/>
      <w:lvlJc w:val="left"/>
      <w:pPr>
        <w:tabs>
          <w:tab w:val="num" w:pos="283"/>
        </w:tabs>
        <w:ind w:left="1417" w:hanging="283"/>
      </w:pPr>
      <w:rPr>
        <w:rFonts w:ascii="Times New Roman" w:hAnsi="Times New Roman" w:cs="Times New Roman"/>
        <w:b w:val="0"/>
        <w:i w:val="0"/>
        <w:strike w:val="0"/>
        <w:dstrike w:val="0"/>
        <w:sz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345D1E"/>
    <w:rsid w:val="002D3163"/>
    <w:rsid w:val="00345D1E"/>
    <w:rsid w:val="004D530F"/>
    <w:rsid w:val="009413BC"/>
    <w:rsid w:val="00A50BFB"/>
    <w:rsid w:val="00E16084"/>
    <w:rsid w:val="00E56E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47E2D8-58DB-474E-94BD-D97F94076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Times New Roman" w:hAnsi="Times New Roman" w:cs="Times New Roman"/>
      <w:b w:val="0"/>
      <w:i w:val="0"/>
      <w:strike w:val="0"/>
      <w:dstrike w:val="0"/>
      <w:sz w:val="24"/>
      <w:u w:val="none"/>
    </w:rPr>
  </w:style>
  <w:style w:type="character" w:customStyle="1" w:styleId="WW8Num2z0">
    <w:name w:val="WW8Num2z0"/>
    <w:qFormat/>
    <w:rPr>
      <w:rFonts w:ascii="Times New Roman" w:hAnsi="Times New Roman" w:cs="Times New Roman"/>
      <w:b w:val="0"/>
      <w:i w:val="0"/>
      <w:sz w:val="24"/>
      <w:u w:val="none"/>
    </w:rPr>
  </w:style>
  <w:style w:type="character" w:styleId="Nmerodepgina">
    <w:name w:val="page number"/>
    <w:basedOn w:val="Fontepargpadro"/>
  </w:style>
  <w:style w:type="character" w:customStyle="1" w:styleId="HeaderChar">
    <w:name w:val="Header Char"/>
    <w:basedOn w:val="Fontepargpadro"/>
    <w:qFormat/>
  </w:style>
  <w:style w:type="character" w:customStyle="1" w:styleId="BalloonTextChar">
    <w:name w:val="Balloon Text Char"/>
    <w:qFormat/>
    <w:rPr>
      <w:rFonts w:ascii="Tahoma" w:hAnsi="Tahoma" w:cs="Tahoma"/>
      <w:sz w:val="16"/>
      <w:szCs w:val="16"/>
    </w:rPr>
  </w:style>
  <w:style w:type="paragraph" w:styleId="Ttulo">
    <w:name w:val="Title"/>
    <w:basedOn w:val="Normal"/>
    <w:next w:val="Corpodetexto"/>
    <w:qFormat/>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40" w:line="276" w:lineRule="auto"/>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rPr>
      <w:rFonts w:ascii="Tms Rmn;Times New Roman" w:hAnsi="Tms Rmn;Times New Roman" w:cs="Tms Rmn;Times New Roman"/>
      <w:lang w:val="pt-PT"/>
    </w:rPr>
  </w:style>
  <w:style w:type="paragraph" w:styleId="Cabealho">
    <w:name w:val="header"/>
    <w:basedOn w:val="Normal"/>
    <w:pPr>
      <w:tabs>
        <w:tab w:val="center" w:pos="4252"/>
        <w:tab w:val="right" w:pos="8504"/>
      </w:tabs>
    </w:pPr>
  </w:style>
  <w:style w:type="paragraph" w:customStyle="1" w:styleId="DivisodeTabelas">
    <w:name w:val="Divisão de Tabelas"/>
    <w:basedOn w:val="Normal"/>
    <w:qFormat/>
    <w:pPr>
      <w:spacing w:line="20" w:lineRule="exact"/>
    </w:pPr>
  </w:style>
  <w:style w:type="paragraph" w:styleId="Textodebalo">
    <w:name w:val="Balloon Text"/>
    <w:basedOn w:val="Normal"/>
    <w:qFormat/>
    <w:rPr>
      <w:rFonts w:ascii="Tahoma" w:hAnsi="Tahoma" w:cs="Tahoma"/>
      <w:sz w:val="16"/>
      <w:szCs w:val="16"/>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427</Words>
  <Characters>2307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PROCESSO DE DISPENSA DE JUSTIFICATIVA</vt:lpstr>
    </vt:vector>
  </TitlesOfParts>
  <Company/>
  <LinksUpToDate>false</LinksUpToDate>
  <CharactersWithSpaces>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DISPENSA DE JUSTIFICATIVA</dc:title>
  <dc:subject/>
  <dc:creator>a</dc:creator>
  <cp:keywords/>
  <dc:description/>
  <cp:lastModifiedBy>Conta da Microsoft</cp:lastModifiedBy>
  <cp:revision>11</cp:revision>
  <cp:lastPrinted>2023-08-30T11:25:00Z</cp:lastPrinted>
  <dcterms:created xsi:type="dcterms:W3CDTF">2022-05-24T16:35:00Z</dcterms:created>
  <dcterms:modified xsi:type="dcterms:W3CDTF">2023-08-30T11:25:00Z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