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FF6B34" w:rsidP="00FF6B34" w:rsidRDefault="00FF6B34">
      <w:pPr>
        <w:pStyle w:val="paragraph"/>
        <w:spacing w:before="0" w:beforeAutospacing="false" w:after="0" w:afterAutospacing="false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0"/>
          <w:szCs w:val="20"/>
        </w:rPr>
        <w:t>RAZÃO DA ESCOLHA DO CONTRATADO E JUSTIFICATIVA DO PREÇO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FF6B34">
        <w:rPr>
          <w:rStyle w:val="normaltextrun"/>
          <w:rFonts w:ascii="Arial" w:hAnsi="Arial" w:cs="Arial"/>
          <w:b/>
          <w:bCs/>
          <w:sz w:val="20"/>
          <w:szCs w:val="20"/>
        </w:rPr>
        <w:t>1.</w:t>
      </w:r>
      <w:r>
        <w:rPr>
          <w:rStyle w:val="normaltextrun"/>
          <w:rFonts w:ascii="Arial" w:hAnsi="Arial" w:cs="Arial"/>
          <w:b/>
          <w:bCs/>
          <w:sz w:val="20"/>
          <w:szCs w:val="20"/>
        </w:rPr>
        <w:t xml:space="preserve"> OBJETO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1.1.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A presente licitação tem por objeto a Aquisição de gêneros alimentícios da Agricultura Familiar e do Empreendedor Familiar Rural, para o atendimento ao Programa Nacional de Alimentação Escolar – PNAE.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sz w:val="20"/>
          <w:szCs w:val="20"/>
        </w:rPr>
        <w:t>2.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b/>
          <w:bCs/>
          <w:sz w:val="20"/>
          <w:szCs w:val="20"/>
        </w:rPr>
        <w:t>INFORMAÇÕES BÁSICAS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2.1.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Trata-se de Procedimento de Contratação Direta, com fundamento na hipótese do art. 74, inciso IV, da Lei n. 14.133, 1º de abril de 2021.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ind w:left="339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Art. 74. É inexigível a licitação quando inviável a competição, em especial nos casos de: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ind w:left="339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IV - </w:t>
      </w:r>
      <w:proofErr w:type="gramStart"/>
      <w:r>
        <w:rPr>
          <w:rStyle w:val="normaltextrun"/>
          <w:rFonts w:ascii="Arial" w:hAnsi="Arial" w:cs="Arial"/>
          <w:sz w:val="20"/>
          <w:szCs w:val="20"/>
        </w:rPr>
        <w:t>objetos</w:t>
      </w:r>
      <w:proofErr w:type="gramEnd"/>
      <w:r>
        <w:rPr>
          <w:rStyle w:val="normaltextrun"/>
          <w:rFonts w:ascii="Arial" w:hAnsi="Arial" w:cs="Arial"/>
          <w:sz w:val="20"/>
          <w:szCs w:val="20"/>
        </w:rPr>
        <w:t xml:space="preserve"> que devam ou possam ser contratados por meio de credenciamento;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2.2.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Nos termos do art. 72, inciso IV, da Lei n. 14.133, de 2021, foi feita a estimativa de despesas, através de pesquisa dos preços praticados pelo mercado, na forma estabelecida pelo art. 23 da Lei n. 14.133, de 2021.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sz w:val="20"/>
          <w:szCs w:val="20"/>
        </w:rPr>
        <w:t>3.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b/>
          <w:bCs/>
          <w:sz w:val="20"/>
          <w:szCs w:val="20"/>
        </w:rPr>
        <w:t>RAZÃO DA ESCOLHA DO CONTRATADO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Style w:val="normaltextrun"/>
          <w:rFonts w:ascii="Arial" w:hAnsi="Arial" w:cs="Arial"/>
          <w:b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3.1.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 xml:space="preserve">A escolhida para firmar a presente contratação é </w:t>
      </w:r>
      <w:r w:rsidR="00940A33">
        <w:rPr>
          <w:rStyle w:val="normaltextrun"/>
          <w:rFonts w:ascii="Arial" w:hAnsi="Arial" w:cs="Arial"/>
          <w:sz w:val="20"/>
          <w:szCs w:val="20"/>
        </w:rPr>
        <w:t xml:space="preserve">o(a) </w:t>
      </w:r>
      <w:r>
        <w:rPr>
          <w:rStyle w:val="normaltextrun"/>
          <w:rFonts w:ascii="Arial" w:hAnsi="Arial" w:cs="Arial"/>
          <w:sz w:val="20"/>
          <w:szCs w:val="20"/>
        </w:rPr>
        <w:t xml:space="preserve">FABIANA ALVES DE MELO GOULART DE MORAES - CPF: 036.193.859-47, com o valor total de R$ 2.017,30</w:t>
      </w:r>
    </w:p>
    <w:p w:rsidR="00940A33" w:rsidP="00FF6B34" w:rsidRDefault="00940A33">
      <w:pPr>
        <w:pStyle w:val="paragraph"/>
        <w:spacing w:before="0" w:beforeAutospacing="false" w:after="0" w:afterAutospacing="false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bookmarkStart w:name="_GoBack" w:id="0"/>
      <w:bookmarkEnd w:id="0"/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3.2.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A contratada acima apresentou os documentos de habilitação referente ao Processo de Licitação n. 004/2025, Chamada Pública n. 001/2025.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3.3.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A Chamada Pública é concedido aos fornecedores da Agricultura Familiar e Empreendedores Familiares Rurais, detentores da Declaração de Aptidão ao Programa Nacional de Fortalecimento da Agricultura Familiar – DAP ou Cadastro Nacional da Agricultura Familiar – CAF Jurídica e/ou Física, conforme a Lei da Agricultura Familiar n. 11.326 de 24 de julho de 2006 e enquadrados no Programa Nacional de Fortalecimento da Agricultura Familiar – PRONAF que preencham os requisitos exigidos e aceitem as condições estabelecidas no Edital de Chamada Pública e nos Termos da Minuta de Contrato a ser firmado entre as partes.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0"/>
          <w:szCs w:val="20"/>
        </w:rPr>
        <w:t>4.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b/>
          <w:bCs/>
          <w:sz w:val="20"/>
          <w:szCs w:val="20"/>
        </w:rPr>
        <w:t>JUSTIFICATIVA DO PREÇO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4.1.</w:t>
      </w:r>
      <w:r>
        <w:rPr>
          <w:rStyle w:val="tabchar"/>
          <w:rFonts w:ascii="Calibri" w:hAnsi="Calibri" w:cs="Calibri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 xml:space="preserve">Em relação ao preço, verifica-se que os mesmos estão compatíveis com a realidade praticada no mercado, em se tratando de aquisições similares, podendo a Administração contratar sem qualquer afronta </w:t>
      </w:r>
      <w:proofErr w:type="spellStart"/>
      <w:r>
        <w:rPr>
          <w:rStyle w:val="normaltextrun"/>
          <w:rFonts w:ascii="Arial" w:hAnsi="Arial" w:cs="Arial"/>
          <w:sz w:val="20"/>
          <w:szCs w:val="20"/>
        </w:rPr>
        <w:t>á</w:t>
      </w:r>
      <w:proofErr w:type="spellEnd"/>
      <w:r>
        <w:rPr>
          <w:rStyle w:val="normaltextrun"/>
          <w:rFonts w:ascii="Arial" w:hAnsi="Arial" w:cs="Arial"/>
          <w:sz w:val="20"/>
          <w:szCs w:val="20"/>
        </w:rPr>
        <w:t xml:space="preserve"> lei de regência dos certames licitatórios.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Cerro </w:t>
      </w:r>
      <w:r>
        <w:rPr>
          <w:rStyle w:val="normaltextrun"/>
          <w:rFonts w:ascii="Arial" w:hAnsi="Arial" w:cs="Arial"/>
          <w:sz w:val="20"/>
          <w:szCs w:val="20"/>
        </w:rPr>
        <w:t xml:space="preserve">Negro(</w:t>
      </w:r>
      <w:r>
        <w:rPr>
          <w:rStyle w:val="normaltextrun"/>
          <w:rFonts w:ascii="Arial" w:hAnsi="Arial" w:cs="Arial"/>
          <w:sz w:val="20"/>
          <w:szCs w:val="20"/>
        </w:rPr>
        <w:t xml:space="preserve">SC), </w:t>
      </w:r>
      <w:r>
        <w:rPr>
          <w:rStyle w:val="normaltextrun"/>
          <w:rFonts w:ascii="Arial" w:hAnsi="Arial" w:cs="Arial"/>
          <w:sz w:val="20"/>
          <w:szCs w:val="20"/>
        </w:rPr>
        <w:t xml:space="preserve">21/03/2025</w:t>
      </w:r>
      <w:r>
        <w:rPr>
          <w:rStyle w:val="normaltextrun"/>
          <w:rFonts w:ascii="Arial" w:hAnsi="Arial" w:cs="Arial"/>
          <w:sz w:val="20"/>
          <w:szCs w:val="20"/>
        </w:rPr>
        <w:t xml:space="preserve">.</w:t>
      </w:r>
      <w:r>
        <w:rPr>
          <w:rStyle w:val="eop"/>
          <w:rFonts w:ascii="Arial" w:hAnsi="Arial" w:cs="Arial"/>
          <w:sz w:val="20"/>
          <w:szCs w:val="20"/>
        </w:rPr>
        <w:t xml:space="preserve"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0"/>
          <w:szCs w:val="20"/>
        </w:rPr>
        <w:t>Adelar José de Morais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FF6B34" w:rsidP="00FF6B34" w:rsidRDefault="00FF6B34">
      <w:pPr>
        <w:pStyle w:val="paragraph"/>
        <w:spacing w:before="0" w:beforeAutospacing="false" w:after="0" w:afterAutospacing="false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0"/>
          <w:szCs w:val="20"/>
        </w:rPr>
        <w:t>Prefeito Municipal</w:t>
      </w:r>
      <w:r>
        <w:rPr>
          <w:rStyle w:val="eop"/>
          <w:rFonts w:ascii="Arial" w:hAnsi="Arial" w:cs="Arial"/>
          <w:sz w:val="20"/>
          <w:szCs w:val="20"/>
        </w:rPr>
        <w:t> </w:t>
      </w:r>
    </w:p>
    <w:p w:rsidR="002647C3" w:rsidRDefault="002647C3"/>
    <w:sectPr w:rsidR="002647C3" w:rsidSect="002647C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9AD" w:rsidRDefault="00A859AD" w:rsidP="00FF6B34">
      <w:pPr>
        <w:spacing w:after="0" w:line="240" w:lineRule="auto"/>
      </w:pPr>
      <w:r>
        <w:separator/>
      </w:r>
    </w:p>
  </w:endnote>
  <w:endnote w:type="continuationSeparator" w:id="0">
    <w:p w:rsidR="00A859AD" w:rsidRDefault="00A859AD" w:rsidP="00FF6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9AD" w:rsidRDefault="00A859AD" w:rsidP="00FF6B34">
      <w:pPr>
        <w:spacing w:after="0" w:line="240" w:lineRule="auto"/>
      </w:pPr>
      <w:r>
        <w:separator/>
      </w:r>
    </w:p>
  </w:footnote>
  <w:footnote w:type="continuationSeparator" w:id="0">
    <w:p w:rsidR="00A859AD" w:rsidRDefault="00A859AD" w:rsidP="00FF6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FF6B34" w:rsidP="00FF6B34" w:rsidRDefault="00FF6B34">
    <w:pPr>
      <w:pStyle w:val="paragraph"/>
      <w:spacing w:before="0" w:beforeAutospacing="false" w:after="0" w:afterAutospacing="false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Fonts w:asciiTheme="minorHAnsi" w:hAnsiTheme="minorHAnsi" w:eastAsiaTheme="minorHAnsi" w:cstheme="minorBidi"/>
        <w:noProof/>
        <w:sz w:val="22"/>
        <w:szCs w:val="22"/>
        <w:lang w:eastAsia="en-US"/>
      </w:rPr>
      <w:drawing>
        <wp:anchor distT="0" distB="0" distL="114300" distR="114300" simplePos="false" relativeHeight="251658240" behindDoc="true" locked="false" layoutInCell="true" allowOverlap="true">
          <wp:simplePos x="0" y="0"/>
          <wp:positionH relativeFrom="column">
            <wp:posOffset>234315</wp:posOffset>
          </wp:positionH>
          <wp:positionV relativeFrom="paragraph">
            <wp:posOffset>-125730</wp:posOffset>
          </wp:positionV>
          <wp:extent cx="723900" cy="552450"/>
          <wp:effectExtent l="0" t="0" r="0" b="0"/>
          <wp:wrapNone/>
          <wp:docPr id="1" name="Imagem 1" descr="C:\Users\Cliente\AppData\Local\Microsoft\Windows\INetCache\Content.MSO\4FBF7889.tmp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C:\Users\Cliente\AppData\Local\Microsoft\Windows\INetCache\Content.MSO\4FBF7889.tmp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normaltextrun"/>
        <w:rFonts w:ascii="Arial" w:hAnsi="Arial" w:cs="Arial"/>
        <w:b/>
        <w:bCs/>
        <w:sz w:val="22"/>
        <w:szCs w:val="22"/>
      </w:rPr>
      <w:t>ESTADO DE SANTA CATARINA</w:t>
    </w:r>
    <w:r>
      <w:rPr>
        <w:rStyle w:val="eop"/>
        <w:rFonts w:ascii="Arial" w:hAnsi="Arial" w:cs="Arial"/>
        <w:sz w:val="22"/>
        <w:szCs w:val="22"/>
      </w:rPr>
      <w:t> </w:t>
    </w:r>
  </w:p>
  <w:p w:rsidR="00FF6B34" w:rsidP="00FF6B34" w:rsidRDefault="00FF6B34">
    <w:pPr>
      <w:pStyle w:val="paragraph"/>
      <w:spacing w:before="0" w:beforeAutospacing="false" w:after="0" w:afterAutospacing="false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Arial" w:hAnsi="Arial" w:cs="Arial"/>
        <w:b/>
        <w:bCs/>
        <w:sz w:val="22"/>
        <w:szCs w:val="22"/>
      </w:rPr>
      <w:t>PREFEITURA MUNICIPAL DE CERRO NEGRO</w:t>
    </w:r>
    <w:r>
      <w:rPr>
        <w:rStyle w:val="eop"/>
        <w:rFonts w:ascii="Arial" w:hAnsi="Arial" w:cs="Arial"/>
        <w:sz w:val="22"/>
        <w:szCs w:val="22"/>
      </w:rPr>
      <w:t> </w:t>
    </w:r>
  </w:p>
  <w:p w:rsidR="00FF6B34" w:rsidP="00FF6B34" w:rsidRDefault="00FF6B34">
    <w:pPr>
      <w:pStyle w:val="paragraph"/>
      <w:spacing w:before="0" w:beforeAutospacing="false" w:after="0" w:afterAutospacing="false"/>
      <w:textAlignment w:val="baseline"/>
      <w:rPr>
        <w:rFonts w:ascii="Segoe UI" w:hAnsi="Segoe UI" w:cs="Segoe UI"/>
        <w:sz w:val="18"/>
        <w:szCs w:val="18"/>
      </w:rPr>
    </w:pPr>
    <w:r>
      <w:rPr>
        <w:rStyle w:val="eop"/>
        <w:rFonts w:ascii="Arial" w:hAnsi="Arial" w:cs="Arial"/>
        <w:sz w:val="22"/>
        <w:szCs w:val="22"/>
      </w:rPr>
      <w:t> </w:t>
    </w:r>
  </w:p>
  <w:p w:rsidR="00FF6B34" w:rsidRDefault="00FF6B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420425"/>
    <w:multiLevelType w:val="hybridMultilevel"/>
    <w:tmpl w:val="7098F3BC"/>
    <w:lvl w:ilvl="0" w:tplc="D1F8BD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6630C"/>
    <w:rsid w:val="007D138B"/>
    <w:rsid w:val="00844D1E"/>
    <w:rsid w:val="008C0D4F"/>
    <w:rsid w:val="00940A33"/>
    <w:rsid w:val="009C1DF5"/>
    <w:rsid w:val="00A33F38"/>
    <w:rsid w:val="00A859AD"/>
    <w:rsid w:val="00AA69C6"/>
    <w:rsid w:val="00C4633A"/>
    <w:rsid w:val="00C73AC6"/>
    <w:rsid w:val="00D815AD"/>
    <w:rsid w:val="00DD31D1"/>
    <w:rsid w:val="00F503C6"/>
    <w:rsid w:val="00F645AD"/>
    <w:rsid w:val="00FF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096D"/>
  <w15:docId w15:val="{39BBB8CC-74D7-439B-840F-847FC297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F6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FF6B34"/>
  </w:style>
  <w:style w:type="character" w:customStyle="1" w:styleId="eop">
    <w:name w:val="eop"/>
    <w:basedOn w:val="Fontepargpadro"/>
    <w:rsid w:val="00FF6B34"/>
  </w:style>
  <w:style w:type="character" w:customStyle="1" w:styleId="tabchar">
    <w:name w:val="tabchar"/>
    <w:basedOn w:val="Fontepargpadro"/>
    <w:rsid w:val="00FF6B34"/>
  </w:style>
  <w:style w:type="paragraph" w:styleId="Cabealho">
    <w:name w:val="header"/>
    <w:basedOn w:val="Normal"/>
    <w:link w:val="CabealhoChar"/>
    <w:uiPriority w:val="99"/>
    <w:unhideWhenUsed/>
    <w:rsid w:val="00FF6B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6B34"/>
  </w:style>
  <w:style w:type="paragraph" w:styleId="Rodap">
    <w:name w:val="footer"/>
    <w:basedOn w:val="Normal"/>
    <w:link w:val="RodapChar"/>
    <w:uiPriority w:val="99"/>
    <w:unhideWhenUsed/>
    <w:rsid w:val="00FF6B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6B34"/>
  </w:style>
  <w:style w:type="paragraph" w:styleId="Textodebalo">
    <w:name w:val="Balloon Text"/>
    <w:basedOn w:val="Normal"/>
    <w:link w:val="TextodebaloChar"/>
    <w:uiPriority w:val="99"/>
    <w:semiHidden/>
    <w:unhideWhenUsed/>
    <w:rsid w:val="00FF6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B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5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</Words>
  <Characters>1792</Characters>
  <Application>Microsoft Office Word</Application>
  <DocSecurity>0</DocSecurity>
  <Lines>14</Lines>
  <Paragraphs>4</Paragraphs>
  <ScaleCrop>false</ScaleCrop>
  <Company>....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Almeida</cp:lastModifiedBy>
  <cp:revision>3</cp:revision>
  <dcterms:created xsi:type="dcterms:W3CDTF">2012-02-02T18:33:00Z</dcterms:created>
  <dcterms:modified xsi:type="dcterms:W3CDTF">2025-03-17T18:02:00Z</dcterms:modified>
</cp:coreProperties>
</file>