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FF0DC67" w14:textId="7FEB6837" w:rsidR="00A01AE3" w:rsidRPr="0096143A" w:rsidRDefault="00A01AE3" w:rsidP="007B095F">
      <w:pPr>
        <w:spacing w:line="360" w:lineRule="auto"/>
        <w:jc w:val="center"/>
        <w:rPr>
          <w:rFonts w:ascii="Times New Roman" w:hAnsi="Times New Roman" w:cs="Times New Roman"/>
          <w:b/>
          <w:bCs/>
          <w:sz w:val="24"/>
          <w:szCs w:val="24"/>
        </w:rPr>
      </w:pPr>
      <w:bookmarkStart w:id="0" w:name="_GoBack"/>
      <w:bookmarkEnd w:id="0"/>
      <w:r w:rsidRPr="0096143A">
        <w:rPr>
          <w:rFonts w:ascii="Times New Roman" w:hAnsi="Times New Roman" w:cs="Times New Roman"/>
          <w:b/>
          <w:bCs/>
          <w:sz w:val="24"/>
          <w:szCs w:val="24"/>
        </w:rPr>
        <w:t xml:space="preserve">MUNICÍPIO DE </w:t>
      </w:r>
      <w:r>
        <w:rPr>
          <w:rFonts w:ascii="Times New Roman" w:hAnsi="Times New Roman" w:cs="Times New Roman"/>
          <w:b/>
          <w:bCs/>
          <w:sz w:val="24"/>
          <w:szCs w:val="24"/>
        </w:rPr>
        <w:t>ARABUTÃ</w:t>
      </w:r>
    </w:p>
    <w:p w14:paraId="46442F0A" w14:textId="413CB8D0" w:rsidR="00A01AE3" w:rsidRPr="0096143A" w:rsidRDefault="00A02294" w:rsidP="007B095F">
      <w:pPr>
        <w:tabs>
          <w:tab w:val="center" w:pos="4535"/>
        </w:tabs>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SECRETARIA MUNICIPAL DE EDUCAÇÃO</w:t>
      </w:r>
    </w:p>
    <w:p w14:paraId="11770728" w14:textId="4C030131" w:rsidR="00946011" w:rsidRPr="005C6C7D" w:rsidRDefault="0028692C"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36"/>
          <w:szCs w:val="24"/>
        </w:rPr>
      </w:pPr>
      <w:r w:rsidRPr="005C6C7D">
        <w:rPr>
          <w:b/>
          <w:sz w:val="36"/>
          <w:szCs w:val="24"/>
        </w:rPr>
        <w:t>ESTUDO TÉCNICO PRELIMINAR</w:t>
      </w:r>
    </w:p>
    <w:p w14:paraId="1979D357" w14:textId="77777777" w:rsidR="005C6C7D" w:rsidRPr="00BB22CE" w:rsidRDefault="005C6C7D"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rPr>
      </w:pPr>
    </w:p>
    <w:p w14:paraId="3B2742E0" w14:textId="0B5235CB" w:rsidR="005C6C7D" w:rsidRPr="005C6C7D" w:rsidRDefault="007B095F" w:rsidP="005C6C7D">
      <w:pPr>
        <w:pStyle w:val="PargrafodaLista"/>
        <w:numPr>
          <w:ilvl w:val="0"/>
          <w:numId w:val="5"/>
        </w:numPr>
        <w:spacing w:line="360" w:lineRule="auto"/>
        <w:ind w:left="426" w:hanging="284"/>
        <w:jc w:val="both"/>
        <w:rPr>
          <w:sz w:val="24"/>
          <w:szCs w:val="24"/>
        </w:rPr>
      </w:pPr>
      <w:r w:rsidRPr="005C6C7D">
        <w:rPr>
          <w:b/>
          <w:sz w:val="24"/>
          <w:szCs w:val="24"/>
        </w:rPr>
        <w:t>OBJETO</w:t>
      </w:r>
      <w:r w:rsidRPr="005C6C7D">
        <w:rPr>
          <w:sz w:val="24"/>
          <w:szCs w:val="24"/>
        </w:rPr>
        <w:t xml:space="preserve">: </w:t>
      </w:r>
    </w:p>
    <w:p w14:paraId="3687C285" w14:textId="651C5CAB" w:rsidR="00187887" w:rsidRDefault="00187887" w:rsidP="007C1A80">
      <w:pPr>
        <w:pStyle w:val="PargrafodaLista"/>
        <w:spacing w:line="360" w:lineRule="auto"/>
        <w:ind w:left="0" w:firstLine="709"/>
        <w:jc w:val="both"/>
        <w:rPr>
          <w:sz w:val="24"/>
          <w:szCs w:val="24"/>
        </w:rPr>
      </w:pPr>
      <w:r w:rsidRPr="00187887">
        <w:rPr>
          <w:sz w:val="24"/>
          <w:szCs w:val="24"/>
        </w:rPr>
        <w:t xml:space="preserve">O objeto da presente licitação é a Formação de Ata de Registro de Preços/Contrato, visando aquisição eventual e futura de botijões e recargas de gás (GLP) de 13 Kg e 45 kg, </w:t>
      </w:r>
      <w:r>
        <w:t xml:space="preserve">aquisição de Vasilhames </w:t>
      </w:r>
      <w:r w:rsidRPr="00187887">
        <w:rPr>
          <w:sz w:val="24"/>
          <w:szCs w:val="24"/>
        </w:rPr>
        <w:t xml:space="preserve">para </w:t>
      </w:r>
      <w:r>
        <w:rPr>
          <w:sz w:val="24"/>
          <w:szCs w:val="24"/>
        </w:rPr>
        <w:t>Secretaria de Educação</w:t>
      </w:r>
      <w:r w:rsidRPr="00187887">
        <w:rPr>
          <w:sz w:val="24"/>
          <w:szCs w:val="24"/>
        </w:rPr>
        <w:t>, por um período de 12 (doze) meses, conforme tabela abaixo</w:t>
      </w:r>
    </w:p>
    <w:tbl>
      <w:tblPr>
        <w:tblStyle w:val="Tabelacomgrade"/>
        <w:tblW w:w="9067" w:type="dxa"/>
        <w:tblLook w:val="04A0" w:firstRow="1" w:lastRow="0" w:firstColumn="1" w:lastColumn="0" w:noHBand="0" w:noVBand="1"/>
      </w:tblPr>
      <w:tblGrid>
        <w:gridCol w:w="857"/>
        <w:gridCol w:w="4892"/>
        <w:gridCol w:w="1337"/>
        <w:gridCol w:w="1981"/>
      </w:tblGrid>
      <w:tr w:rsidR="00187887" w14:paraId="6A41B02F" w14:textId="77777777" w:rsidTr="00187887">
        <w:tc>
          <w:tcPr>
            <w:tcW w:w="857" w:type="dxa"/>
          </w:tcPr>
          <w:p w14:paraId="46256156" w14:textId="77777777" w:rsidR="00187887" w:rsidRPr="005F6160" w:rsidRDefault="00187887" w:rsidP="00C94F72">
            <w:pPr>
              <w:spacing w:line="360" w:lineRule="auto"/>
              <w:jc w:val="center"/>
              <w:rPr>
                <w:rFonts w:ascii="Times New Roman" w:hAnsi="Times New Roman" w:cs="Times New Roman"/>
                <w:b/>
                <w:bCs/>
                <w:sz w:val="24"/>
                <w:szCs w:val="24"/>
              </w:rPr>
            </w:pPr>
            <w:r w:rsidRPr="005F6160">
              <w:rPr>
                <w:rFonts w:ascii="Times New Roman" w:hAnsi="Times New Roman" w:cs="Times New Roman"/>
                <w:b/>
                <w:bCs/>
                <w:sz w:val="24"/>
                <w:szCs w:val="24"/>
              </w:rPr>
              <w:t>ITEM</w:t>
            </w:r>
          </w:p>
        </w:tc>
        <w:tc>
          <w:tcPr>
            <w:tcW w:w="4892" w:type="dxa"/>
          </w:tcPr>
          <w:p w14:paraId="231409AB" w14:textId="77777777" w:rsidR="00187887" w:rsidRPr="005F6160" w:rsidRDefault="00187887" w:rsidP="00C94F72">
            <w:pPr>
              <w:spacing w:line="360" w:lineRule="auto"/>
              <w:jc w:val="center"/>
              <w:rPr>
                <w:rFonts w:ascii="Times New Roman" w:hAnsi="Times New Roman" w:cs="Times New Roman"/>
                <w:b/>
                <w:bCs/>
                <w:sz w:val="24"/>
                <w:szCs w:val="24"/>
              </w:rPr>
            </w:pPr>
            <w:r w:rsidRPr="005F6160">
              <w:rPr>
                <w:rFonts w:ascii="Times New Roman" w:hAnsi="Times New Roman" w:cs="Times New Roman"/>
                <w:b/>
                <w:bCs/>
                <w:sz w:val="24"/>
                <w:szCs w:val="24"/>
              </w:rPr>
              <w:t>ESPECIFICAÇÃO</w:t>
            </w:r>
          </w:p>
        </w:tc>
        <w:tc>
          <w:tcPr>
            <w:tcW w:w="1337" w:type="dxa"/>
          </w:tcPr>
          <w:p w14:paraId="52C3AE66" w14:textId="77777777" w:rsidR="00187887" w:rsidRPr="005F6160" w:rsidRDefault="00187887" w:rsidP="00C94F72">
            <w:pPr>
              <w:spacing w:line="360" w:lineRule="auto"/>
              <w:jc w:val="center"/>
              <w:rPr>
                <w:rFonts w:ascii="Times New Roman" w:hAnsi="Times New Roman" w:cs="Times New Roman"/>
                <w:b/>
                <w:bCs/>
                <w:sz w:val="24"/>
                <w:szCs w:val="24"/>
              </w:rPr>
            </w:pPr>
            <w:r w:rsidRPr="005F6160">
              <w:rPr>
                <w:rFonts w:ascii="Times New Roman" w:hAnsi="Times New Roman" w:cs="Times New Roman"/>
                <w:b/>
                <w:bCs/>
                <w:sz w:val="24"/>
                <w:szCs w:val="24"/>
              </w:rPr>
              <w:t>UNIDADE</w:t>
            </w:r>
          </w:p>
        </w:tc>
        <w:tc>
          <w:tcPr>
            <w:tcW w:w="1981" w:type="dxa"/>
          </w:tcPr>
          <w:p w14:paraId="3806719F" w14:textId="77777777" w:rsidR="00187887" w:rsidRPr="005F6160" w:rsidRDefault="00187887" w:rsidP="00C94F72">
            <w:pPr>
              <w:spacing w:line="360" w:lineRule="auto"/>
              <w:jc w:val="center"/>
              <w:rPr>
                <w:rFonts w:ascii="Times New Roman" w:hAnsi="Times New Roman" w:cs="Times New Roman"/>
                <w:b/>
                <w:bCs/>
                <w:sz w:val="24"/>
                <w:szCs w:val="24"/>
              </w:rPr>
            </w:pPr>
            <w:r w:rsidRPr="005F6160">
              <w:rPr>
                <w:rFonts w:ascii="Times New Roman" w:hAnsi="Times New Roman" w:cs="Times New Roman"/>
                <w:b/>
                <w:bCs/>
                <w:sz w:val="24"/>
                <w:szCs w:val="24"/>
              </w:rPr>
              <w:t>QUANTIDADE</w:t>
            </w:r>
          </w:p>
        </w:tc>
      </w:tr>
      <w:tr w:rsidR="00187887" w14:paraId="7CF14D82" w14:textId="77777777" w:rsidTr="00187887">
        <w:tc>
          <w:tcPr>
            <w:tcW w:w="857" w:type="dxa"/>
          </w:tcPr>
          <w:p w14:paraId="7510E997" w14:textId="77777777" w:rsidR="00187887" w:rsidRDefault="00187887" w:rsidP="00187887">
            <w:pPr>
              <w:spacing w:line="360" w:lineRule="auto"/>
              <w:jc w:val="center"/>
              <w:rPr>
                <w:rFonts w:ascii="Times New Roman" w:hAnsi="Times New Roman" w:cs="Times New Roman"/>
                <w:sz w:val="24"/>
                <w:szCs w:val="24"/>
              </w:rPr>
            </w:pPr>
            <w:r>
              <w:rPr>
                <w:rFonts w:ascii="Times New Roman" w:hAnsi="Times New Roman" w:cs="Times New Roman"/>
                <w:sz w:val="24"/>
                <w:szCs w:val="24"/>
              </w:rPr>
              <w:t>01</w:t>
            </w:r>
          </w:p>
        </w:tc>
        <w:tc>
          <w:tcPr>
            <w:tcW w:w="4892" w:type="dxa"/>
          </w:tcPr>
          <w:p w14:paraId="24DE42FD" w14:textId="6511D255" w:rsidR="00187887" w:rsidRDefault="00187887" w:rsidP="00187887">
            <w:pPr>
              <w:spacing w:line="360" w:lineRule="auto"/>
              <w:jc w:val="both"/>
              <w:rPr>
                <w:rFonts w:ascii="Times New Roman" w:hAnsi="Times New Roman" w:cs="Times New Roman"/>
                <w:sz w:val="24"/>
                <w:szCs w:val="24"/>
              </w:rPr>
            </w:pPr>
            <w:r w:rsidRPr="00907261">
              <w:rPr>
                <w:sz w:val="24"/>
                <w:szCs w:val="24"/>
              </w:rPr>
              <w:t>GLP Envasado em Botijão de 45 KG</w:t>
            </w:r>
          </w:p>
        </w:tc>
        <w:tc>
          <w:tcPr>
            <w:tcW w:w="1337" w:type="dxa"/>
          </w:tcPr>
          <w:p w14:paraId="7DBCA492" w14:textId="60CD1B89" w:rsidR="00187887" w:rsidRDefault="00FA77D3" w:rsidP="00FA77D3">
            <w:pPr>
              <w:spacing w:line="360" w:lineRule="auto"/>
              <w:jc w:val="center"/>
              <w:rPr>
                <w:rFonts w:ascii="Times New Roman" w:hAnsi="Times New Roman" w:cs="Times New Roman"/>
                <w:sz w:val="24"/>
                <w:szCs w:val="24"/>
              </w:rPr>
            </w:pPr>
            <w:r>
              <w:rPr>
                <w:rFonts w:ascii="Times New Roman" w:hAnsi="Times New Roman" w:cs="Times New Roman"/>
                <w:sz w:val="24"/>
                <w:szCs w:val="24"/>
              </w:rPr>
              <w:t>UN</w:t>
            </w:r>
          </w:p>
        </w:tc>
        <w:tc>
          <w:tcPr>
            <w:tcW w:w="1981" w:type="dxa"/>
          </w:tcPr>
          <w:p w14:paraId="49026BE0" w14:textId="4C11279F" w:rsidR="00187887" w:rsidRDefault="00FA77D3" w:rsidP="00187887">
            <w:pPr>
              <w:spacing w:line="360" w:lineRule="auto"/>
              <w:jc w:val="center"/>
              <w:rPr>
                <w:rFonts w:ascii="Times New Roman" w:hAnsi="Times New Roman" w:cs="Times New Roman"/>
                <w:sz w:val="24"/>
                <w:szCs w:val="24"/>
              </w:rPr>
            </w:pPr>
            <w:r>
              <w:rPr>
                <w:rFonts w:ascii="Times New Roman" w:hAnsi="Times New Roman" w:cs="Times New Roman"/>
                <w:sz w:val="24"/>
                <w:szCs w:val="24"/>
              </w:rPr>
              <w:t>24</w:t>
            </w:r>
          </w:p>
        </w:tc>
      </w:tr>
      <w:tr w:rsidR="00187887" w14:paraId="1BD1EDF5" w14:textId="77777777" w:rsidTr="00187887">
        <w:tc>
          <w:tcPr>
            <w:tcW w:w="857" w:type="dxa"/>
          </w:tcPr>
          <w:p w14:paraId="50376BF6" w14:textId="77777777" w:rsidR="00187887" w:rsidRDefault="00187887" w:rsidP="00187887">
            <w:pPr>
              <w:spacing w:line="360" w:lineRule="auto"/>
              <w:jc w:val="center"/>
              <w:rPr>
                <w:rFonts w:ascii="Times New Roman" w:hAnsi="Times New Roman" w:cs="Times New Roman"/>
                <w:sz w:val="24"/>
                <w:szCs w:val="24"/>
              </w:rPr>
            </w:pPr>
            <w:r>
              <w:rPr>
                <w:rFonts w:ascii="Times New Roman" w:hAnsi="Times New Roman" w:cs="Times New Roman"/>
                <w:sz w:val="24"/>
                <w:szCs w:val="24"/>
              </w:rPr>
              <w:t>02</w:t>
            </w:r>
          </w:p>
        </w:tc>
        <w:tc>
          <w:tcPr>
            <w:tcW w:w="4892" w:type="dxa"/>
          </w:tcPr>
          <w:p w14:paraId="7935A065" w14:textId="77BEFD1D" w:rsidR="00187887" w:rsidRDefault="00187887" w:rsidP="00187887">
            <w:pPr>
              <w:spacing w:line="360" w:lineRule="auto"/>
              <w:jc w:val="both"/>
              <w:rPr>
                <w:rFonts w:ascii="Times New Roman" w:hAnsi="Times New Roman" w:cs="Times New Roman"/>
                <w:sz w:val="24"/>
                <w:szCs w:val="24"/>
              </w:rPr>
            </w:pPr>
            <w:r w:rsidRPr="00907261">
              <w:rPr>
                <w:sz w:val="24"/>
                <w:szCs w:val="24"/>
              </w:rPr>
              <w:t>GLP Envasado em Botijão de 13KG</w:t>
            </w:r>
          </w:p>
        </w:tc>
        <w:tc>
          <w:tcPr>
            <w:tcW w:w="1337" w:type="dxa"/>
          </w:tcPr>
          <w:p w14:paraId="19572F57" w14:textId="7B540329" w:rsidR="00187887" w:rsidRDefault="00FA77D3" w:rsidP="00FA77D3">
            <w:pPr>
              <w:spacing w:line="360" w:lineRule="auto"/>
              <w:jc w:val="center"/>
              <w:rPr>
                <w:rFonts w:ascii="Times New Roman" w:hAnsi="Times New Roman" w:cs="Times New Roman"/>
                <w:sz w:val="24"/>
                <w:szCs w:val="24"/>
              </w:rPr>
            </w:pPr>
            <w:r>
              <w:rPr>
                <w:rFonts w:ascii="Times New Roman" w:hAnsi="Times New Roman" w:cs="Times New Roman"/>
                <w:sz w:val="24"/>
                <w:szCs w:val="24"/>
              </w:rPr>
              <w:t>UN</w:t>
            </w:r>
          </w:p>
        </w:tc>
        <w:tc>
          <w:tcPr>
            <w:tcW w:w="1981" w:type="dxa"/>
          </w:tcPr>
          <w:p w14:paraId="40BFDEC4" w14:textId="2B637871" w:rsidR="00187887" w:rsidRDefault="00FA77D3" w:rsidP="00187887">
            <w:pPr>
              <w:spacing w:line="360" w:lineRule="auto"/>
              <w:jc w:val="center"/>
              <w:rPr>
                <w:rFonts w:ascii="Times New Roman" w:hAnsi="Times New Roman" w:cs="Times New Roman"/>
                <w:sz w:val="24"/>
                <w:szCs w:val="24"/>
              </w:rPr>
            </w:pPr>
            <w:r>
              <w:rPr>
                <w:rFonts w:ascii="Times New Roman" w:hAnsi="Times New Roman" w:cs="Times New Roman"/>
                <w:sz w:val="24"/>
                <w:szCs w:val="24"/>
              </w:rPr>
              <w:t>240</w:t>
            </w:r>
          </w:p>
        </w:tc>
      </w:tr>
      <w:tr w:rsidR="00C11ED1" w14:paraId="382C6351" w14:textId="77777777" w:rsidTr="00187887">
        <w:tc>
          <w:tcPr>
            <w:tcW w:w="857" w:type="dxa"/>
          </w:tcPr>
          <w:p w14:paraId="28FDA43D" w14:textId="645C3560" w:rsidR="00C11ED1" w:rsidRDefault="00C11ED1" w:rsidP="00C11ED1">
            <w:pPr>
              <w:spacing w:line="360" w:lineRule="auto"/>
              <w:jc w:val="center"/>
              <w:rPr>
                <w:rFonts w:ascii="Times New Roman" w:hAnsi="Times New Roman" w:cs="Times New Roman"/>
                <w:sz w:val="24"/>
                <w:szCs w:val="24"/>
              </w:rPr>
            </w:pPr>
            <w:r>
              <w:rPr>
                <w:rFonts w:ascii="Times New Roman" w:hAnsi="Times New Roman" w:cs="Times New Roman"/>
                <w:sz w:val="24"/>
                <w:szCs w:val="24"/>
              </w:rPr>
              <w:t>03</w:t>
            </w:r>
          </w:p>
        </w:tc>
        <w:tc>
          <w:tcPr>
            <w:tcW w:w="4892" w:type="dxa"/>
          </w:tcPr>
          <w:p w14:paraId="25927F6B" w14:textId="6186C709" w:rsidR="00C11ED1" w:rsidRPr="00907261" w:rsidRDefault="00C11ED1" w:rsidP="00C11ED1">
            <w:pPr>
              <w:spacing w:line="360" w:lineRule="auto"/>
              <w:jc w:val="both"/>
              <w:rPr>
                <w:sz w:val="24"/>
                <w:szCs w:val="24"/>
              </w:rPr>
            </w:pPr>
            <w:r w:rsidRPr="00F0016B">
              <w:rPr>
                <w:sz w:val="24"/>
                <w:szCs w:val="24"/>
              </w:rPr>
              <w:t>Vasilhame P45</w:t>
            </w:r>
          </w:p>
        </w:tc>
        <w:tc>
          <w:tcPr>
            <w:tcW w:w="1337" w:type="dxa"/>
          </w:tcPr>
          <w:p w14:paraId="002EFBC0" w14:textId="7E307C01" w:rsidR="00C11ED1" w:rsidRDefault="00FA77D3" w:rsidP="00FA77D3">
            <w:pPr>
              <w:spacing w:line="360" w:lineRule="auto"/>
              <w:jc w:val="center"/>
              <w:rPr>
                <w:rFonts w:ascii="Times New Roman" w:hAnsi="Times New Roman" w:cs="Times New Roman"/>
                <w:sz w:val="24"/>
                <w:szCs w:val="24"/>
              </w:rPr>
            </w:pPr>
            <w:r>
              <w:rPr>
                <w:rFonts w:ascii="Times New Roman" w:hAnsi="Times New Roman" w:cs="Times New Roman"/>
                <w:sz w:val="24"/>
                <w:szCs w:val="24"/>
              </w:rPr>
              <w:t>UN</w:t>
            </w:r>
          </w:p>
        </w:tc>
        <w:tc>
          <w:tcPr>
            <w:tcW w:w="1981" w:type="dxa"/>
          </w:tcPr>
          <w:p w14:paraId="257C99FE" w14:textId="22105474" w:rsidR="00C11ED1" w:rsidRDefault="00FA77D3" w:rsidP="00C11ED1">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C11ED1" w14:paraId="256ECE93" w14:textId="77777777" w:rsidTr="00187887">
        <w:tc>
          <w:tcPr>
            <w:tcW w:w="857" w:type="dxa"/>
          </w:tcPr>
          <w:p w14:paraId="74B9875F" w14:textId="6C10C968" w:rsidR="00C11ED1" w:rsidRDefault="00C11ED1" w:rsidP="00C11ED1">
            <w:pPr>
              <w:spacing w:line="360" w:lineRule="auto"/>
              <w:jc w:val="center"/>
              <w:rPr>
                <w:rFonts w:ascii="Times New Roman" w:hAnsi="Times New Roman" w:cs="Times New Roman"/>
                <w:sz w:val="24"/>
                <w:szCs w:val="24"/>
              </w:rPr>
            </w:pPr>
            <w:r>
              <w:rPr>
                <w:rFonts w:ascii="Times New Roman" w:hAnsi="Times New Roman" w:cs="Times New Roman"/>
                <w:sz w:val="24"/>
                <w:szCs w:val="24"/>
              </w:rPr>
              <w:t>04</w:t>
            </w:r>
          </w:p>
        </w:tc>
        <w:tc>
          <w:tcPr>
            <w:tcW w:w="4892" w:type="dxa"/>
          </w:tcPr>
          <w:p w14:paraId="0C8B3FC6" w14:textId="24F76AD1" w:rsidR="00C11ED1" w:rsidRPr="00907261" w:rsidRDefault="00C11ED1" w:rsidP="00C11ED1">
            <w:pPr>
              <w:spacing w:line="360" w:lineRule="auto"/>
              <w:jc w:val="both"/>
              <w:rPr>
                <w:sz w:val="24"/>
                <w:szCs w:val="24"/>
              </w:rPr>
            </w:pPr>
            <w:r>
              <w:rPr>
                <w:sz w:val="24"/>
                <w:szCs w:val="24"/>
              </w:rPr>
              <w:t>Vasilhame P13</w:t>
            </w:r>
          </w:p>
        </w:tc>
        <w:tc>
          <w:tcPr>
            <w:tcW w:w="1337" w:type="dxa"/>
          </w:tcPr>
          <w:p w14:paraId="551A56EF" w14:textId="449568BC" w:rsidR="00C11ED1" w:rsidRDefault="00FA77D3" w:rsidP="00FA77D3">
            <w:pPr>
              <w:spacing w:line="360" w:lineRule="auto"/>
              <w:jc w:val="center"/>
              <w:rPr>
                <w:rFonts w:ascii="Times New Roman" w:hAnsi="Times New Roman" w:cs="Times New Roman"/>
                <w:sz w:val="24"/>
                <w:szCs w:val="24"/>
              </w:rPr>
            </w:pPr>
            <w:r>
              <w:rPr>
                <w:rFonts w:ascii="Times New Roman" w:hAnsi="Times New Roman" w:cs="Times New Roman"/>
                <w:sz w:val="24"/>
                <w:szCs w:val="24"/>
              </w:rPr>
              <w:t>UN</w:t>
            </w:r>
          </w:p>
        </w:tc>
        <w:tc>
          <w:tcPr>
            <w:tcW w:w="1981" w:type="dxa"/>
          </w:tcPr>
          <w:p w14:paraId="6E85FE04" w14:textId="6784B1F7" w:rsidR="00C11ED1" w:rsidRDefault="00FA77D3" w:rsidP="00C11ED1">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bl>
    <w:p w14:paraId="5B29BD60" w14:textId="28F81603" w:rsidR="007B095F" w:rsidRPr="005C6C7D" w:rsidRDefault="007B095F" w:rsidP="00187887">
      <w:pPr>
        <w:pStyle w:val="PargrafodaLista"/>
        <w:spacing w:line="360" w:lineRule="auto"/>
        <w:ind w:left="0" w:firstLine="1134"/>
        <w:jc w:val="both"/>
        <w:rPr>
          <w:sz w:val="24"/>
          <w:szCs w:val="24"/>
        </w:rPr>
      </w:pPr>
    </w:p>
    <w:p w14:paraId="274572A9" w14:textId="6B52FB4B" w:rsidR="00D008B8" w:rsidRPr="00BB22CE" w:rsidRDefault="007B095F" w:rsidP="00BB22CE">
      <w:pPr>
        <w:spacing w:line="360" w:lineRule="auto"/>
        <w:jc w:val="both"/>
        <w:rPr>
          <w:sz w:val="24"/>
          <w:szCs w:val="24"/>
        </w:rPr>
      </w:pPr>
      <w:r>
        <w:rPr>
          <w:sz w:val="24"/>
          <w:szCs w:val="24"/>
        </w:rPr>
        <w:t xml:space="preserve"> </w:t>
      </w:r>
    </w:p>
    <w:p w14:paraId="45970B3C" w14:textId="1413A43B" w:rsidR="00F62C01" w:rsidRPr="00BB22CE" w:rsidRDefault="00C06E99" w:rsidP="00BB22CE">
      <w:pPr>
        <w:spacing w:line="360" w:lineRule="auto"/>
        <w:jc w:val="both"/>
        <w:rPr>
          <w:b/>
          <w:bCs/>
          <w:sz w:val="24"/>
          <w:szCs w:val="24"/>
        </w:rPr>
      </w:pPr>
      <w:r>
        <w:rPr>
          <w:b/>
          <w:bCs/>
          <w:sz w:val="24"/>
          <w:szCs w:val="24"/>
        </w:rPr>
        <w:t>2</w:t>
      </w:r>
      <w:r w:rsidR="00D008B8" w:rsidRPr="00BB22CE">
        <w:rPr>
          <w:b/>
          <w:bCs/>
          <w:sz w:val="24"/>
          <w:szCs w:val="24"/>
        </w:rPr>
        <w:t>. DESCRIÇÃO DA NECESSIDADE</w:t>
      </w:r>
    </w:p>
    <w:p w14:paraId="01C7B832" w14:textId="6703B6FB" w:rsidR="007E715F" w:rsidRPr="00FF2B52" w:rsidRDefault="007B095F" w:rsidP="007C1A80">
      <w:pPr>
        <w:spacing w:line="360" w:lineRule="auto"/>
        <w:ind w:firstLine="708"/>
        <w:jc w:val="both"/>
      </w:pPr>
      <w:r>
        <w:t>A contratação visa dar con</w:t>
      </w:r>
      <w:r w:rsidR="007E715F">
        <w:t>ti</w:t>
      </w:r>
      <w:r>
        <w:t xml:space="preserve">nuidade ao fornecimento de </w:t>
      </w:r>
      <w:r w:rsidR="006D6ABD">
        <w:t xml:space="preserve">Gás de Cozinha </w:t>
      </w:r>
      <w:r>
        <w:t>para a</w:t>
      </w:r>
      <w:r w:rsidR="00FA15CF">
        <w:t xml:space="preserve"> rede de ensino</w:t>
      </w:r>
      <w:r>
        <w:t>, u</w:t>
      </w:r>
      <w:r w:rsidR="007E715F">
        <w:t>ti</w:t>
      </w:r>
      <w:r w:rsidR="00FA15CF">
        <w:t xml:space="preserve">lizados na realização da alimentação escolar, visando </w:t>
      </w:r>
      <w:r>
        <w:t xml:space="preserve">cumprimento de sua missão </w:t>
      </w:r>
      <w:r w:rsidRPr="00FF2B52">
        <w:t>institucional.</w:t>
      </w:r>
    </w:p>
    <w:p w14:paraId="184CDFF3" w14:textId="77777777" w:rsidR="00BF6E71" w:rsidRDefault="00C33AC5" w:rsidP="007C1A80">
      <w:pPr>
        <w:spacing w:line="360" w:lineRule="auto"/>
        <w:ind w:firstLine="708"/>
        <w:jc w:val="both"/>
      </w:pPr>
      <w:r w:rsidRPr="00FF2B52">
        <w:t>A Ata de Registro de Preços 164</w:t>
      </w:r>
      <w:r w:rsidR="00D40C93" w:rsidRPr="00FF2B52">
        <w:t xml:space="preserve">/2022, tem o seu término de vigência previsto </w:t>
      </w:r>
      <w:r w:rsidR="007B2EA3" w:rsidRPr="00FF2B52">
        <w:t>para dia 11</w:t>
      </w:r>
      <w:r w:rsidR="00D40C93" w:rsidRPr="00FF2B52">
        <w:t xml:space="preserve"> d</w:t>
      </w:r>
      <w:r w:rsidR="007B2EA3" w:rsidRPr="00FF2B52">
        <w:t>e novembro de 2023, porém esgotou-se o saldo previsto com a adição de 25%.  Isto se deu em funç</w:t>
      </w:r>
      <w:r w:rsidR="006E7AA7" w:rsidRPr="00FF2B52">
        <w:t>ão do aumento de</w:t>
      </w:r>
      <w:r w:rsidR="007B2EA3" w:rsidRPr="00FF2B52">
        <w:t xml:space="preserve"> consumo</w:t>
      </w:r>
      <w:r w:rsidR="006E7AA7" w:rsidRPr="00FF2B52">
        <w:t>, ocasionado pela implementação</w:t>
      </w:r>
      <w:r w:rsidR="007B2EA3" w:rsidRPr="00FF2B52">
        <w:t xml:space="preserve"> do ensino integral na rede municipal de ensino e pelos eventos que</w:t>
      </w:r>
      <w:r w:rsidR="006E7AA7" w:rsidRPr="00FF2B52">
        <w:t>,</w:t>
      </w:r>
      <w:r w:rsidR="007B2EA3" w:rsidRPr="00FF2B52">
        <w:t xml:space="preserve"> desde abril de 2023</w:t>
      </w:r>
      <w:r w:rsidR="006E7AA7" w:rsidRPr="00FF2B52">
        <w:t>,</w:t>
      </w:r>
      <w:r w:rsidR="007B2EA3" w:rsidRPr="00FF2B52">
        <w:t xml:space="preserve"> vem acontecendo no Centro Educacional, Esportivo e Cultural. </w:t>
      </w:r>
    </w:p>
    <w:p w14:paraId="7F135DD7" w14:textId="77777777" w:rsidR="00BF6E71" w:rsidRDefault="00D40C93" w:rsidP="007C1A80">
      <w:pPr>
        <w:spacing w:line="360" w:lineRule="auto"/>
        <w:ind w:firstLine="708"/>
        <w:jc w:val="both"/>
      </w:pPr>
      <w:r w:rsidRPr="00FF2B52">
        <w:t xml:space="preserve">Desta forma uma nova licitação se faz necessária por meio de novo processo licitatório </w:t>
      </w:r>
      <w:r>
        <w:t xml:space="preserve">para manutenção dos serviços de </w:t>
      </w:r>
      <w:r w:rsidR="00D45816">
        <w:t xml:space="preserve">fornecimento de Gás Liquefeito de Petróleo, visando manter o </w:t>
      </w:r>
      <w:r>
        <w:t>abastecimento necessário conforme a conveniência e necessidade. É o</w:t>
      </w:r>
      <w:r w:rsidR="006E7AA7">
        <w:t>brigação resguardar o serviço</w:t>
      </w:r>
      <w:r>
        <w:t xml:space="preserve"> público diante da necessidade de mantê-los </w:t>
      </w:r>
      <w:r w:rsidR="006E7AA7">
        <w:t>em atividade</w:t>
      </w:r>
      <w:r>
        <w:t xml:space="preserve"> com o seu emprego institucional</w:t>
      </w:r>
      <w:r w:rsidR="006E7AA7">
        <w:t>.</w:t>
      </w:r>
      <w:r>
        <w:t xml:space="preserve"> </w:t>
      </w:r>
    </w:p>
    <w:p w14:paraId="7DE2501C" w14:textId="58383342" w:rsidR="00D40C93" w:rsidRDefault="00D40C93" w:rsidP="007C1A80">
      <w:pPr>
        <w:spacing w:line="360" w:lineRule="auto"/>
        <w:ind w:firstLine="708"/>
        <w:jc w:val="both"/>
      </w:pPr>
      <w:r>
        <w:t xml:space="preserve">Por consequência, a manutenção da contratação de serviços desta ordem se reveste de extrema importância também no tocante a uma prestação jurisdicional efetiva. Assim, diante de sua natureza de serviço continuado, caso ocorresse sua interrupção seria de forte </w:t>
      </w:r>
      <w:r>
        <w:lastRenderedPageBreak/>
        <w:t>impacto acarretando a descontinuidade dos servi</w:t>
      </w:r>
      <w:r w:rsidR="0062583D">
        <w:t xml:space="preserve">ços de alimentação escolar, </w:t>
      </w:r>
      <w:r>
        <w:t xml:space="preserve">diante do término do </w:t>
      </w:r>
      <w:r w:rsidR="007B2EA3">
        <w:t>saldo do contrato vigente,</w:t>
      </w:r>
      <w:r>
        <w:t xml:space="preserve"> que se quer retomar por meio de nova licitação.</w:t>
      </w:r>
    </w:p>
    <w:p w14:paraId="05BABC11" w14:textId="77777777" w:rsidR="00AC446E" w:rsidRDefault="00AC446E" w:rsidP="00D40C93">
      <w:pPr>
        <w:spacing w:line="360" w:lineRule="auto"/>
        <w:jc w:val="both"/>
      </w:pPr>
    </w:p>
    <w:p w14:paraId="0B12F2F1" w14:textId="63A3C2CC" w:rsidR="00D008B8" w:rsidRPr="00BB22CE" w:rsidRDefault="00C06E99" w:rsidP="00BB22CE">
      <w:pPr>
        <w:spacing w:line="360" w:lineRule="auto"/>
        <w:jc w:val="both"/>
        <w:rPr>
          <w:b/>
          <w:bCs/>
          <w:sz w:val="24"/>
          <w:szCs w:val="24"/>
        </w:rPr>
      </w:pPr>
      <w:r>
        <w:rPr>
          <w:b/>
          <w:bCs/>
          <w:sz w:val="24"/>
          <w:szCs w:val="24"/>
        </w:rPr>
        <w:t>3</w:t>
      </w:r>
      <w:r w:rsidR="00825E47" w:rsidRPr="00BB22CE">
        <w:rPr>
          <w:b/>
          <w:bCs/>
          <w:sz w:val="24"/>
          <w:szCs w:val="24"/>
        </w:rPr>
        <w:t xml:space="preserve">. </w:t>
      </w:r>
      <w:r w:rsidR="00F10A7D" w:rsidRPr="00BB22CE">
        <w:rPr>
          <w:b/>
          <w:bCs/>
          <w:sz w:val="24"/>
          <w:szCs w:val="24"/>
        </w:rPr>
        <w:t>ALINHAMENTO ENTRE A CONTRATAÇÃO E O PLANEJAMENTO</w:t>
      </w:r>
    </w:p>
    <w:p w14:paraId="5EE4F1DF" w14:textId="2503EC68" w:rsidR="00D31BAD" w:rsidRDefault="00FA77D3" w:rsidP="007C1A80">
      <w:pPr>
        <w:spacing w:line="360" w:lineRule="auto"/>
        <w:ind w:firstLine="708"/>
        <w:jc w:val="both"/>
        <w:rPr>
          <w:sz w:val="24"/>
          <w:szCs w:val="24"/>
        </w:rPr>
      </w:pPr>
      <w:r w:rsidRPr="00FA77D3">
        <w:rPr>
          <w:sz w:val="24"/>
          <w:szCs w:val="24"/>
        </w:rPr>
        <w:t xml:space="preserve">A contratação pretendida está prevista no PPA (Plano </w:t>
      </w:r>
      <w:proofErr w:type="spellStart"/>
      <w:r w:rsidRPr="00FA77D3">
        <w:rPr>
          <w:sz w:val="24"/>
          <w:szCs w:val="24"/>
        </w:rPr>
        <w:t>Pluri</w:t>
      </w:r>
      <w:proofErr w:type="spellEnd"/>
      <w:r w:rsidRPr="00FA77D3">
        <w:rPr>
          <w:sz w:val="24"/>
          <w:szCs w:val="24"/>
        </w:rPr>
        <w:t xml:space="preserve"> Anual) e LOA (Lei Orçamentária Anual) do Município, visto que o Município de</w:t>
      </w:r>
      <w:r>
        <w:rPr>
          <w:sz w:val="24"/>
          <w:szCs w:val="24"/>
        </w:rPr>
        <w:t xml:space="preserve"> Arabutã</w:t>
      </w:r>
      <w:r w:rsidRPr="00FA77D3">
        <w:rPr>
          <w:sz w:val="24"/>
          <w:szCs w:val="24"/>
        </w:rPr>
        <w:t xml:space="preserve"> ainda não implementou Plano de Contratações Anual.</w:t>
      </w:r>
    </w:p>
    <w:p w14:paraId="18343D24" w14:textId="77777777" w:rsidR="00CC66F3" w:rsidRPr="00BB22CE" w:rsidRDefault="00CC66F3" w:rsidP="00CC66F3">
      <w:pPr>
        <w:spacing w:line="360" w:lineRule="auto"/>
        <w:jc w:val="both"/>
        <w:rPr>
          <w:sz w:val="24"/>
          <w:szCs w:val="24"/>
        </w:rPr>
      </w:pPr>
    </w:p>
    <w:p w14:paraId="31FE7DC5" w14:textId="4E0D9146" w:rsidR="00D31BAD" w:rsidRPr="00BB22CE" w:rsidRDefault="00C06E99" w:rsidP="00BB22CE">
      <w:pPr>
        <w:spacing w:line="360" w:lineRule="auto"/>
        <w:jc w:val="both"/>
        <w:rPr>
          <w:b/>
          <w:bCs/>
          <w:sz w:val="24"/>
          <w:szCs w:val="24"/>
        </w:rPr>
      </w:pPr>
      <w:r>
        <w:rPr>
          <w:b/>
          <w:bCs/>
          <w:sz w:val="24"/>
          <w:szCs w:val="24"/>
        </w:rPr>
        <w:t>4</w:t>
      </w:r>
      <w:r w:rsidR="00D31BAD" w:rsidRPr="00BB22CE">
        <w:rPr>
          <w:b/>
          <w:bCs/>
          <w:sz w:val="24"/>
          <w:szCs w:val="24"/>
        </w:rPr>
        <w:t>. DESCRIÇÃO DOS REQUISITOS DA CONTRATAÇÃO</w:t>
      </w:r>
    </w:p>
    <w:p w14:paraId="0BE6067E" w14:textId="694CD2B4" w:rsidR="001C3A0F" w:rsidRPr="00FD07E6" w:rsidRDefault="00D31BAD" w:rsidP="007C1A80">
      <w:pPr>
        <w:spacing w:line="360" w:lineRule="auto"/>
        <w:ind w:firstLine="426"/>
        <w:jc w:val="both"/>
        <w:rPr>
          <w:sz w:val="24"/>
          <w:szCs w:val="24"/>
        </w:rPr>
      </w:pPr>
      <w:r w:rsidRPr="00C9025B">
        <w:rPr>
          <w:sz w:val="24"/>
          <w:szCs w:val="24"/>
        </w:rPr>
        <w:t>Os be</w:t>
      </w:r>
      <w:r w:rsidR="00C9025B" w:rsidRPr="00C9025B">
        <w:rPr>
          <w:sz w:val="24"/>
          <w:szCs w:val="24"/>
        </w:rPr>
        <w:t>m</w:t>
      </w:r>
      <w:r w:rsidRPr="00C9025B">
        <w:rPr>
          <w:sz w:val="24"/>
          <w:szCs w:val="24"/>
        </w:rPr>
        <w:t xml:space="preserve"> têm natureza comu</w:t>
      </w:r>
      <w:r w:rsidR="00C9025B" w:rsidRPr="00C9025B">
        <w:rPr>
          <w:sz w:val="24"/>
          <w:szCs w:val="24"/>
        </w:rPr>
        <w:t>m</w:t>
      </w:r>
      <w:r w:rsidRPr="00C9025B">
        <w:rPr>
          <w:sz w:val="24"/>
          <w:szCs w:val="24"/>
        </w:rPr>
        <w:t xml:space="preserve">, </w:t>
      </w:r>
      <w:r w:rsidR="001C3A0F" w:rsidRPr="00C9025B">
        <w:rPr>
          <w:sz w:val="24"/>
          <w:szCs w:val="24"/>
        </w:rPr>
        <w:t xml:space="preserve">tendo em vista que seus </w:t>
      </w:r>
      <w:r w:rsidR="001C3A0F" w:rsidRPr="00C9025B">
        <w:rPr>
          <w:color w:val="000000"/>
          <w:sz w:val="24"/>
          <w:szCs w:val="24"/>
        </w:rPr>
        <w:t xml:space="preserve">padrões de desempenho e qualidade podem ser objetivamente </w:t>
      </w:r>
      <w:r w:rsidR="001C3A0F" w:rsidRPr="00FD07E6">
        <w:rPr>
          <w:sz w:val="24"/>
          <w:szCs w:val="24"/>
        </w:rPr>
        <w:t xml:space="preserve">definidos pelo edital, por meio de especificações usuais de mercado, nos termos do art. 6º, inciso XIII, da Lei </w:t>
      </w:r>
      <w:r w:rsidR="002664D0" w:rsidRPr="00FD07E6">
        <w:rPr>
          <w:sz w:val="24"/>
          <w:szCs w:val="24"/>
        </w:rPr>
        <w:t xml:space="preserve">Federal </w:t>
      </w:r>
      <w:r w:rsidR="001C3A0F" w:rsidRPr="00FD07E6">
        <w:rPr>
          <w:sz w:val="24"/>
          <w:szCs w:val="24"/>
        </w:rPr>
        <w:t>nº 14.133/2021</w:t>
      </w:r>
      <w:r w:rsidR="00FA77D3">
        <w:rPr>
          <w:sz w:val="24"/>
          <w:szCs w:val="24"/>
        </w:rPr>
        <w:t xml:space="preserve"> e </w:t>
      </w:r>
      <w:r w:rsidR="00FA77D3" w:rsidRPr="00797C94">
        <w:rPr>
          <w:sz w:val="24"/>
          <w:szCs w:val="24"/>
        </w:rPr>
        <w:t>Decreto Municipal nº</w:t>
      </w:r>
      <w:r w:rsidR="00102A68" w:rsidRPr="00102A68">
        <w:rPr>
          <w:sz w:val="24"/>
          <w:szCs w:val="24"/>
        </w:rPr>
        <w:t xml:space="preserve"> 3033/2021</w:t>
      </w:r>
      <w:r w:rsidR="00102A68">
        <w:rPr>
          <w:sz w:val="24"/>
          <w:szCs w:val="24"/>
        </w:rPr>
        <w:t>.</w:t>
      </w:r>
    </w:p>
    <w:p w14:paraId="6DAA36D1" w14:textId="77777777" w:rsidR="007C1A80" w:rsidRDefault="007C1A80" w:rsidP="007C1A80">
      <w:pPr>
        <w:spacing w:line="360" w:lineRule="auto"/>
        <w:ind w:firstLine="426"/>
        <w:jc w:val="both"/>
        <w:rPr>
          <w:b/>
          <w:sz w:val="24"/>
          <w:szCs w:val="24"/>
        </w:rPr>
      </w:pPr>
    </w:p>
    <w:p w14:paraId="416CAEDB" w14:textId="4B1131A4" w:rsidR="007C1A80" w:rsidRPr="007C1A80" w:rsidRDefault="007C1A80" w:rsidP="007C1A80">
      <w:pPr>
        <w:spacing w:line="360" w:lineRule="auto"/>
        <w:ind w:firstLine="426"/>
        <w:jc w:val="both"/>
        <w:rPr>
          <w:b/>
          <w:sz w:val="24"/>
          <w:szCs w:val="24"/>
        </w:rPr>
      </w:pPr>
      <w:r w:rsidRPr="007C1A80">
        <w:rPr>
          <w:b/>
          <w:sz w:val="24"/>
          <w:szCs w:val="24"/>
        </w:rPr>
        <w:t>4.1 Requisitos Obrigacionais da Contratada</w:t>
      </w:r>
      <w:r>
        <w:rPr>
          <w:b/>
          <w:sz w:val="24"/>
          <w:szCs w:val="24"/>
        </w:rPr>
        <w:t>;</w:t>
      </w:r>
    </w:p>
    <w:p w14:paraId="3C74EB63" w14:textId="3BE7BFB2" w:rsidR="00BD3150" w:rsidRPr="000E5E04" w:rsidRDefault="007C1A80" w:rsidP="00BD3150">
      <w:pPr>
        <w:pStyle w:val="PargrafodaLista"/>
        <w:numPr>
          <w:ilvl w:val="0"/>
          <w:numId w:val="7"/>
        </w:numPr>
        <w:spacing w:line="360" w:lineRule="auto"/>
        <w:ind w:left="1418"/>
        <w:jc w:val="both"/>
        <w:rPr>
          <w:sz w:val="24"/>
          <w:szCs w:val="24"/>
        </w:rPr>
      </w:pPr>
      <w:r>
        <w:rPr>
          <w:sz w:val="24"/>
          <w:szCs w:val="24"/>
        </w:rPr>
        <w:t>Apresentar c</w:t>
      </w:r>
      <w:r w:rsidR="00BD3150" w:rsidRPr="000E5E04">
        <w:rPr>
          <w:sz w:val="24"/>
          <w:szCs w:val="24"/>
        </w:rPr>
        <w:t xml:space="preserve">adastro regular e ausência de impedimentos para contratar; </w:t>
      </w:r>
    </w:p>
    <w:p w14:paraId="6C77170B" w14:textId="371F6923" w:rsidR="00BD3150" w:rsidRDefault="007C1A80" w:rsidP="00BD3150">
      <w:pPr>
        <w:pStyle w:val="PargrafodaLista"/>
        <w:numPr>
          <w:ilvl w:val="0"/>
          <w:numId w:val="7"/>
        </w:numPr>
        <w:spacing w:line="360" w:lineRule="auto"/>
        <w:ind w:left="1418"/>
        <w:jc w:val="both"/>
        <w:rPr>
          <w:sz w:val="24"/>
          <w:szCs w:val="24"/>
        </w:rPr>
      </w:pPr>
      <w:r>
        <w:rPr>
          <w:sz w:val="24"/>
          <w:szCs w:val="24"/>
        </w:rPr>
        <w:t>Apresentar c</w:t>
      </w:r>
      <w:r w:rsidR="00BD3150" w:rsidRPr="000E5E04">
        <w:rPr>
          <w:sz w:val="24"/>
          <w:szCs w:val="24"/>
        </w:rPr>
        <w:t>ertidão negativas e válidas previstas nos artigos 28 a 31 da Lei nº 8.666/93;</w:t>
      </w:r>
    </w:p>
    <w:p w14:paraId="6B6D6FCF" w14:textId="77777777" w:rsidR="00BD3150" w:rsidRPr="00BD3150" w:rsidRDefault="00BD3150" w:rsidP="00BD3150">
      <w:pPr>
        <w:pStyle w:val="PargrafodaLista"/>
        <w:numPr>
          <w:ilvl w:val="0"/>
          <w:numId w:val="7"/>
        </w:numPr>
        <w:spacing w:line="360" w:lineRule="auto"/>
        <w:ind w:left="1418"/>
        <w:jc w:val="both"/>
        <w:rPr>
          <w:sz w:val="24"/>
          <w:szCs w:val="24"/>
        </w:rPr>
      </w:pPr>
      <w:r w:rsidRPr="00BD3150">
        <w:rPr>
          <w:sz w:val="24"/>
          <w:szCs w:val="24"/>
        </w:rPr>
        <w:t xml:space="preserve">Atender às solicitações nos prazos estipulados. </w:t>
      </w:r>
    </w:p>
    <w:p w14:paraId="606753E7" w14:textId="298F8D0E" w:rsidR="00BD3150" w:rsidRPr="00BD3150" w:rsidRDefault="00BD3150" w:rsidP="00BD3150">
      <w:pPr>
        <w:pStyle w:val="PargrafodaLista"/>
        <w:numPr>
          <w:ilvl w:val="0"/>
          <w:numId w:val="7"/>
        </w:numPr>
        <w:spacing w:line="360" w:lineRule="auto"/>
        <w:ind w:left="1418"/>
        <w:jc w:val="both"/>
        <w:rPr>
          <w:sz w:val="24"/>
          <w:szCs w:val="24"/>
        </w:rPr>
      </w:pPr>
      <w:r w:rsidRPr="00BD3150">
        <w:rPr>
          <w:sz w:val="24"/>
          <w:szCs w:val="24"/>
        </w:rPr>
        <w:t xml:space="preserve">Aceitar o controle de qualidade realizado por laboratório oficial, quando necessário. </w:t>
      </w:r>
    </w:p>
    <w:p w14:paraId="770AC0EC" w14:textId="2F31BFF5" w:rsidR="00BD3150" w:rsidRPr="00BD3150" w:rsidRDefault="00BD3150" w:rsidP="00BD3150">
      <w:pPr>
        <w:pStyle w:val="PargrafodaLista"/>
        <w:numPr>
          <w:ilvl w:val="0"/>
          <w:numId w:val="7"/>
        </w:numPr>
        <w:spacing w:line="360" w:lineRule="auto"/>
        <w:ind w:left="1418"/>
        <w:jc w:val="both"/>
        <w:rPr>
          <w:sz w:val="24"/>
          <w:szCs w:val="24"/>
        </w:rPr>
      </w:pPr>
      <w:r w:rsidRPr="00BD3150">
        <w:rPr>
          <w:sz w:val="24"/>
          <w:szCs w:val="24"/>
        </w:rPr>
        <w:t xml:space="preserve">Responder por todos os ônus referentes ao fornecimento ora contratado, tais como fretes, impostos, seguros, encargos trabalhistas, previdenciários, fiscais e comerciais, decorrentes do objeto e apresentar os respectivos comprovantes, quando solicitados pela Gestão/Fiscalização do Contrato. </w:t>
      </w:r>
    </w:p>
    <w:p w14:paraId="72980F2C" w14:textId="366F7007" w:rsidR="00BD3150" w:rsidRPr="00BD3150" w:rsidRDefault="00BD3150" w:rsidP="00BD3150">
      <w:pPr>
        <w:pStyle w:val="PargrafodaLista"/>
        <w:numPr>
          <w:ilvl w:val="0"/>
          <w:numId w:val="7"/>
        </w:numPr>
        <w:spacing w:line="360" w:lineRule="auto"/>
        <w:ind w:left="1418"/>
        <w:jc w:val="both"/>
        <w:rPr>
          <w:sz w:val="24"/>
          <w:szCs w:val="24"/>
        </w:rPr>
      </w:pPr>
      <w:r w:rsidRPr="00BD3150">
        <w:rPr>
          <w:sz w:val="24"/>
          <w:szCs w:val="24"/>
        </w:rPr>
        <w:t xml:space="preserve">Entregar o material durante o expediente ou em horários alternativos, previamente acordados com a Fiscalização. </w:t>
      </w:r>
    </w:p>
    <w:p w14:paraId="4E8B0B7C" w14:textId="2DF9EB5F" w:rsidR="00BD3150" w:rsidRPr="00BD3150" w:rsidRDefault="00BD3150" w:rsidP="00BD3150">
      <w:pPr>
        <w:pStyle w:val="PargrafodaLista"/>
        <w:numPr>
          <w:ilvl w:val="0"/>
          <w:numId w:val="7"/>
        </w:numPr>
        <w:spacing w:line="360" w:lineRule="auto"/>
        <w:ind w:left="1418"/>
        <w:jc w:val="both"/>
        <w:rPr>
          <w:sz w:val="24"/>
          <w:szCs w:val="24"/>
        </w:rPr>
      </w:pPr>
      <w:r w:rsidRPr="00BD3150">
        <w:rPr>
          <w:sz w:val="24"/>
          <w:szCs w:val="24"/>
        </w:rPr>
        <w:t>Reparar ou indenizar, dentro do prazo estipulado pela autoridade competente, todas e quaisquer avarias ou danos causados aos bens do contratante, ou de terceiros, decorrentes de ação ou omissão de seus empregados e fornecedores,</w:t>
      </w:r>
    </w:p>
    <w:p w14:paraId="474481AB" w14:textId="2D56DBE9" w:rsidR="00BD3150" w:rsidRPr="00BD3150" w:rsidRDefault="00BD3150" w:rsidP="00BD3150">
      <w:pPr>
        <w:pStyle w:val="PargrafodaLista"/>
        <w:numPr>
          <w:ilvl w:val="0"/>
          <w:numId w:val="7"/>
        </w:numPr>
        <w:spacing w:line="360" w:lineRule="auto"/>
        <w:ind w:left="1418"/>
        <w:jc w:val="both"/>
        <w:rPr>
          <w:sz w:val="24"/>
          <w:szCs w:val="24"/>
        </w:rPr>
      </w:pPr>
      <w:r w:rsidRPr="00BD3150">
        <w:rPr>
          <w:sz w:val="24"/>
          <w:szCs w:val="24"/>
        </w:rPr>
        <w:lastRenderedPageBreak/>
        <w:t xml:space="preserve">Substituir, no prazo máximo de até 02 (duas) horas, a contar da data da notificação, os produtos entregues, caso se apresentem impróprios para utilização. </w:t>
      </w:r>
    </w:p>
    <w:p w14:paraId="2A2F4CFF" w14:textId="3413658A" w:rsidR="00BD3150" w:rsidRPr="00BD3150" w:rsidRDefault="00BD3150" w:rsidP="00BD3150">
      <w:pPr>
        <w:pStyle w:val="PargrafodaLista"/>
        <w:numPr>
          <w:ilvl w:val="0"/>
          <w:numId w:val="7"/>
        </w:numPr>
        <w:spacing w:line="360" w:lineRule="auto"/>
        <w:ind w:left="1418"/>
        <w:jc w:val="both"/>
        <w:rPr>
          <w:sz w:val="24"/>
          <w:szCs w:val="24"/>
        </w:rPr>
      </w:pPr>
      <w:r w:rsidRPr="00BD3150">
        <w:rPr>
          <w:sz w:val="24"/>
          <w:szCs w:val="24"/>
        </w:rPr>
        <w:t xml:space="preserve">Providenciar para que seus empregados cumpram as normas internas relativas à segurança do contratante. </w:t>
      </w:r>
    </w:p>
    <w:p w14:paraId="73A99E3D" w14:textId="3EDC527C" w:rsidR="00BD3150" w:rsidRPr="00BD3150" w:rsidRDefault="00BD3150" w:rsidP="00BD3150">
      <w:pPr>
        <w:pStyle w:val="PargrafodaLista"/>
        <w:numPr>
          <w:ilvl w:val="0"/>
          <w:numId w:val="7"/>
        </w:numPr>
        <w:spacing w:line="360" w:lineRule="auto"/>
        <w:ind w:left="1418"/>
        <w:jc w:val="both"/>
        <w:rPr>
          <w:sz w:val="24"/>
          <w:szCs w:val="24"/>
        </w:rPr>
      </w:pPr>
      <w:r w:rsidRPr="00BD3150">
        <w:rPr>
          <w:sz w:val="24"/>
          <w:szCs w:val="24"/>
        </w:rPr>
        <w:t xml:space="preserve">Manter durante todo o período de vigência da Ata de Registro de Preço/Contrato, todas as condições que ensejaram a sua habilitação na licitação e contratação. </w:t>
      </w:r>
    </w:p>
    <w:p w14:paraId="4D286E90" w14:textId="40D13458" w:rsidR="00BD3150" w:rsidRPr="00BD3150" w:rsidRDefault="00BD3150" w:rsidP="00BD3150">
      <w:pPr>
        <w:pStyle w:val="PargrafodaLista"/>
        <w:numPr>
          <w:ilvl w:val="0"/>
          <w:numId w:val="7"/>
        </w:numPr>
        <w:spacing w:line="360" w:lineRule="auto"/>
        <w:ind w:left="1418"/>
        <w:jc w:val="both"/>
        <w:rPr>
          <w:sz w:val="24"/>
          <w:szCs w:val="24"/>
        </w:rPr>
      </w:pPr>
      <w:r w:rsidRPr="00BD3150">
        <w:rPr>
          <w:sz w:val="24"/>
          <w:szCs w:val="24"/>
        </w:rPr>
        <w:t xml:space="preserve">Não subcontratar ou transferir a outrem, no todo ou em parte, o objeto da contratação definida </w:t>
      </w:r>
      <w:proofErr w:type="spellStart"/>
      <w:r w:rsidRPr="00BD3150">
        <w:rPr>
          <w:sz w:val="24"/>
          <w:szCs w:val="24"/>
        </w:rPr>
        <w:t>neste</w:t>
      </w:r>
      <w:proofErr w:type="spellEnd"/>
      <w:r w:rsidRPr="00BD3150">
        <w:rPr>
          <w:sz w:val="24"/>
          <w:szCs w:val="24"/>
        </w:rPr>
        <w:t xml:space="preserve"> ETP, sem prévia anuência do Contratante. Caso ocorra a subcontratação, mesmo que autorizada pelo Contratante, este não se responsabilizará por qualquer obrigação ou encargo do subcontratado. </w:t>
      </w:r>
    </w:p>
    <w:p w14:paraId="23267370" w14:textId="187CBBEE" w:rsidR="00BD3150" w:rsidRPr="00BD3150" w:rsidRDefault="00BD3150" w:rsidP="00BD3150">
      <w:pPr>
        <w:pStyle w:val="PargrafodaLista"/>
        <w:numPr>
          <w:ilvl w:val="0"/>
          <w:numId w:val="7"/>
        </w:numPr>
        <w:spacing w:line="360" w:lineRule="auto"/>
        <w:ind w:left="1418"/>
        <w:jc w:val="both"/>
        <w:rPr>
          <w:sz w:val="24"/>
          <w:szCs w:val="24"/>
        </w:rPr>
      </w:pPr>
      <w:r w:rsidRPr="00BD3150">
        <w:rPr>
          <w:sz w:val="24"/>
          <w:szCs w:val="24"/>
        </w:rPr>
        <w:t xml:space="preserve">Fornecer os materiais descritos nos respectivos </w:t>
      </w:r>
      <w:r w:rsidR="007C1A80">
        <w:rPr>
          <w:sz w:val="24"/>
          <w:szCs w:val="24"/>
        </w:rPr>
        <w:t>locais</w:t>
      </w:r>
      <w:r w:rsidRPr="00BD3150">
        <w:rPr>
          <w:sz w:val="24"/>
          <w:szCs w:val="24"/>
        </w:rPr>
        <w:t xml:space="preserve">, com rapidez e eficiência. </w:t>
      </w:r>
    </w:p>
    <w:p w14:paraId="15276376" w14:textId="211BA220" w:rsidR="00BD3150" w:rsidRPr="00BD3150" w:rsidRDefault="00BD3150" w:rsidP="00BD3150">
      <w:pPr>
        <w:pStyle w:val="PargrafodaLista"/>
        <w:numPr>
          <w:ilvl w:val="0"/>
          <w:numId w:val="7"/>
        </w:numPr>
        <w:spacing w:line="360" w:lineRule="auto"/>
        <w:ind w:left="1418"/>
        <w:jc w:val="both"/>
        <w:rPr>
          <w:sz w:val="24"/>
          <w:szCs w:val="24"/>
        </w:rPr>
      </w:pPr>
      <w:r w:rsidRPr="00BD3150">
        <w:rPr>
          <w:sz w:val="24"/>
          <w:szCs w:val="24"/>
        </w:rPr>
        <w:t xml:space="preserve">Cumprir o objeto do contrato estritamente de acordo com as normas que regulamentam o objeto da contratação. </w:t>
      </w:r>
    </w:p>
    <w:p w14:paraId="1DD5DCF6" w14:textId="2636B015" w:rsidR="00BD3150" w:rsidRPr="000E5E04" w:rsidRDefault="00BD3150" w:rsidP="00BD3150">
      <w:pPr>
        <w:pStyle w:val="PargrafodaLista"/>
        <w:numPr>
          <w:ilvl w:val="0"/>
          <w:numId w:val="7"/>
        </w:numPr>
        <w:spacing w:line="360" w:lineRule="auto"/>
        <w:ind w:left="1418"/>
        <w:jc w:val="both"/>
        <w:rPr>
          <w:sz w:val="24"/>
          <w:szCs w:val="24"/>
        </w:rPr>
      </w:pPr>
      <w:r w:rsidRPr="00BD3150">
        <w:rPr>
          <w:sz w:val="24"/>
          <w:szCs w:val="24"/>
        </w:rPr>
        <w:t>Assumir a responsabilidade pelos encargos fiscais e comerciais resultantes da contratação do objeto da licitação.</w:t>
      </w:r>
    </w:p>
    <w:p w14:paraId="51185E18" w14:textId="3D8EE79A" w:rsidR="00C9025B" w:rsidRDefault="00C9025B" w:rsidP="007C1A80">
      <w:pPr>
        <w:spacing w:line="360" w:lineRule="auto"/>
        <w:ind w:firstLine="708"/>
        <w:jc w:val="both"/>
        <w:rPr>
          <w:sz w:val="24"/>
          <w:szCs w:val="24"/>
        </w:rPr>
      </w:pPr>
      <w:r w:rsidRPr="00C9025B">
        <w:rPr>
          <w:sz w:val="24"/>
          <w:szCs w:val="24"/>
        </w:rPr>
        <w:t xml:space="preserve">Os </w:t>
      </w:r>
      <w:r w:rsidR="00FA77D3">
        <w:rPr>
          <w:sz w:val="24"/>
          <w:szCs w:val="24"/>
        </w:rPr>
        <w:t>produtos</w:t>
      </w:r>
      <w:r w:rsidRPr="00C9025B">
        <w:rPr>
          <w:sz w:val="24"/>
          <w:szCs w:val="24"/>
        </w:rPr>
        <w:t xml:space="preserve"> objetos deste </w:t>
      </w:r>
      <w:r w:rsidR="00FA77D3">
        <w:rPr>
          <w:sz w:val="24"/>
          <w:szCs w:val="24"/>
        </w:rPr>
        <w:t>termo</w:t>
      </w:r>
      <w:r w:rsidRPr="00C9025B">
        <w:rPr>
          <w:sz w:val="24"/>
          <w:szCs w:val="24"/>
        </w:rPr>
        <w:t xml:space="preserve"> deverão atender às especificações técnicas </w:t>
      </w:r>
      <w:r w:rsidRPr="00F0016B">
        <w:rPr>
          <w:sz w:val="24"/>
          <w:szCs w:val="24"/>
        </w:rPr>
        <w:t>exigidas pela Agência Nacional do Petróleo – ANP</w:t>
      </w:r>
      <w:r w:rsidR="002D6BAA" w:rsidRPr="00F0016B">
        <w:rPr>
          <w:sz w:val="24"/>
          <w:szCs w:val="24"/>
        </w:rPr>
        <w:t xml:space="preserve">, conforme legislação em </w:t>
      </w:r>
      <w:r w:rsidR="002D6BAA" w:rsidRPr="0076012D">
        <w:rPr>
          <w:sz w:val="24"/>
          <w:szCs w:val="24"/>
        </w:rPr>
        <w:t xml:space="preserve">vigor. </w:t>
      </w:r>
    </w:p>
    <w:p w14:paraId="2E57C3F5" w14:textId="77777777" w:rsidR="00922A3C" w:rsidRPr="0076012D" w:rsidRDefault="00922A3C" w:rsidP="007C1A80">
      <w:pPr>
        <w:spacing w:line="360" w:lineRule="auto"/>
        <w:ind w:firstLine="708"/>
        <w:jc w:val="both"/>
        <w:rPr>
          <w:sz w:val="24"/>
          <w:szCs w:val="24"/>
        </w:rPr>
      </w:pPr>
    </w:p>
    <w:p w14:paraId="18F762E9" w14:textId="7E5A2A15" w:rsidR="00922A3C" w:rsidRPr="00922A3C" w:rsidRDefault="00922A3C" w:rsidP="00922A3C">
      <w:pPr>
        <w:spacing w:line="360" w:lineRule="auto"/>
        <w:ind w:firstLine="709"/>
        <w:jc w:val="both"/>
        <w:rPr>
          <w:b/>
          <w:sz w:val="24"/>
          <w:szCs w:val="24"/>
        </w:rPr>
      </w:pPr>
      <w:r w:rsidRPr="00922A3C">
        <w:rPr>
          <w:b/>
          <w:sz w:val="24"/>
          <w:szCs w:val="24"/>
        </w:rPr>
        <w:t>4.</w:t>
      </w:r>
      <w:r>
        <w:rPr>
          <w:b/>
          <w:sz w:val="24"/>
          <w:szCs w:val="24"/>
        </w:rPr>
        <w:t>2</w:t>
      </w:r>
      <w:r w:rsidRPr="00922A3C">
        <w:rPr>
          <w:b/>
          <w:sz w:val="24"/>
          <w:szCs w:val="24"/>
        </w:rPr>
        <w:t>. Requisitos Obrigacionais da Contratante:</w:t>
      </w:r>
    </w:p>
    <w:p w14:paraId="659A4036" w14:textId="67C78803" w:rsidR="00922A3C" w:rsidRPr="00922A3C" w:rsidRDefault="00922A3C" w:rsidP="00922A3C">
      <w:pPr>
        <w:pStyle w:val="PargrafodaLista"/>
        <w:numPr>
          <w:ilvl w:val="0"/>
          <w:numId w:val="8"/>
        </w:numPr>
        <w:spacing w:line="360" w:lineRule="auto"/>
        <w:jc w:val="both"/>
        <w:rPr>
          <w:sz w:val="24"/>
          <w:szCs w:val="24"/>
        </w:rPr>
      </w:pPr>
      <w:r w:rsidRPr="00922A3C">
        <w:rPr>
          <w:sz w:val="24"/>
          <w:szCs w:val="24"/>
        </w:rPr>
        <w:t xml:space="preserve">Proporcionar todas as condições necessárias à boa execução do contrato e permitir o livre acesso dos empregados identificados da Contratada ao local de armazenamento ou entrega dos produtos; </w:t>
      </w:r>
    </w:p>
    <w:p w14:paraId="699E40F7" w14:textId="33BB9EEC" w:rsidR="00922A3C" w:rsidRPr="00922A3C" w:rsidRDefault="00922A3C" w:rsidP="00922A3C">
      <w:pPr>
        <w:pStyle w:val="PargrafodaLista"/>
        <w:numPr>
          <w:ilvl w:val="0"/>
          <w:numId w:val="8"/>
        </w:numPr>
        <w:spacing w:line="360" w:lineRule="auto"/>
        <w:jc w:val="both"/>
        <w:rPr>
          <w:sz w:val="24"/>
          <w:szCs w:val="24"/>
        </w:rPr>
      </w:pPr>
      <w:r w:rsidRPr="00922A3C">
        <w:rPr>
          <w:sz w:val="24"/>
          <w:szCs w:val="24"/>
        </w:rPr>
        <w:t xml:space="preserve">Responsabilizar-se pela comunicação, em tempo hábil, de qualquer fato que acarrete em interrupção na execução do fornecimento; </w:t>
      </w:r>
    </w:p>
    <w:p w14:paraId="772F2C67" w14:textId="6BA5661E" w:rsidR="00922A3C" w:rsidRPr="00922A3C" w:rsidRDefault="00922A3C" w:rsidP="00922A3C">
      <w:pPr>
        <w:pStyle w:val="PargrafodaLista"/>
        <w:numPr>
          <w:ilvl w:val="0"/>
          <w:numId w:val="8"/>
        </w:numPr>
        <w:spacing w:line="360" w:lineRule="auto"/>
        <w:jc w:val="both"/>
        <w:rPr>
          <w:sz w:val="24"/>
          <w:szCs w:val="24"/>
        </w:rPr>
      </w:pPr>
      <w:r w:rsidRPr="00922A3C">
        <w:rPr>
          <w:sz w:val="24"/>
          <w:szCs w:val="24"/>
        </w:rPr>
        <w:t xml:space="preserve">Acatar e pôr em prática as recomendações feitas pela Contratada no que diz respeito às condições e manuseio dos produtos fornecidos, desde que não contrariem o interesse da Administração; </w:t>
      </w:r>
    </w:p>
    <w:p w14:paraId="67C7621A" w14:textId="0499A4D2" w:rsidR="00922A3C" w:rsidRPr="00922A3C" w:rsidRDefault="00922A3C" w:rsidP="00922A3C">
      <w:pPr>
        <w:pStyle w:val="PargrafodaLista"/>
        <w:numPr>
          <w:ilvl w:val="0"/>
          <w:numId w:val="8"/>
        </w:numPr>
        <w:spacing w:line="360" w:lineRule="auto"/>
        <w:jc w:val="both"/>
        <w:rPr>
          <w:sz w:val="24"/>
          <w:szCs w:val="24"/>
        </w:rPr>
      </w:pPr>
      <w:r w:rsidRPr="00922A3C">
        <w:rPr>
          <w:sz w:val="24"/>
          <w:szCs w:val="24"/>
        </w:rPr>
        <w:lastRenderedPageBreak/>
        <w:t xml:space="preserve">Pagar à Contratada pelos produtos que efetivamente venha a entregar, após devidamente atestadas as notas fiscais/faturas, de acordo com as condições de preço e prazo estabelecidas entre os contraentes; </w:t>
      </w:r>
    </w:p>
    <w:p w14:paraId="4A408918" w14:textId="05ADF61E" w:rsidR="00922A3C" w:rsidRPr="00922A3C" w:rsidRDefault="00922A3C" w:rsidP="00922A3C">
      <w:pPr>
        <w:pStyle w:val="PargrafodaLista"/>
        <w:numPr>
          <w:ilvl w:val="0"/>
          <w:numId w:val="8"/>
        </w:numPr>
        <w:spacing w:line="360" w:lineRule="auto"/>
        <w:jc w:val="both"/>
        <w:rPr>
          <w:sz w:val="24"/>
          <w:szCs w:val="24"/>
        </w:rPr>
      </w:pPr>
      <w:r w:rsidRPr="00922A3C">
        <w:rPr>
          <w:sz w:val="24"/>
          <w:szCs w:val="24"/>
        </w:rPr>
        <w:t>Notificar a Contratada sobre eventuais atrasos na entrega dos materiais e/ou descumprimento de cláusulas previstas no presente ETP.</w:t>
      </w:r>
    </w:p>
    <w:p w14:paraId="63D9C51F" w14:textId="40F1C7A9" w:rsidR="0076012D" w:rsidRPr="00102A68" w:rsidRDefault="0076012D" w:rsidP="0076012D">
      <w:pPr>
        <w:spacing w:line="360" w:lineRule="auto"/>
        <w:ind w:firstLine="709"/>
        <w:jc w:val="both"/>
        <w:rPr>
          <w:sz w:val="24"/>
          <w:szCs w:val="24"/>
        </w:rPr>
      </w:pPr>
      <w:r w:rsidRPr="0076012D">
        <w:rPr>
          <w:sz w:val="24"/>
          <w:szCs w:val="24"/>
        </w:rPr>
        <w:t xml:space="preserve">No presente caso, a contratação será </w:t>
      </w:r>
      <w:r w:rsidRPr="005A6C14">
        <w:rPr>
          <w:sz w:val="24"/>
          <w:szCs w:val="24"/>
        </w:rPr>
        <w:t>por Dispensa de Licitação</w:t>
      </w:r>
      <w:r w:rsidRPr="0076012D">
        <w:rPr>
          <w:sz w:val="24"/>
          <w:szCs w:val="24"/>
        </w:rPr>
        <w:t xml:space="preserve"> em virtude do valor, nos termos do Art. 75 da Lei Federal 14.133/21, na forma Eletrônica, e, de </w:t>
      </w:r>
      <w:r w:rsidRPr="00102A68">
        <w:rPr>
          <w:sz w:val="24"/>
          <w:szCs w:val="24"/>
        </w:rPr>
        <w:t xml:space="preserve">acordo com o Decreto </w:t>
      </w:r>
      <w:r w:rsidR="00102A68" w:rsidRPr="00102A68">
        <w:rPr>
          <w:sz w:val="24"/>
          <w:szCs w:val="24"/>
        </w:rPr>
        <w:t>3064/2023,</w:t>
      </w:r>
      <w:r w:rsidRPr="00102A68">
        <w:rPr>
          <w:sz w:val="24"/>
          <w:szCs w:val="24"/>
        </w:rPr>
        <w:t xml:space="preserve"> art. 18, § 1º, as exigências de habilitação será verificada através da apresentação das provas de regularidade com as fazendas federal, estadual e municipal, bem como, o FGTS e justiça do trabalho, junto a plataforma onde se realiza o processo de dispensa.</w:t>
      </w:r>
    </w:p>
    <w:p w14:paraId="6C2D1B36" w14:textId="77777777" w:rsidR="005C6C7D" w:rsidRPr="00BB22CE" w:rsidRDefault="005C6C7D" w:rsidP="00C06E99">
      <w:pPr>
        <w:spacing w:line="360" w:lineRule="auto"/>
        <w:ind w:firstLine="1134"/>
        <w:jc w:val="both"/>
        <w:rPr>
          <w:sz w:val="24"/>
          <w:szCs w:val="24"/>
        </w:rPr>
      </w:pPr>
    </w:p>
    <w:p w14:paraId="7DE3530C" w14:textId="1CE363A1" w:rsidR="00EB0EA8" w:rsidRDefault="00C06E99" w:rsidP="00BB22CE">
      <w:pPr>
        <w:spacing w:line="360" w:lineRule="auto"/>
        <w:jc w:val="both"/>
        <w:rPr>
          <w:b/>
          <w:bCs/>
          <w:sz w:val="24"/>
          <w:szCs w:val="24"/>
        </w:rPr>
      </w:pPr>
      <w:r>
        <w:rPr>
          <w:b/>
          <w:bCs/>
          <w:sz w:val="24"/>
          <w:szCs w:val="24"/>
        </w:rPr>
        <w:t>5</w:t>
      </w:r>
      <w:r w:rsidR="00EB0EA8" w:rsidRPr="00BB22CE">
        <w:rPr>
          <w:b/>
          <w:bCs/>
          <w:sz w:val="24"/>
          <w:szCs w:val="24"/>
        </w:rPr>
        <w:t>. ESTIMATIVA DAS QUANTIDADES</w:t>
      </w:r>
    </w:p>
    <w:p w14:paraId="1CB82BE3" w14:textId="0B626309" w:rsidR="006725D9" w:rsidRPr="006725D9" w:rsidRDefault="006725D9" w:rsidP="00907261">
      <w:pPr>
        <w:spacing w:line="360" w:lineRule="auto"/>
        <w:ind w:firstLine="708"/>
        <w:jc w:val="both"/>
        <w:rPr>
          <w:bCs/>
          <w:sz w:val="24"/>
          <w:szCs w:val="24"/>
        </w:rPr>
      </w:pPr>
      <w:r w:rsidRPr="006725D9">
        <w:rPr>
          <w:sz w:val="24"/>
          <w:szCs w:val="24"/>
        </w:rPr>
        <w:t>O quantitativo estimado da contratação para atendimento das necessidades da Secretaria de Educação está distribuído conforme demonstrado na Tabela constante no item 1 deste termo.</w:t>
      </w:r>
    </w:p>
    <w:p w14:paraId="54D50549" w14:textId="6338FFBF" w:rsidR="00907261" w:rsidRPr="00907261" w:rsidRDefault="00907261" w:rsidP="00907261">
      <w:pPr>
        <w:spacing w:line="360" w:lineRule="auto"/>
        <w:ind w:firstLine="708"/>
        <w:jc w:val="both"/>
        <w:rPr>
          <w:bCs/>
          <w:sz w:val="24"/>
          <w:szCs w:val="24"/>
        </w:rPr>
      </w:pPr>
      <w:r w:rsidRPr="00907261">
        <w:rPr>
          <w:bCs/>
          <w:sz w:val="24"/>
          <w:szCs w:val="24"/>
        </w:rPr>
        <w:t>A qua</w:t>
      </w:r>
      <w:r w:rsidR="005B379B">
        <w:rPr>
          <w:bCs/>
          <w:sz w:val="24"/>
          <w:szCs w:val="24"/>
        </w:rPr>
        <w:t>ntidade estimada de GLP envazado em botijões de</w:t>
      </w:r>
      <w:r w:rsidRPr="00907261">
        <w:rPr>
          <w:bCs/>
          <w:sz w:val="24"/>
          <w:szCs w:val="24"/>
        </w:rPr>
        <w:t xml:space="preserve"> 13KG baseia-se na média de consumo de anos anteriores e estimativa de necessidade das novas demand</w:t>
      </w:r>
      <w:r w:rsidR="005A1045">
        <w:rPr>
          <w:bCs/>
          <w:sz w:val="24"/>
          <w:szCs w:val="24"/>
        </w:rPr>
        <w:t>as, sendo utilizado cerca de</w:t>
      </w:r>
      <w:r w:rsidRPr="00907261">
        <w:rPr>
          <w:bCs/>
          <w:sz w:val="24"/>
          <w:szCs w:val="24"/>
        </w:rPr>
        <w:t xml:space="preserve"> 204 </w:t>
      </w:r>
      <w:r w:rsidR="005A1045">
        <w:rPr>
          <w:bCs/>
          <w:sz w:val="24"/>
          <w:szCs w:val="24"/>
        </w:rPr>
        <w:t xml:space="preserve">recargas de GLP envasados em botijões de 13kg </w:t>
      </w:r>
      <w:r w:rsidRPr="00907261">
        <w:rPr>
          <w:bCs/>
          <w:sz w:val="24"/>
          <w:szCs w:val="24"/>
        </w:rPr>
        <w:t>no ano. Em relação a qua</w:t>
      </w:r>
      <w:r w:rsidR="005A1045">
        <w:rPr>
          <w:bCs/>
          <w:sz w:val="24"/>
          <w:szCs w:val="24"/>
        </w:rPr>
        <w:t>ntidade estimada de GLP envasado em botijões de</w:t>
      </w:r>
      <w:r w:rsidR="00A954C4">
        <w:rPr>
          <w:bCs/>
          <w:sz w:val="24"/>
          <w:szCs w:val="24"/>
        </w:rPr>
        <w:t xml:space="preserve"> 45KG, estimasse </w:t>
      </w:r>
      <w:r w:rsidRPr="00907261">
        <w:rPr>
          <w:bCs/>
          <w:sz w:val="24"/>
          <w:szCs w:val="24"/>
        </w:rPr>
        <w:t xml:space="preserve">cerca de </w:t>
      </w:r>
      <w:r w:rsidR="005A1045">
        <w:rPr>
          <w:bCs/>
          <w:sz w:val="24"/>
          <w:szCs w:val="24"/>
        </w:rPr>
        <w:t>8</w:t>
      </w:r>
      <w:r>
        <w:rPr>
          <w:bCs/>
          <w:sz w:val="24"/>
          <w:szCs w:val="24"/>
        </w:rPr>
        <w:t xml:space="preserve">4 </w:t>
      </w:r>
      <w:r w:rsidR="005A1045">
        <w:rPr>
          <w:bCs/>
          <w:sz w:val="24"/>
          <w:szCs w:val="24"/>
        </w:rPr>
        <w:t xml:space="preserve">recargas </w:t>
      </w:r>
      <w:r w:rsidR="007720AC">
        <w:rPr>
          <w:bCs/>
          <w:sz w:val="24"/>
          <w:szCs w:val="24"/>
        </w:rPr>
        <w:t xml:space="preserve">no ano. Estima-se também a aquisição de 2 Vasilhames P45, </w:t>
      </w:r>
      <w:r w:rsidRPr="00907261">
        <w:rPr>
          <w:bCs/>
          <w:sz w:val="24"/>
          <w:szCs w:val="24"/>
        </w:rPr>
        <w:t>considerando a deman</w:t>
      </w:r>
      <w:r>
        <w:rPr>
          <w:bCs/>
          <w:sz w:val="24"/>
          <w:szCs w:val="24"/>
        </w:rPr>
        <w:t>da da</w:t>
      </w:r>
      <w:r w:rsidR="00F0016B">
        <w:rPr>
          <w:bCs/>
          <w:sz w:val="24"/>
          <w:szCs w:val="24"/>
        </w:rPr>
        <w:t xml:space="preserve"> rede </w:t>
      </w:r>
      <w:r>
        <w:rPr>
          <w:bCs/>
          <w:sz w:val="24"/>
          <w:szCs w:val="24"/>
        </w:rPr>
        <w:t>municipal de ensino e do Centro Educacional Esportivo e Cultural.</w:t>
      </w:r>
    </w:p>
    <w:p w14:paraId="6FB18E6B" w14:textId="437EEE91" w:rsidR="002F26B5" w:rsidRPr="00BB22CE" w:rsidRDefault="002F26B5" w:rsidP="005C6C7D">
      <w:pPr>
        <w:spacing w:line="360" w:lineRule="auto"/>
        <w:ind w:firstLine="1134"/>
        <w:jc w:val="both"/>
        <w:rPr>
          <w:sz w:val="24"/>
          <w:szCs w:val="24"/>
        </w:rPr>
      </w:pPr>
      <w:r w:rsidRPr="00BB22CE">
        <w:rPr>
          <w:sz w:val="24"/>
          <w:szCs w:val="24"/>
        </w:rPr>
        <w:t>Neste sentido, seque memória de cálculo:</w:t>
      </w:r>
    </w:p>
    <w:tbl>
      <w:tblPr>
        <w:tblStyle w:val="Tabelacomgrade"/>
        <w:tblW w:w="0" w:type="auto"/>
        <w:tblLook w:val="04A0" w:firstRow="1" w:lastRow="0" w:firstColumn="1" w:lastColumn="0" w:noHBand="0" w:noVBand="1"/>
      </w:tblPr>
      <w:tblGrid>
        <w:gridCol w:w="1271"/>
        <w:gridCol w:w="3114"/>
        <w:gridCol w:w="1564"/>
        <w:gridCol w:w="3112"/>
      </w:tblGrid>
      <w:tr w:rsidR="009D1080" w:rsidRPr="00BB22CE" w14:paraId="2D471596" w14:textId="77777777" w:rsidTr="00C9025B">
        <w:tc>
          <w:tcPr>
            <w:tcW w:w="1271" w:type="dxa"/>
          </w:tcPr>
          <w:p w14:paraId="4F3B7667" w14:textId="7D52541E" w:rsidR="009D1080" w:rsidRPr="00BB22CE" w:rsidRDefault="00C9025B" w:rsidP="002F7B83">
            <w:pPr>
              <w:jc w:val="center"/>
              <w:rPr>
                <w:b/>
                <w:bCs/>
                <w:sz w:val="24"/>
                <w:szCs w:val="24"/>
              </w:rPr>
            </w:pPr>
            <w:r>
              <w:rPr>
                <w:b/>
                <w:bCs/>
                <w:sz w:val="24"/>
                <w:szCs w:val="24"/>
              </w:rPr>
              <w:t>Ata</w:t>
            </w:r>
            <w:r w:rsidR="009D1080" w:rsidRPr="00BB22CE">
              <w:rPr>
                <w:b/>
                <w:bCs/>
                <w:sz w:val="24"/>
                <w:szCs w:val="24"/>
              </w:rPr>
              <w:t xml:space="preserve"> Nº</w:t>
            </w:r>
          </w:p>
        </w:tc>
        <w:tc>
          <w:tcPr>
            <w:tcW w:w="3114" w:type="dxa"/>
          </w:tcPr>
          <w:p w14:paraId="373A2F46" w14:textId="2927B882" w:rsidR="009D1080" w:rsidRPr="00BB22CE" w:rsidRDefault="009D1080" w:rsidP="002F7B83">
            <w:pPr>
              <w:jc w:val="center"/>
              <w:rPr>
                <w:b/>
                <w:bCs/>
                <w:sz w:val="24"/>
                <w:szCs w:val="24"/>
              </w:rPr>
            </w:pPr>
            <w:r w:rsidRPr="00BB22CE">
              <w:rPr>
                <w:b/>
                <w:bCs/>
                <w:sz w:val="24"/>
                <w:szCs w:val="24"/>
              </w:rPr>
              <w:t>OBJETO</w:t>
            </w:r>
          </w:p>
        </w:tc>
        <w:tc>
          <w:tcPr>
            <w:tcW w:w="1564" w:type="dxa"/>
          </w:tcPr>
          <w:p w14:paraId="4E3472CF" w14:textId="642C138D" w:rsidR="009D1080" w:rsidRPr="00BB22CE" w:rsidRDefault="0016064B" w:rsidP="002F7B83">
            <w:pPr>
              <w:jc w:val="center"/>
              <w:rPr>
                <w:sz w:val="24"/>
                <w:szCs w:val="24"/>
              </w:rPr>
            </w:pPr>
            <w:r>
              <w:rPr>
                <w:b/>
                <w:bCs/>
                <w:sz w:val="24"/>
                <w:szCs w:val="24"/>
              </w:rPr>
              <w:t xml:space="preserve">Quantidade </w:t>
            </w:r>
            <w:r w:rsidR="00C9025B">
              <w:rPr>
                <w:b/>
                <w:bCs/>
                <w:sz w:val="24"/>
                <w:szCs w:val="24"/>
              </w:rPr>
              <w:t>Licitad</w:t>
            </w:r>
            <w:r>
              <w:rPr>
                <w:b/>
                <w:bCs/>
                <w:sz w:val="24"/>
                <w:szCs w:val="24"/>
              </w:rPr>
              <w:t>a</w:t>
            </w:r>
          </w:p>
        </w:tc>
        <w:tc>
          <w:tcPr>
            <w:tcW w:w="3112" w:type="dxa"/>
          </w:tcPr>
          <w:p w14:paraId="56AD3A5F" w14:textId="70C54769" w:rsidR="009D1080" w:rsidRPr="00BB22CE" w:rsidRDefault="00C9025B" w:rsidP="002F7B83">
            <w:pPr>
              <w:jc w:val="center"/>
              <w:rPr>
                <w:b/>
                <w:bCs/>
                <w:sz w:val="24"/>
                <w:szCs w:val="24"/>
              </w:rPr>
            </w:pPr>
            <w:r>
              <w:rPr>
                <w:b/>
                <w:bCs/>
                <w:sz w:val="24"/>
                <w:szCs w:val="24"/>
              </w:rPr>
              <w:t xml:space="preserve">Gasto no </w:t>
            </w:r>
            <w:r w:rsidR="009D1080" w:rsidRPr="00BB22CE">
              <w:rPr>
                <w:b/>
                <w:bCs/>
                <w:sz w:val="24"/>
                <w:szCs w:val="24"/>
              </w:rPr>
              <w:t>PERÍODO</w:t>
            </w:r>
          </w:p>
          <w:p w14:paraId="4D255BFF" w14:textId="0FB75BEF" w:rsidR="009D1080" w:rsidRPr="00BB22CE" w:rsidRDefault="00B32E53" w:rsidP="002F7B83">
            <w:pPr>
              <w:ind w:hanging="709"/>
              <w:jc w:val="center"/>
              <w:rPr>
                <w:sz w:val="24"/>
                <w:szCs w:val="24"/>
              </w:rPr>
            </w:pPr>
            <w:r>
              <w:rPr>
                <w:sz w:val="24"/>
                <w:szCs w:val="24"/>
              </w:rPr>
              <w:t>11/11/2022</w:t>
            </w:r>
            <w:r w:rsidR="005618CB">
              <w:rPr>
                <w:sz w:val="24"/>
                <w:szCs w:val="24"/>
              </w:rPr>
              <w:t xml:space="preserve"> </w:t>
            </w:r>
            <w:r w:rsidR="009D1080" w:rsidRPr="00BB22CE">
              <w:rPr>
                <w:sz w:val="24"/>
                <w:szCs w:val="24"/>
              </w:rPr>
              <w:t xml:space="preserve">a </w:t>
            </w:r>
            <w:r w:rsidR="005A1045">
              <w:rPr>
                <w:sz w:val="24"/>
                <w:szCs w:val="24"/>
              </w:rPr>
              <w:t>21/06</w:t>
            </w:r>
            <w:r w:rsidR="00C9025B">
              <w:rPr>
                <w:sz w:val="24"/>
                <w:szCs w:val="24"/>
              </w:rPr>
              <w:t>/2023</w:t>
            </w:r>
          </w:p>
        </w:tc>
      </w:tr>
      <w:tr w:rsidR="006725D9" w:rsidRPr="006725D9" w14:paraId="4B21B62C" w14:textId="77777777" w:rsidTr="00C9025B">
        <w:tc>
          <w:tcPr>
            <w:tcW w:w="1271" w:type="dxa"/>
          </w:tcPr>
          <w:p w14:paraId="0A1E33DC" w14:textId="1121109A" w:rsidR="009D1080" w:rsidRPr="006725D9" w:rsidRDefault="009D1080" w:rsidP="002F7B83">
            <w:pPr>
              <w:jc w:val="both"/>
              <w:rPr>
                <w:sz w:val="24"/>
                <w:szCs w:val="24"/>
              </w:rPr>
            </w:pPr>
          </w:p>
        </w:tc>
        <w:tc>
          <w:tcPr>
            <w:tcW w:w="3114" w:type="dxa"/>
          </w:tcPr>
          <w:p w14:paraId="43B831E0" w14:textId="260619BC" w:rsidR="009D1080" w:rsidRPr="006725D9" w:rsidRDefault="00337850" w:rsidP="002F7B83">
            <w:pPr>
              <w:jc w:val="both"/>
              <w:rPr>
                <w:sz w:val="24"/>
                <w:szCs w:val="24"/>
              </w:rPr>
            </w:pPr>
            <w:r w:rsidRPr="006725D9">
              <w:rPr>
                <w:sz w:val="24"/>
                <w:szCs w:val="24"/>
              </w:rPr>
              <w:t>GLP Envasado em Botijão de 45 KG</w:t>
            </w:r>
          </w:p>
        </w:tc>
        <w:tc>
          <w:tcPr>
            <w:tcW w:w="1564" w:type="dxa"/>
          </w:tcPr>
          <w:p w14:paraId="0C5E25A3" w14:textId="7B79142E" w:rsidR="009D1080" w:rsidRPr="006725D9" w:rsidRDefault="0035224B" w:rsidP="002F7B83">
            <w:pPr>
              <w:jc w:val="center"/>
              <w:rPr>
                <w:sz w:val="24"/>
                <w:szCs w:val="24"/>
              </w:rPr>
            </w:pPr>
            <w:r w:rsidRPr="006725D9">
              <w:rPr>
                <w:sz w:val="24"/>
                <w:szCs w:val="24"/>
              </w:rPr>
              <w:t>0</w:t>
            </w:r>
            <w:r w:rsidR="006725D9" w:rsidRPr="006725D9">
              <w:rPr>
                <w:sz w:val="24"/>
                <w:szCs w:val="24"/>
              </w:rPr>
              <w:t>0</w:t>
            </w:r>
          </w:p>
        </w:tc>
        <w:tc>
          <w:tcPr>
            <w:tcW w:w="3112" w:type="dxa"/>
          </w:tcPr>
          <w:p w14:paraId="12D687BA" w14:textId="4ECCC48E" w:rsidR="009D1080" w:rsidRPr="006725D9" w:rsidRDefault="006725D9" w:rsidP="002F7B83">
            <w:pPr>
              <w:jc w:val="center"/>
              <w:rPr>
                <w:sz w:val="24"/>
                <w:szCs w:val="24"/>
              </w:rPr>
            </w:pPr>
            <w:r w:rsidRPr="006725D9">
              <w:rPr>
                <w:sz w:val="24"/>
                <w:szCs w:val="24"/>
              </w:rPr>
              <w:t>Sem registro de licitação anterior</w:t>
            </w:r>
          </w:p>
        </w:tc>
      </w:tr>
      <w:tr w:rsidR="006725D9" w:rsidRPr="006725D9" w14:paraId="421A4F86" w14:textId="77777777" w:rsidTr="00C9025B">
        <w:tc>
          <w:tcPr>
            <w:tcW w:w="1271" w:type="dxa"/>
          </w:tcPr>
          <w:p w14:paraId="1D877062" w14:textId="4C7DCCC5" w:rsidR="00FF2B52" w:rsidRPr="006725D9" w:rsidRDefault="0035224B" w:rsidP="002F7B83">
            <w:pPr>
              <w:jc w:val="both"/>
              <w:rPr>
                <w:sz w:val="24"/>
                <w:szCs w:val="24"/>
              </w:rPr>
            </w:pPr>
            <w:r w:rsidRPr="006725D9">
              <w:rPr>
                <w:sz w:val="24"/>
                <w:szCs w:val="24"/>
              </w:rPr>
              <w:t>164/2022</w:t>
            </w:r>
          </w:p>
        </w:tc>
        <w:tc>
          <w:tcPr>
            <w:tcW w:w="3114" w:type="dxa"/>
          </w:tcPr>
          <w:p w14:paraId="6FEF14CC" w14:textId="789EDF29" w:rsidR="00FF2B52" w:rsidRPr="006725D9" w:rsidRDefault="00FF2B52" w:rsidP="002F7B83">
            <w:pPr>
              <w:jc w:val="both"/>
              <w:rPr>
                <w:sz w:val="24"/>
                <w:szCs w:val="24"/>
              </w:rPr>
            </w:pPr>
            <w:r w:rsidRPr="006725D9">
              <w:rPr>
                <w:sz w:val="24"/>
                <w:szCs w:val="24"/>
              </w:rPr>
              <w:t>GLP Envasado em Botijão de 13KG</w:t>
            </w:r>
          </w:p>
        </w:tc>
        <w:tc>
          <w:tcPr>
            <w:tcW w:w="1564" w:type="dxa"/>
          </w:tcPr>
          <w:p w14:paraId="41FDD4F7" w14:textId="7B98CD17" w:rsidR="00FF2B52" w:rsidRPr="006725D9" w:rsidRDefault="0035224B" w:rsidP="002F7B83">
            <w:pPr>
              <w:jc w:val="center"/>
              <w:rPr>
                <w:sz w:val="24"/>
                <w:szCs w:val="24"/>
              </w:rPr>
            </w:pPr>
            <w:r w:rsidRPr="006725D9">
              <w:rPr>
                <w:sz w:val="24"/>
                <w:szCs w:val="24"/>
              </w:rPr>
              <w:t>80 (+aditivo de 25%)</w:t>
            </w:r>
          </w:p>
        </w:tc>
        <w:tc>
          <w:tcPr>
            <w:tcW w:w="3112" w:type="dxa"/>
          </w:tcPr>
          <w:p w14:paraId="41DFCF23" w14:textId="73ECAB38" w:rsidR="00FF2B52" w:rsidRPr="006725D9" w:rsidRDefault="005B379B" w:rsidP="002F7B83">
            <w:pPr>
              <w:jc w:val="center"/>
              <w:rPr>
                <w:sz w:val="24"/>
                <w:szCs w:val="24"/>
              </w:rPr>
            </w:pPr>
            <w:r w:rsidRPr="006725D9">
              <w:rPr>
                <w:sz w:val="24"/>
                <w:szCs w:val="24"/>
              </w:rPr>
              <w:t>12500,00</w:t>
            </w:r>
          </w:p>
        </w:tc>
      </w:tr>
      <w:tr w:rsidR="006725D9" w:rsidRPr="006725D9" w14:paraId="6618A7E4" w14:textId="77777777" w:rsidTr="006725D9">
        <w:tc>
          <w:tcPr>
            <w:tcW w:w="1271" w:type="dxa"/>
            <w:shd w:val="clear" w:color="auto" w:fill="auto"/>
          </w:tcPr>
          <w:p w14:paraId="08B4EDF2" w14:textId="77777777" w:rsidR="00BF6E71" w:rsidRPr="006725D9" w:rsidRDefault="00BF6E71" w:rsidP="002F7B83">
            <w:pPr>
              <w:jc w:val="both"/>
              <w:rPr>
                <w:sz w:val="24"/>
                <w:szCs w:val="24"/>
              </w:rPr>
            </w:pPr>
          </w:p>
        </w:tc>
        <w:tc>
          <w:tcPr>
            <w:tcW w:w="3114" w:type="dxa"/>
            <w:shd w:val="clear" w:color="auto" w:fill="auto"/>
          </w:tcPr>
          <w:p w14:paraId="20191437" w14:textId="26F572AF" w:rsidR="00BF6E71" w:rsidRPr="006725D9" w:rsidRDefault="00BF6E71" w:rsidP="002F7B83">
            <w:pPr>
              <w:jc w:val="both"/>
              <w:rPr>
                <w:sz w:val="24"/>
                <w:szCs w:val="24"/>
              </w:rPr>
            </w:pPr>
            <w:r w:rsidRPr="006725D9">
              <w:rPr>
                <w:sz w:val="24"/>
                <w:szCs w:val="24"/>
              </w:rPr>
              <w:t>Vasilhame P</w:t>
            </w:r>
            <w:r w:rsidR="006725D9" w:rsidRPr="006725D9">
              <w:rPr>
                <w:sz w:val="24"/>
                <w:szCs w:val="24"/>
              </w:rPr>
              <w:t>45</w:t>
            </w:r>
          </w:p>
        </w:tc>
        <w:tc>
          <w:tcPr>
            <w:tcW w:w="1564" w:type="dxa"/>
            <w:shd w:val="clear" w:color="auto" w:fill="auto"/>
          </w:tcPr>
          <w:p w14:paraId="7D293767" w14:textId="14666BAC" w:rsidR="00BF6E71" w:rsidRPr="006725D9" w:rsidRDefault="006725D9" w:rsidP="002F7B83">
            <w:pPr>
              <w:jc w:val="center"/>
              <w:rPr>
                <w:sz w:val="24"/>
                <w:szCs w:val="24"/>
              </w:rPr>
            </w:pPr>
            <w:r w:rsidRPr="006725D9">
              <w:rPr>
                <w:sz w:val="24"/>
                <w:szCs w:val="24"/>
              </w:rPr>
              <w:t>00</w:t>
            </w:r>
          </w:p>
        </w:tc>
        <w:tc>
          <w:tcPr>
            <w:tcW w:w="3112" w:type="dxa"/>
            <w:shd w:val="clear" w:color="auto" w:fill="auto"/>
          </w:tcPr>
          <w:p w14:paraId="313F57D1" w14:textId="56EAD53C" w:rsidR="00BF6E71" w:rsidRPr="006725D9" w:rsidRDefault="006725D9" w:rsidP="002F7B83">
            <w:pPr>
              <w:jc w:val="center"/>
              <w:rPr>
                <w:sz w:val="24"/>
                <w:szCs w:val="24"/>
              </w:rPr>
            </w:pPr>
            <w:r w:rsidRPr="006725D9">
              <w:rPr>
                <w:sz w:val="24"/>
                <w:szCs w:val="24"/>
              </w:rPr>
              <w:t>Sem registro de licitação anterior</w:t>
            </w:r>
          </w:p>
        </w:tc>
      </w:tr>
      <w:tr w:rsidR="006725D9" w:rsidRPr="006725D9" w14:paraId="74A09ECC" w14:textId="77777777" w:rsidTr="00C9025B">
        <w:tc>
          <w:tcPr>
            <w:tcW w:w="1271" w:type="dxa"/>
          </w:tcPr>
          <w:p w14:paraId="1F56D4A3" w14:textId="3C86A608" w:rsidR="00FF2B52" w:rsidRPr="006725D9" w:rsidRDefault="00FF2B52" w:rsidP="002F7B83">
            <w:pPr>
              <w:jc w:val="both"/>
              <w:rPr>
                <w:sz w:val="24"/>
                <w:szCs w:val="24"/>
              </w:rPr>
            </w:pPr>
          </w:p>
        </w:tc>
        <w:tc>
          <w:tcPr>
            <w:tcW w:w="3114" w:type="dxa"/>
          </w:tcPr>
          <w:p w14:paraId="612843A2" w14:textId="4C9F698C" w:rsidR="00FF2B52" w:rsidRPr="006725D9" w:rsidRDefault="00F0016B" w:rsidP="002F7B83">
            <w:pPr>
              <w:jc w:val="both"/>
              <w:rPr>
                <w:sz w:val="24"/>
                <w:szCs w:val="24"/>
              </w:rPr>
            </w:pPr>
            <w:r w:rsidRPr="006725D9">
              <w:rPr>
                <w:sz w:val="24"/>
                <w:szCs w:val="24"/>
              </w:rPr>
              <w:t>Vasilhame P</w:t>
            </w:r>
            <w:r w:rsidR="006725D9" w:rsidRPr="006725D9">
              <w:rPr>
                <w:sz w:val="24"/>
                <w:szCs w:val="24"/>
              </w:rPr>
              <w:t>13</w:t>
            </w:r>
          </w:p>
        </w:tc>
        <w:tc>
          <w:tcPr>
            <w:tcW w:w="1564" w:type="dxa"/>
          </w:tcPr>
          <w:p w14:paraId="60B7968F" w14:textId="26147553" w:rsidR="00FF2B52" w:rsidRPr="006725D9" w:rsidRDefault="0035224B" w:rsidP="002F7B83">
            <w:pPr>
              <w:jc w:val="center"/>
              <w:rPr>
                <w:sz w:val="24"/>
                <w:szCs w:val="24"/>
              </w:rPr>
            </w:pPr>
            <w:r w:rsidRPr="006725D9">
              <w:rPr>
                <w:sz w:val="24"/>
                <w:szCs w:val="24"/>
              </w:rPr>
              <w:t>0</w:t>
            </w:r>
            <w:r w:rsidR="006725D9" w:rsidRPr="006725D9">
              <w:rPr>
                <w:sz w:val="24"/>
                <w:szCs w:val="24"/>
              </w:rPr>
              <w:t>0</w:t>
            </w:r>
          </w:p>
        </w:tc>
        <w:tc>
          <w:tcPr>
            <w:tcW w:w="3112" w:type="dxa"/>
          </w:tcPr>
          <w:p w14:paraId="7E17DDB0" w14:textId="3B2D1988" w:rsidR="00FF2B52" w:rsidRPr="006725D9" w:rsidRDefault="006725D9" w:rsidP="002F7B83">
            <w:pPr>
              <w:jc w:val="center"/>
              <w:rPr>
                <w:sz w:val="24"/>
                <w:szCs w:val="24"/>
              </w:rPr>
            </w:pPr>
            <w:r w:rsidRPr="006725D9">
              <w:rPr>
                <w:sz w:val="24"/>
                <w:szCs w:val="24"/>
              </w:rPr>
              <w:t>Sem registro de licitação anterior</w:t>
            </w:r>
          </w:p>
        </w:tc>
      </w:tr>
    </w:tbl>
    <w:p w14:paraId="064C693B" w14:textId="731E5D94" w:rsidR="009D1080" w:rsidRDefault="009D1080" w:rsidP="00BB22CE">
      <w:pPr>
        <w:spacing w:line="360" w:lineRule="auto"/>
        <w:jc w:val="both"/>
        <w:rPr>
          <w:sz w:val="24"/>
          <w:szCs w:val="24"/>
        </w:rPr>
      </w:pPr>
    </w:p>
    <w:p w14:paraId="6EF8E44F" w14:textId="77777777" w:rsidR="002F7B83" w:rsidRPr="00BB22CE" w:rsidRDefault="002F7B83" w:rsidP="00BB22CE">
      <w:pPr>
        <w:spacing w:line="360" w:lineRule="auto"/>
        <w:jc w:val="both"/>
        <w:rPr>
          <w:sz w:val="24"/>
          <w:szCs w:val="24"/>
        </w:rPr>
      </w:pPr>
    </w:p>
    <w:p w14:paraId="64B5DCEF" w14:textId="7D4C7488" w:rsidR="007A1320" w:rsidRDefault="00C06E99" w:rsidP="00977F2D">
      <w:pPr>
        <w:spacing w:line="360" w:lineRule="auto"/>
        <w:jc w:val="both"/>
        <w:rPr>
          <w:sz w:val="24"/>
          <w:szCs w:val="24"/>
        </w:rPr>
      </w:pPr>
      <w:r>
        <w:rPr>
          <w:b/>
          <w:bCs/>
          <w:sz w:val="24"/>
          <w:szCs w:val="24"/>
        </w:rPr>
        <w:lastRenderedPageBreak/>
        <w:t>6</w:t>
      </w:r>
      <w:r w:rsidR="00E40AD7" w:rsidRPr="00BB22CE">
        <w:rPr>
          <w:b/>
          <w:bCs/>
          <w:sz w:val="24"/>
          <w:szCs w:val="24"/>
        </w:rPr>
        <w:t xml:space="preserve">. </w:t>
      </w:r>
      <w:r w:rsidR="007A1320" w:rsidRPr="00BB22CE">
        <w:rPr>
          <w:b/>
          <w:bCs/>
          <w:sz w:val="24"/>
          <w:szCs w:val="24"/>
        </w:rPr>
        <w:t>ESTIMATIVA DO VALOR DA CONTRATAÇÃO</w:t>
      </w:r>
      <w:r w:rsidR="007A1320">
        <w:rPr>
          <w:sz w:val="24"/>
          <w:szCs w:val="24"/>
        </w:rPr>
        <w:t xml:space="preserve"> </w:t>
      </w:r>
    </w:p>
    <w:p w14:paraId="4B848DC0" w14:textId="791F74AC" w:rsidR="00977F2D" w:rsidRPr="00E7399D" w:rsidRDefault="00977F2D" w:rsidP="005C6C7D">
      <w:pPr>
        <w:spacing w:line="360" w:lineRule="auto"/>
        <w:ind w:firstLine="1134"/>
        <w:jc w:val="both"/>
        <w:rPr>
          <w:i/>
          <w:sz w:val="24"/>
          <w:szCs w:val="24"/>
        </w:rPr>
      </w:pPr>
      <w:r w:rsidRPr="006725D9">
        <w:rPr>
          <w:i/>
          <w:sz w:val="24"/>
          <w:szCs w:val="24"/>
        </w:rPr>
        <w:t>Valor estimado da contratação:</w:t>
      </w:r>
    </w:p>
    <w:p w14:paraId="1C621514" w14:textId="799D0AEA" w:rsidR="00E40AD7" w:rsidRDefault="00977F2D" w:rsidP="005C6C7D">
      <w:pPr>
        <w:spacing w:line="360" w:lineRule="auto"/>
        <w:ind w:firstLine="1134"/>
        <w:jc w:val="both"/>
        <w:rPr>
          <w:sz w:val="24"/>
          <w:szCs w:val="24"/>
        </w:rPr>
      </w:pPr>
      <w:r w:rsidRPr="00977F2D">
        <w:rPr>
          <w:sz w:val="24"/>
          <w:szCs w:val="24"/>
        </w:rPr>
        <w:t xml:space="preserve">De acordo com o mapa de preços, produzidos a partir de pesquisa de mercado, a presente </w:t>
      </w:r>
      <w:r w:rsidR="002D1E17">
        <w:rPr>
          <w:sz w:val="24"/>
          <w:szCs w:val="24"/>
        </w:rPr>
        <w:t>ata de registro de preços</w:t>
      </w:r>
      <w:r>
        <w:rPr>
          <w:sz w:val="24"/>
          <w:szCs w:val="24"/>
        </w:rPr>
        <w:t xml:space="preserve"> </w:t>
      </w:r>
      <w:r w:rsidRPr="00977F2D">
        <w:rPr>
          <w:sz w:val="24"/>
          <w:szCs w:val="24"/>
        </w:rPr>
        <w:t>está e</w:t>
      </w:r>
      <w:r w:rsidRPr="00521F8A">
        <w:rPr>
          <w:sz w:val="24"/>
          <w:szCs w:val="24"/>
        </w:rPr>
        <w:t>stimada</w:t>
      </w:r>
      <w:r w:rsidR="00521F8A">
        <w:rPr>
          <w:sz w:val="24"/>
          <w:szCs w:val="24"/>
        </w:rPr>
        <w:t xml:space="preserve"> em </w:t>
      </w:r>
      <w:r w:rsidR="007720AC">
        <w:rPr>
          <w:sz w:val="24"/>
          <w:szCs w:val="24"/>
        </w:rPr>
        <w:t xml:space="preserve">R$ </w:t>
      </w:r>
      <w:r w:rsidR="00521F8A">
        <w:rPr>
          <w:sz w:val="24"/>
          <w:szCs w:val="24"/>
        </w:rPr>
        <w:t>27833,32</w:t>
      </w:r>
      <w:r w:rsidR="00F0016B">
        <w:rPr>
          <w:color w:val="FF0000"/>
          <w:sz w:val="24"/>
          <w:szCs w:val="24"/>
        </w:rPr>
        <w:t xml:space="preserve"> </w:t>
      </w:r>
      <w:r w:rsidRPr="00977F2D">
        <w:rPr>
          <w:sz w:val="24"/>
          <w:szCs w:val="24"/>
        </w:rPr>
        <w:t>(</w:t>
      </w:r>
      <w:r w:rsidR="00521F8A">
        <w:rPr>
          <w:sz w:val="24"/>
          <w:szCs w:val="24"/>
        </w:rPr>
        <w:t xml:space="preserve">vinte e sete mil oitocentos e trinta e três reais e trinta e dois centavos). </w:t>
      </w:r>
    </w:p>
    <w:p w14:paraId="75F4CACE" w14:textId="287F74CF" w:rsidR="00977F2D" w:rsidRDefault="00977F2D" w:rsidP="005C6C7D">
      <w:pPr>
        <w:spacing w:line="360" w:lineRule="auto"/>
        <w:ind w:firstLine="1134"/>
        <w:jc w:val="both"/>
        <w:rPr>
          <w:sz w:val="24"/>
          <w:szCs w:val="24"/>
        </w:rPr>
      </w:pPr>
      <w:r w:rsidRPr="00977F2D">
        <w:rPr>
          <w:sz w:val="24"/>
          <w:szCs w:val="24"/>
        </w:rPr>
        <w:t>As pesquisas de preços em diversos fornecedores foram necessárias para cálculo da média dos preços,</w:t>
      </w:r>
      <w:r>
        <w:rPr>
          <w:sz w:val="24"/>
          <w:szCs w:val="24"/>
        </w:rPr>
        <w:t xml:space="preserve"> </w:t>
      </w:r>
      <w:r w:rsidRPr="00977F2D">
        <w:rPr>
          <w:sz w:val="24"/>
          <w:szCs w:val="24"/>
        </w:rPr>
        <w:t>que será utilizada como preço referencial.</w:t>
      </w:r>
    </w:p>
    <w:p w14:paraId="4C57B208" w14:textId="57ABE4C3" w:rsidR="00977F2D" w:rsidRPr="00E7399D" w:rsidRDefault="00977F2D" w:rsidP="005C6C7D">
      <w:pPr>
        <w:spacing w:line="360" w:lineRule="auto"/>
        <w:ind w:firstLine="1134"/>
        <w:jc w:val="both"/>
        <w:rPr>
          <w:i/>
          <w:sz w:val="24"/>
          <w:szCs w:val="24"/>
        </w:rPr>
      </w:pPr>
      <w:r w:rsidRPr="006725D9">
        <w:rPr>
          <w:i/>
          <w:sz w:val="24"/>
          <w:szCs w:val="24"/>
        </w:rPr>
        <w:t>Metodologia aplicada à pesquisa de preço:</w:t>
      </w:r>
    </w:p>
    <w:p w14:paraId="6F0ED7C3" w14:textId="5B55BF83" w:rsidR="00977F2D" w:rsidRDefault="00977F2D" w:rsidP="005C6C7D">
      <w:pPr>
        <w:spacing w:line="360" w:lineRule="auto"/>
        <w:ind w:firstLine="1134"/>
        <w:jc w:val="both"/>
      </w:pPr>
      <w:r>
        <w:t xml:space="preserve">De acordo com a Instrução Normativa nº 5, de 27 de junho de 2014, alterada pela Instrução Normativa nº 3, de 20 de abril de 2017, as quais dispõem sobre os procedimentos administrativos básicos para a realização de pesquisa de preços para a aquisição de bens e contratação de serviços em geral, a pesquisa de preços: </w:t>
      </w:r>
    </w:p>
    <w:p w14:paraId="06B4D906" w14:textId="77777777" w:rsidR="00977F2D" w:rsidRDefault="00977F2D" w:rsidP="005C6C7D">
      <w:pPr>
        <w:spacing w:line="360" w:lineRule="auto"/>
        <w:ind w:left="2694"/>
        <w:jc w:val="both"/>
      </w:pPr>
      <w:r>
        <w:t>Art. 2º A pesquisa de preços será realizada mediante a utilização dos seguintes parâmetros:</w:t>
      </w:r>
    </w:p>
    <w:p w14:paraId="1274D273" w14:textId="77777777" w:rsidR="00C42477" w:rsidRDefault="00C42477" w:rsidP="005C6C7D">
      <w:pPr>
        <w:spacing w:line="360" w:lineRule="auto"/>
        <w:ind w:left="2694"/>
        <w:jc w:val="both"/>
      </w:pPr>
      <w:r>
        <w:t>(...)</w:t>
      </w:r>
    </w:p>
    <w:p w14:paraId="3F5E25B8" w14:textId="1AA0ED90" w:rsidR="00515365" w:rsidRDefault="00977F2D" w:rsidP="005C6C7D">
      <w:pPr>
        <w:spacing w:line="360" w:lineRule="auto"/>
        <w:ind w:left="2694"/>
        <w:jc w:val="both"/>
      </w:pPr>
      <w:r>
        <w:t xml:space="preserve">IV - Pesquisa com os fornecedores, desde que as datas das pesquisas não se diferenciem em mais de 180 (cento e oitenta) dias. </w:t>
      </w:r>
      <w:r w:rsidR="00C42477">
        <w:t>(...)</w:t>
      </w:r>
    </w:p>
    <w:p w14:paraId="2AC66EA7" w14:textId="77777777" w:rsidR="006725D9" w:rsidRDefault="006725D9" w:rsidP="005C6C7D">
      <w:pPr>
        <w:spacing w:line="360" w:lineRule="auto"/>
        <w:ind w:left="2694"/>
        <w:jc w:val="both"/>
      </w:pPr>
    </w:p>
    <w:tbl>
      <w:tblPr>
        <w:tblStyle w:val="Tabelacomgrade"/>
        <w:tblW w:w="0" w:type="auto"/>
        <w:tblLook w:val="04A0" w:firstRow="1" w:lastRow="0" w:firstColumn="1" w:lastColumn="0" w:noHBand="0" w:noVBand="1"/>
      </w:tblPr>
      <w:tblGrid>
        <w:gridCol w:w="3539"/>
        <w:gridCol w:w="1276"/>
        <w:gridCol w:w="1417"/>
        <w:gridCol w:w="1418"/>
        <w:gridCol w:w="1411"/>
      </w:tblGrid>
      <w:tr w:rsidR="00CC51A5" w:rsidRPr="006A16F6" w14:paraId="169EB069" w14:textId="77777777" w:rsidTr="00CC51A5">
        <w:tc>
          <w:tcPr>
            <w:tcW w:w="3539" w:type="dxa"/>
          </w:tcPr>
          <w:p w14:paraId="171311A8" w14:textId="77777777" w:rsidR="00CC51A5" w:rsidRPr="006A16F6" w:rsidRDefault="00CC51A5" w:rsidP="00515365">
            <w:pPr>
              <w:spacing w:line="360" w:lineRule="auto"/>
              <w:jc w:val="both"/>
            </w:pPr>
            <w:r>
              <w:t xml:space="preserve">                </w:t>
            </w:r>
            <w:r w:rsidRPr="006A16F6">
              <w:t>Item</w:t>
            </w:r>
          </w:p>
        </w:tc>
        <w:tc>
          <w:tcPr>
            <w:tcW w:w="1276" w:type="dxa"/>
          </w:tcPr>
          <w:p w14:paraId="02FDA60E" w14:textId="681F85FB" w:rsidR="00CC51A5" w:rsidRPr="006A16F6" w:rsidRDefault="00CC51A5" w:rsidP="00515365">
            <w:pPr>
              <w:spacing w:line="360" w:lineRule="auto"/>
              <w:jc w:val="both"/>
            </w:pPr>
            <w:r w:rsidRPr="006A16F6">
              <w:t xml:space="preserve">Empresa </w:t>
            </w:r>
          </w:p>
        </w:tc>
        <w:tc>
          <w:tcPr>
            <w:tcW w:w="1417" w:type="dxa"/>
          </w:tcPr>
          <w:p w14:paraId="79BCEFBD" w14:textId="32690BFD" w:rsidR="00CC51A5" w:rsidRPr="006A16F6" w:rsidRDefault="00CC51A5" w:rsidP="00BB22CE">
            <w:pPr>
              <w:spacing w:line="360" w:lineRule="auto"/>
              <w:jc w:val="both"/>
            </w:pPr>
            <w:r w:rsidRPr="006A16F6">
              <w:t>01</w:t>
            </w:r>
          </w:p>
        </w:tc>
        <w:tc>
          <w:tcPr>
            <w:tcW w:w="1418" w:type="dxa"/>
          </w:tcPr>
          <w:p w14:paraId="604621BD" w14:textId="46CF308C" w:rsidR="00CC51A5" w:rsidRPr="006A16F6" w:rsidRDefault="00CC51A5" w:rsidP="00BB22CE">
            <w:pPr>
              <w:spacing w:line="360" w:lineRule="auto"/>
              <w:jc w:val="both"/>
            </w:pPr>
            <w:r w:rsidRPr="006A16F6">
              <w:t>02</w:t>
            </w:r>
          </w:p>
        </w:tc>
        <w:tc>
          <w:tcPr>
            <w:tcW w:w="1411" w:type="dxa"/>
          </w:tcPr>
          <w:p w14:paraId="7D894811" w14:textId="158647A0" w:rsidR="00CC51A5" w:rsidRPr="006A16F6" w:rsidRDefault="00CC51A5" w:rsidP="00BB22CE">
            <w:pPr>
              <w:spacing w:line="360" w:lineRule="auto"/>
              <w:jc w:val="both"/>
            </w:pPr>
            <w:r w:rsidRPr="006A16F6">
              <w:t>03</w:t>
            </w:r>
          </w:p>
        </w:tc>
      </w:tr>
      <w:tr w:rsidR="00515365" w:rsidRPr="006A16F6" w14:paraId="6E64A2BC" w14:textId="77777777" w:rsidTr="00CC51A5">
        <w:tc>
          <w:tcPr>
            <w:tcW w:w="4815" w:type="dxa"/>
            <w:gridSpan w:val="2"/>
          </w:tcPr>
          <w:p w14:paraId="7BABCF6B" w14:textId="3ACD2430" w:rsidR="00515365" w:rsidRPr="006A16F6" w:rsidRDefault="00600EBE" w:rsidP="00BB22CE">
            <w:pPr>
              <w:spacing w:line="360" w:lineRule="auto"/>
              <w:jc w:val="both"/>
            </w:pPr>
            <w:r>
              <w:t>G</w:t>
            </w:r>
            <w:r w:rsidR="0088179D">
              <w:t>L</w:t>
            </w:r>
            <w:r>
              <w:t>P Envasado em Botijão de 45 kg</w:t>
            </w:r>
          </w:p>
        </w:tc>
        <w:tc>
          <w:tcPr>
            <w:tcW w:w="1417" w:type="dxa"/>
          </w:tcPr>
          <w:p w14:paraId="60E265EA" w14:textId="735C56FB" w:rsidR="00515365" w:rsidRPr="006A16F6" w:rsidRDefault="004D3C9B" w:rsidP="00BB22CE">
            <w:pPr>
              <w:spacing w:line="360" w:lineRule="auto"/>
              <w:jc w:val="both"/>
            </w:pPr>
            <w:r>
              <w:t>445,00</w:t>
            </w:r>
          </w:p>
        </w:tc>
        <w:tc>
          <w:tcPr>
            <w:tcW w:w="1418" w:type="dxa"/>
          </w:tcPr>
          <w:p w14:paraId="686C9D91" w14:textId="0067A983" w:rsidR="00515365" w:rsidRPr="006A16F6" w:rsidRDefault="004D3C9B" w:rsidP="00BB22CE">
            <w:pPr>
              <w:spacing w:line="360" w:lineRule="auto"/>
              <w:jc w:val="both"/>
            </w:pPr>
            <w:r>
              <w:t>450,00</w:t>
            </w:r>
          </w:p>
        </w:tc>
        <w:tc>
          <w:tcPr>
            <w:tcW w:w="1411" w:type="dxa"/>
          </w:tcPr>
          <w:p w14:paraId="29E5C288" w14:textId="5FC8AE04" w:rsidR="00515365" w:rsidRPr="006A16F6" w:rsidRDefault="004D3C9B" w:rsidP="00BB22CE">
            <w:pPr>
              <w:spacing w:line="360" w:lineRule="auto"/>
              <w:jc w:val="both"/>
            </w:pPr>
            <w:r>
              <w:t>430,00</w:t>
            </w:r>
          </w:p>
        </w:tc>
      </w:tr>
      <w:tr w:rsidR="006725D9" w:rsidRPr="006A16F6" w14:paraId="14B848CF" w14:textId="77777777" w:rsidTr="00C94F72">
        <w:tc>
          <w:tcPr>
            <w:tcW w:w="4815" w:type="dxa"/>
            <w:gridSpan w:val="2"/>
          </w:tcPr>
          <w:p w14:paraId="5ABEEEDA" w14:textId="77777777" w:rsidR="006725D9" w:rsidRPr="006A16F6" w:rsidRDefault="006725D9" w:rsidP="00C94F72">
            <w:pPr>
              <w:spacing w:line="360" w:lineRule="auto"/>
              <w:jc w:val="both"/>
            </w:pPr>
            <w:r>
              <w:t>GLP Envasado em Botijão de 13 kg</w:t>
            </w:r>
          </w:p>
        </w:tc>
        <w:tc>
          <w:tcPr>
            <w:tcW w:w="1417" w:type="dxa"/>
          </w:tcPr>
          <w:p w14:paraId="69DE0C0A" w14:textId="77777777" w:rsidR="006725D9" w:rsidRPr="006A16F6" w:rsidRDefault="006725D9" w:rsidP="00C94F72">
            <w:pPr>
              <w:spacing w:line="360" w:lineRule="auto"/>
              <w:jc w:val="both"/>
            </w:pPr>
            <w:r>
              <w:t>125,00</w:t>
            </w:r>
          </w:p>
        </w:tc>
        <w:tc>
          <w:tcPr>
            <w:tcW w:w="1418" w:type="dxa"/>
          </w:tcPr>
          <w:p w14:paraId="0680DC97" w14:textId="77777777" w:rsidR="006725D9" w:rsidRPr="006A16F6" w:rsidRDefault="006725D9" w:rsidP="00C94F72">
            <w:pPr>
              <w:spacing w:line="360" w:lineRule="auto"/>
              <w:jc w:val="both"/>
            </w:pPr>
            <w:r>
              <w:t>120,00</w:t>
            </w:r>
          </w:p>
        </w:tc>
        <w:tc>
          <w:tcPr>
            <w:tcW w:w="1411" w:type="dxa"/>
          </w:tcPr>
          <w:p w14:paraId="189B3120" w14:textId="77777777" w:rsidR="006725D9" w:rsidRPr="006A16F6" w:rsidRDefault="006725D9" w:rsidP="00C94F72">
            <w:pPr>
              <w:spacing w:line="360" w:lineRule="auto"/>
              <w:jc w:val="both"/>
            </w:pPr>
            <w:r>
              <w:t>120,00</w:t>
            </w:r>
          </w:p>
        </w:tc>
      </w:tr>
      <w:tr w:rsidR="006725D9" w14:paraId="4DD83854" w14:textId="77777777" w:rsidTr="00C94F72">
        <w:tc>
          <w:tcPr>
            <w:tcW w:w="4815" w:type="dxa"/>
            <w:gridSpan w:val="2"/>
          </w:tcPr>
          <w:p w14:paraId="0EF73855" w14:textId="77777777" w:rsidR="006725D9" w:rsidRPr="006A16F6" w:rsidRDefault="006725D9" w:rsidP="00C94F72">
            <w:pPr>
              <w:spacing w:line="360" w:lineRule="auto"/>
              <w:jc w:val="both"/>
            </w:pPr>
            <w:r>
              <w:t>Vasilhame P45</w:t>
            </w:r>
          </w:p>
        </w:tc>
        <w:tc>
          <w:tcPr>
            <w:tcW w:w="1417" w:type="dxa"/>
          </w:tcPr>
          <w:p w14:paraId="3D38E11E" w14:textId="77777777" w:rsidR="006725D9" w:rsidRPr="006A16F6" w:rsidRDefault="006725D9" w:rsidP="00C94F72">
            <w:pPr>
              <w:spacing w:line="360" w:lineRule="auto"/>
              <w:jc w:val="both"/>
            </w:pPr>
            <w:r>
              <w:t>1125,00</w:t>
            </w:r>
          </w:p>
        </w:tc>
        <w:tc>
          <w:tcPr>
            <w:tcW w:w="1418" w:type="dxa"/>
          </w:tcPr>
          <w:p w14:paraId="4A2121FD" w14:textId="77777777" w:rsidR="006725D9" w:rsidRPr="006A16F6" w:rsidRDefault="006725D9" w:rsidP="00C94F72">
            <w:pPr>
              <w:spacing w:line="360" w:lineRule="auto"/>
              <w:jc w:val="both"/>
            </w:pPr>
            <w:r>
              <w:t>1400,00</w:t>
            </w:r>
          </w:p>
        </w:tc>
        <w:tc>
          <w:tcPr>
            <w:tcW w:w="1411" w:type="dxa"/>
          </w:tcPr>
          <w:p w14:paraId="7421C039" w14:textId="77777777" w:rsidR="006725D9" w:rsidRDefault="006725D9" w:rsidP="00C94F72">
            <w:pPr>
              <w:spacing w:line="360" w:lineRule="auto"/>
              <w:jc w:val="both"/>
            </w:pPr>
            <w:r>
              <w:t>1100,00</w:t>
            </w:r>
          </w:p>
        </w:tc>
      </w:tr>
      <w:tr w:rsidR="00FD772C" w:rsidRPr="006A16F6" w14:paraId="299E642E" w14:textId="77777777" w:rsidTr="00CC51A5">
        <w:tc>
          <w:tcPr>
            <w:tcW w:w="4815" w:type="dxa"/>
            <w:gridSpan w:val="2"/>
          </w:tcPr>
          <w:p w14:paraId="74ED0348" w14:textId="5BE5177D" w:rsidR="00FD772C" w:rsidRDefault="00FD772C" w:rsidP="00BB22CE">
            <w:pPr>
              <w:spacing w:line="360" w:lineRule="auto"/>
              <w:jc w:val="both"/>
            </w:pPr>
            <w:r>
              <w:t>Vasilhame P13</w:t>
            </w:r>
          </w:p>
        </w:tc>
        <w:tc>
          <w:tcPr>
            <w:tcW w:w="1417" w:type="dxa"/>
          </w:tcPr>
          <w:p w14:paraId="43A3DE5D" w14:textId="6C8ABEB8" w:rsidR="00FD772C" w:rsidRDefault="000C3304" w:rsidP="00BB22CE">
            <w:pPr>
              <w:spacing w:line="360" w:lineRule="auto"/>
              <w:jc w:val="both"/>
            </w:pPr>
            <w:r>
              <w:t>220,00</w:t>
            </w:r>
          </w:p>
        </w:tc>
        <w:tc>
          <w:tcPr>
            <w:tcW w:w="1418" w:type="dxa"/>
          </w:tcPr>
          <w:p w14:paraId="00965D59" w14:textId="2400EA7B" w:rsidR="00FD772C" w:rsidRDefault="000C3304" w:rsidP="00BB22CE">
            <w:pPr>
              <w:spacing w:line="360" w:lineRule="auto"/>
              <w:jc w:val="both"/>
            </w:pPr>
            <w:r>
              <w:t>325,00</w:t>
            </w:r>
          </w:p>
        </w:tc>
        <w:tc>
          <w:tcPr>
            <w:tcW w:w="1411" w:type="dxa"/>
          </w:tcPr>
          <w:p w14:paraId="2387BE5B" w14:textId="75164C95" w:rsidR="00FD772C" w:rsidRDefault="000C3304" w:rsidP="00BB22CE">
            <w:pPr>
              <w:spacing w:line="360" w:lineRule="auto"/>
              <w:jc w:val="both"/>
            </w:pPr>
            <w:r>
              <w:t>248,00</w:t>
            </w:r>
          </w:p>
        </w:tc>
      </w:tr>
    </w:tbl>
    <w:p w14:paraId="4D90FBAB" w14:textId="1F168E4F" w:rsidR="00C42477" w:rsidRDefault="00C42477" w:rsidP="00BB22CE">
      <w:pPr>
        <w:spacing w:line="360" w:lineRule="auto"/>
        <w:jc w:val="both"/>
      </w:pPr>
    </w:p>
    <w:p w14:paraId="620FCA98" w14:textId="77777777" w:rsidR="005C6C7D" w:rsidRDefault="005C6C7D" w:rsidP="00BB22CE">
      <w:pPr>
        <w:spacing w:line="360" w:lineRule="auto"/>
        <w:jc w:val="both"/>
      </w:pPr>
    </w:p>
    <w:tbl>
      <w:tblPr>
        <w:tblStyle w:val="Tabelacomgrade"/>
        <w:tblW w:w="9067" w:type="dxa"/>
        <w:tblLook w:val="04A0" w:firstRow="1" w:lastRow="0" w:firstColumn="1" w:lastColumn="0" w:noHBand="0" w:noVBand="1"/>
      </w:tblPr>
      <w:tblGrid>
        <w:gridCol w:w="4106"/>
        <w:gridCol w:w="1559"/>
        <w:gridCol w:w="1843"/>
        <w:gridCol w:w="1559"/>
      </w:tblGrid>
      <w:tr w:rsidR="00CC51A5" w14:paraId="6DDA56C5" w14:textId="77777777" w:rsidTr="007036C0">
        <w:tc>
          <w:tcPr>
            <w:tcW w:w="4106" w:type="dxa"/>
          </w:tcPr>
          <w:p w14:paraId="172FE498" w14:textId="25151039" w:rsidR="00CC51A5" w:rsidRDefault="00CC51A5" w:rsidP="00BB22CE">
            <w:pPr>
              <w:spacing w:line="360" w:lineRule="auto"/>
              <w:jc w:val="both"/>
            </w:pPr>
            <w:r>
              <w:t>Item</w:t>
            </w:r>
          </w:p>
        </w:tc>
        <w:tc>
          <w:tcPr>
            <w:tcW w:w="1559" w:type="dxa"/>
          </w:tcPr>
          <w:p w14:paraId="236166F9" w14:textId="14814C2F" w:rsidR="00CC51A5" w:rsidRDefault="00CC51A5" w:rsidP="00BB22CE">
            <w:pPr>
              <w:spacing w:line="360" w:lineRule="auto"/>
              <w:jc w:val="both"/>
            </w:pPr>
            <w:r>
              <w:t xml:space="preserve">Media </w:t>
            </w:r>
          </w:p>
        </w:tc>
        <w:tc>
          <w:tcPr>
            <w:tcW w:w="1843" w:type="dxa"/>
          </w:tcPr>
          <w:p w14:paraId="6AB82A6F" w14:textId="4B57B1C2" w:rsidR="00CC51A5" w:rsidRPr="000C3304" w:rsidRDefault="00CC51A5" w:rsidP="00BB22CE">
            <w:pPr>
              <w:spacing w:line="360" w:lineRule="auto"/>
              <w:jc w:val="both"/>
            </w:pPr>
            <w:r w:rsidRPr="000C3304">
              <w:t xml:space="preserve">Mediana </w:t>
            </w:r>
          </w:p>
        </w:tc>
        <w:tc>
          <w:tcPr>
            <w:tcW w:w="1559" w:type="dxa"/>
          </w:tcPr>
          <w:p w14:paraId="3640C535" w14:textId="64EF7F0C" w:rsidR="00CC51A5" w:rsidRPr="00BB499E" w:rsidRDefault="00CC51A5" w:rsidP="00BB22CE">
            <w:pPr>
              <w:spacing w:line="360" w:lineRule="auto"/>
              <w:jc w:val="both"/>
            </w:pPr>
            <w:r w:rsidRPr="00BB499E">
              <w:t>Menor valor</w:t>
            </w:r>
          </w:p>
        </w:tc>
      </w:tr>
      <w:tr w:rsidR="006725D9" w14:paraId="6AD0BD87" w14:textId="77777777" w:rsidTr="00C94F72">
        <w:trPr>
          <w:trHeight w:val="65"/>
        </w:trPr>
        <w:tc>
          <w:tcPr>
            <w:tcW w:w="4106" w:type="dxa"/>
          </w:tcPr>
          <w:p w14:paraId="0C6439B9" w14:textId="77777777" w:rsidR="006725D9" w:rsidRDefault="006725D9" w:rsidP="00C94F72">
            <w:pPr>
              <w:spacing w:line="360" w:lineRule="auto"/>
              <w:jc w:val="both"/>
            </w:pPr>
            <w:r>
              <w:t>GLP Envasado em Botijões de 45 kg</w:t>
            </w:r>
          </w:p>
        </w:tc>
        <w:tc>
          <w:tcPr>
            <w:tcW w:w="1559" w:type="dxa"/>
          </w:tcPr>
          <w:p w14:paraId="7C072833" w14:textId="77777777" w:rsidR="006725D9" w:rsidRDefault="006725D9" w:rsidP="00C94F72">
            <w:pPr>
              <w:spacing w:line="360" w:lineRule="auto"/>
              <w:jc w:val="both"/>
            </w:pPr>
            <w:r>
              <w:t>441,6666</w:t>
            </w:r>
          </w:p>
        </w:tc>
        <w:tc>
          <w:tcPr>
            <w:tcW w:w="1843" w:type="dxa"/>
          </w:tcPr>
          <w:p w14:paraId="399E1CFF" w14:textId="77777777" w:rsidR="006725D9" w:rsidRPr="000C3304" w:rsidRDefault="006725D9" w:rsidP="00C94F72">
            <w:pPr>
              <w:spacing w:line="360" w:lineRule="auto"/>
              <w:jc w:val="both"/>
            </w:pPr>
            <w:r w:rsidRPr="000C3304">
              <w:t>445,00</w:t>
            </w:r>
          </w:p>
        </w:tc>
        <w:tc>
          <w:tcPr>
            <w:tcW w:w="1559" w:type="dxa"/>
          </w:tcPr>
          <w:p w14:paraId="01CB2ED8" w14:textId="77777777" w:rsidR="006725D9" w:rsidRPr="00BB499E" w:rsidRDefault="006725D9" w:rsidP="00C94F72">
            <w:pPr>
              <w:spacing w:line="360" w:lineRule="auto"/>
              <w:jc w:val="both"/>
            </w:pPr>
            <w:r>
              <w:t>430,00</w:t>
            </w:r>
          </w:p>
        </w:tc>
      </w:tr>
      <w:tr w:rsidR="00CC51A5" w14:paraId="7B8EC989" w14:textId="77777777" w:rsidTr="007036C0">
        <w:tc>
          <w:tcPr>
            <w:tcW w:w="4106" w:type="dxa"/>
          </w:tcPr>
          <w:p w14:paraId="302236EF" w14:textId="622E5241" w:rsidR="00CC51A5" w:rsidRDefault="007036C0" w:rsidP="00CC51A5">
            <w:pPr>
              <w:spacing w:line="360" w:lineRule="auto"/>
              <w:jc w:val="both"/>
            </w:pPr>
            <w:r>
              <w:t>GLP Envasado em Botijões de 13 kg</w:t>
            </w:r>
          </w:p>
        </w:tc>
        <w:tc>
          <w:tcPr>
            <w:tcW w:w="1559" w:type="dxa"/>
          </w:tcPr>
          <w:p w14:paraId="2BA243B8" w14:textId="3A9D4BBD" w:rsidR="00CC51A5" w:rsidRDefault="00F0016B" w:rsidP="00CC51A5">
            <w:pPr>
              <w:spacing w:line="360" w:lineRule="auto"/>
              <w:jc w:val="both"/>
            </w:pPr>
            <w:r>
              <w:t>121,6666</w:t>
            </w:r>
          </w:p>
        </w:tc>
        <w:tc>
          <w:tcPr>
            <w:tcW w:w="1843" w:type="dxa"/>
          </w:tcPr>
          <w:p w14:paraId="0B0CBBF8" w14:textId="3B8AA97A" w:rsidR="00CC51A5" w:rsidRPr="000C3304" w:rsidRDefault="00F0016B" w:rsidP="00CC51A5">
            <w:pPr>
              <w:spacing w:line="360" w:lineRule="auto"/>
              <w:jc w:val="both"/>
            </w:pPr>
            <w:r w:rsidRPr="000C3304">
              <w:t>120,00</w:t>
            </w:r>
          </w:p>
        </w:tc>
        <w:tc>
          <w:tcPr>
            <w:tcW w:w="1559" w:type="dxa"/>
          </w:tcPr>
          <w:p w14:paraId="0293CF92" w14:textId="6B83E66A" w:rsidR="00CC51A5" w:rsidRPr="00BB499E" w:rsidRDefault="00B81776" w:rsidP="00CC51A5">
            <w:pPr>
              <w:spacing w:line="360" w:lineRule="auto"/>
              <w:jc w:val="both"/>
            </w:pPr>
            <w:r>
              <w:t>120,00</w:t>
            </w:r>
          </w:p>
        </w:tc>
      </w:tr>
      <w:tr w:rsidR="00CC51A5" w14:paraId="57D88ACD" w14:textId="77777777" w:rsidTr="007036C0">
        <w:tc>
          <w:tcPr>
            <w:tcW w:w="4106" w:type="dxa"/>
          </w:tcPr>
          <w:p w14:paraId="32A3E53B" w14:textId="7DAE3025" w:rsidR="00CC51A5" w:rsidRDefault="007036C0" w:rsidP="00CC51A5">
            <w:pPr>
              <w:spacing w:line="360" w:lineRule="auto"/>
              <w:jc w:val="both"/>
            </w:pPr>
            <w:r>
              <w:t>Vasilhame P45</w:t>
            </w:r>
          </w:p>
        </w:tc>
        <w:tc>
          <w:tcPr>
            <w:tcW w:w="1559" w:type="dxa"/>
          </w:tcPr>
          <w:p w14:paraId="549DDDC7" w14:textId="2A2434A9" w:rsidR="00CC51A5" w:rsidRDefault="00F0016B" w:rsidP="00CC51A5">
            <w:pPr>
              <w:spacing w:line="360" w:lineRule="auto"/>
              <w:jc w:val="both"/>
            </w:pPr>
            <w:r>
              <w:t>1208,3333</w:t>
            </w:r>
          </w:p>
        </w:tc>
        <w:tc>
          <w:tcPr>
            <w:tcW w:w="1843" w:type="dxa"/>
          </w:tcPr>
          <w:p w14:paraId="4751F0DC" w14:textId="15537A4C" w:rsidR="00CC51A5" w:rsidRPr="000C3304" w:rsidRDefault="00B81776" w:rsidP="00BD0691">
            <w:pPr>
              <w:spacing w:line="360" w:lineRule="auto"/>
              <w:jc w:val="both"/>
            </w:pPr>
            <w:r w:rsidRPr="000C3304">
              <w:t>1125,00</w:t>
            </w:r>
          </w:p>
        </w:tc>
        <w:tc>
          <w:tcPr>
            <w:tcW w:w="1559" w:type="dxa"/>
          </w:tcPr>
          <w:p w14:paraId="2D921265" w14:textId="54B2FF71" w:rsidR="00CC51A5" w:rsidRPr="00BB499E" w:rsidRDefault="00B81776" w:rsidP="00BD0691">
            <w:pPr>
              <w:spacing w:line="360" w:lineRule="auto"/>
              <w:jc w:val="both"/>
            </w:pPr>
            <w:r>
              <w:t>1100,00</w:t>
            </w:r>
          </w:p>
        </w:tc>
      </w:tr>
      <w:tr w:rsidR="000C3304" w14:paraId="6F43073E" w14:textId="77777777" w:rsidTr="00C94F72">
        <w:trPr>
          <w:trHeight w:val="65"/>
        </w:trPr>
        <w:tc>
          <w:tcPr>
            <w:tcW w:w="4106" w:type="dxa"/>
          </w:tcPr>
          <w:p w14:paraId="6720BFDE" w14:textId="77777777" w:rsidR="000C3304" w:rsidRDefault="000C3304" w:rsidP="000C3304">
            <w:pPr>
              <w:spacing w:line="360" w:lineRule="auto"/>
              <w:jc w:val="both"/>
            </w:pPr>
            <w:r>
              <w:t>Vasilhame P13</w:t>
            </w:r>
          </w:p>
        </w:tc>
        <w:tc>
          <w:tcPr>
            <w:tcW w:w="1559" w:type="dxa"/>
          </w:tcPr>
          <w:p w14:paraId="6E6D8BFA" w14:textId="6BB695E8" w:rsidR="000C3304" w:rsidRDefault="000C3304" w:rsidP="000C3304">
            <w:pPr>
              <w:spacing w:line="360" w:lineRule="auto"/>
              <w:jc w:val="both"/>
            </w:pPr>
            <w:r>
              <w:t>264,33</w:t>
            </w:r>
          </w:p>
        </w:tc>
        <w:tc>
          <w:tcPr>
            <w:tcW w:w="1843" w:type="dxa"/>
          </w:tcPr>
          <w:p w14:paraId="7B9FD7F9" w14:textId="382592E8" w:rsidR="000C3304" w:rsidRPr="000C3304" w:rsidRDefault="000C3304" w:rsidP="000C3304">
            <w:pPr>
              <w:spacing w:line="360" w:lineRule="auto"/>
              <w:jc w:val="both"/>
            </w:pPr>
            <w:r w:rsidRPr="000C3304">
              <w:t>248,00</w:t>
            </w:r>
          </w:p>
        </w:tc>
        <w:tc>
          <w:tcPr>
            <w:tcW w:w="1559" w:type="dxa"/>
          </w:tcPr>
          <w:p w14:paraId="3E2D69DD" w14:textId="4CA2C45D" w:rsidR="000C3304" w:rsidRDefault="000C3304" w:rsidP="000C3304">
            <w:pPr>
              <w:spacing w:line="360" w:lineRule="auto"/>
              <w:jc w:val="both"/>
            </w:pPr>
            <w:r>
              <w:t>220,00</w:t>
            </w:r>
          </w:p>
        </w:tc>
      </w:tr>
    </w:tbl>
    <w:p w14:paraId="1E344EA3" w14:textId="77777777" w:rsidR="002F7B83" w:rsidRDefault="002F7B83" w:rsidP="00BB22CE">
      <w:pPr>
        <w:spacing w:line="360" w:lineRule="auto"/>
        <w:jc w:val="both"/>
        <w:rPr>
          <w:b/>
          <w:bCs/>
          <w:sz w:val="24"/>
          <w:szCs w:val="24"/>
        </w:rPr>
      </w:pPr>
    </w:p>
    <w:p w14:paraId="6A8D6994" w14:textId="5D5B9A1E" w:rsidR="00581217" w:rsidRPr="005A6C14" w:rsidRDefault="005C6C7D" w:rsidP="00BB22CE">
      <w:pPr>
        <w:spacing w:line="360" w:lineRule="auto"/>
        <w:jc w:val="both"/>
        <w:rPr>
          <w:b/>
          <w:bCs/>
          <w:sz w:val="24"/>
          <w:szCs w:val="24"/>
        </w:rPr>
      </w:pPr>
      <w:r w:rsidRPr="005A6C14">
        <w:rPr>
          <w:b/>
          <w:bCs/>
          <w:sz w:val="24"/>
          <w:szCs w:val="24"/>
        </w:rPr>
        <w:t>7.</w:t>
      </w:r>
      <w:r w:rsidR="00581217" w:rsidRPr="005A6C14">
        <w:rPr>
          <w:b/>
          <w:bCs/>
          <w:sz w:val="24"/>
          <w:szCs w:val="24"/>
        </w:rPr>
        <w:t xml:space="preserve"> DESCRIÇÃO DA SOLUÇÃO COMO UM TODO</w:t>
      </w:r>
    </w:p>
    <w:p w14:paraId="2EEEA9D0" w14:textId="5495FD4D" w:rsidR="007A1320" w:rsidRDefault="00886A7A" w:rsidP="005C6C7D">
      <w:pPr>
        <w:spacing w:line="360" w:lineRule="auto"/>
        <w:ind w:firstLine="1134"/>
        <w:jc w:val="both"/>
        <w:rPr>
          <w:b/>
          <w:bCs/>
          <w:sz w:val="24"/>
          <w:szCs w:val="24"/>
        </w:rPr>
      </w:pPr>
      <w:r w:rsidRPr="005A6C14">
        <w:rPr>
          <w:sz w:val="24"/>
          <w:szCs w:val="24"/>
        </w:rPr>
        <w:t xml:space="preserve"> </w:t>
      </w:r>
      <w:r w:rsidR="007A1320" w:rsidRPr="005A6C14">
        <w:t>Pretende-se com o registro de preço, obter um mecanismo ágil e seguro para realização de futura contratação.</w:t>
      </w:r>
      <w:r w:rsidR="00E7399D" w:rsidRPr="005A6C14">
        <w:t xml:space="preserve"> A solução proposta é a contratação de empresa</w:t>
      </w:r>
      <w:r w:rsidR="00E7399D" w:rsidRPr="00E7399D">
        <w:t xml:space="preserve"> </w:t>
      </w:r>
      <w:r w:rsidR="00E7399D" w:rsidRPr="00E7399D">
        <w:lastRenderedPageBreak/>
        <w:t>especializada para o fornecimento dos produtos, devendo este ser parcelada, e em virtude da sua simplicidade não há necessidade de garantias ou demais exigências.</w:t>
      </w:r>
      <w:r w:rsidR="007A1320" w:rsidRPr="00BB22CE">
        <w:rPr>
          <w:b/>
          <w:bCs/>
          <w:sz w:val="24"/>
          <w:szCs w:val="24"/>
        </w:rPr>
        <w:t xml:space="preserve"> </w:t>
      </w:r>
    </w:p>
    <w:p w14:paraId="3EFB6C20" w14:textId="2456C249" w:rsidR="007A1320" w:rsidRPr="007A1320" w:rsidRDefault="00BB499E" w:rsidP="005C6C7D">
      <w:pPr>
        <w:spacing w:line="360" w:lineRule="auto"/>
        <w:ind w:firstLine="1134"/>
        <w:jc w:val="both"/>
        <w:rPr>
          <w:b/>
          <w:bCs/>
          <w:sz w:val="24"/>
          <w:szCs w:val="24"/>
        </w:rPr>
      </w:pPr>
      <w:r>
        <w:rPr>
          <w:b/>
          <w:bCs/>
          <w:sz w:val="24"/>
          <w:szCs w:val="24"/>
        </w:rPr>
        <w:t xml:space="preserve">                </w:t>
      </w:r>
    </w:p>
    <w:p w14:paraId="04F2808E" w14:textId="32ADEE70" w:rsidR="00C117BA" w:rsidRPr="007A1320" w:rsidRDefault="005C6C7D" w:rsidP="005C6C7D">
      <w:pPr>
        <w:spacing w:line="360" w:lineRule="auto"/>
        <w:jc w:val="both"/>
        <w:rPr>
          <w:b/>
          <w:bCs/>
          <w:sz w:val="24"/>
          <w:szCs w:val="24"/>
        </w:rPr>
      </w:pPr>
      <w:r>
        <w:rPr>
          <w:b/>
          <w:bCs/>
          <w:sz w:val="24"/>
          <w:szCs w:val="24"/>
        </w:rPr>
        <w:t>8</w:t>
      </w:r>
      <w:r w:rsidR="00C117BA" w:rsidRPr="007A1320">
        <w:rPr>
          <w:b/>
          <w:bCs/>
          <w:sz w:val="24"/>
          <w:szCs w:val="24"/>
        </w:rPr>
        <w:t>. JUSTIFICATIVA PARA O PARCELAMENTO OU NÃO DA CONTRATAÇÃO</w:t>
      </w:r>
    </w:p>
    <w:p w14:paraId="2DC9EB23" w14:textId="77777777" w:rsidR="005A6C14" w:rsidRDefault="007A1320" w:rsidP="005A6C14">
      <w:pPr>
        <w:pStyle w:val="NormalWeb"/>
        <w:spacing w:before="0" w:beforeAutospacing="0" w:after="0" w:afterAutospacing="0" w:line="360" w:lineRule="auto"/>
        <w:ind w:firstLine="1134"/>
        <w:jc w:val="both"/>
        <w:rPr>
          <w:rFonts w:ascii="Arial" w:hAnsi="Arial" w:cs="Arial"/>
        </w:rPr>
      </w:pPr>
      <w:r w:rsidRPr="007A1320">
        <w:rPr>
          <w:rFonts w:ascii="Arial" w:hAnsi="Arial" w:cs="Arial"/>
        </w:rPr>
        <w:t>A licitação será dividida em itens em virtude de não haver necessidade de agrupamento e em</w:t>
      </w:r>
      <w:r>
        <w:rPr>
          <w:rFonts w:ascii="Arial" w:hAnsi="Arial" w:cs="Arial"/>
        </w:rPr>
        <w:t xml:space="preserve"> </w:t>
      </w:r>
      <w:r w:rsidRPr="007A1320">
        <w:rPr>
          <w:rFonts w:ascii="Arial" w:hAnsi="Arial" w:cs="Arial"/>
        </w:rPr>
        <w:t>proporcionar ampla participação de licitantes.</w:t>
      </w:r>
    </w:p>
    <w:p w14:paraId="652CFB07" w14:textId="77777777" w:rsidR="005A6C14" w:rsidRDefault="005A6C14" w:rsidP="005A6C14">
      <w:pPr>
        <w:pStyle w:val="NormalWeb"/>
        <w:spacing w:before="0" w:beforeAutospacing="0" w:after="0" w:afterAutospacing="0" w:line="360" w:lineRule="auto"/>
        <w:ind w:firstLine="1134"/>
        <w:jc w:val="both"/>
        <w:rPr>
          <w:rFonts w:ascii="Arial" w:hAnsi="Arial" w:cs="Arial"/>
        </w:rPr>
      </w:pPr>
      <w:r w:rsidRPr="005A6C14">
        <w:rPr>
          <w:rFonts w:ascii="Arial" w:hAnsi="Arial" w:cs="Arial"/>
        </w:rPr>
        <w:t>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7D9CE02C" w14:textId="629E1232" w:rsidR="005A6C14" w:rsidRPr="005A6C14" w:rsidRDefault="005A6C14" w:rsidP="005A6C14">
      <w:pPr>
        <w:pStyle w:val="NormalWeb"/>
        <w:spacing w:before="0" w:beforeAutospacing="0" w:after="0" w:afterAutospacing="0" w:line="360" w:lineRule="auto"/>
        <w:ind w:firstLine="1134"/>
        <w:jc w:val="both"/>
        <w:rPr>
          <w:rFonts w:ascii="Arial" w:hAnsi="Arial" w:cs="Arial"/>
        </w:rPr>
      </w:pPr>
      <w:r w:rsidRPr="005A6C14">
        <w:rPr>
          <w:rFonts w:ascii="Arial" w:hAnsi="Arial" w:cs="Arial"/>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14:paraId="725AF39F" w14:textId="2CFA7D2E" w:rsidR="005A6C14" w:rsidRDefault="005A6C14" w:rsidP="005A6C14">
      <w:pPr>
        <w:pStyle w:val="NormalWeb"/>
        <w:spacing w:before="0" w:beforeAutospacing="0" w:after="0" w:afterAutospacing="0" w:line="360" w:lineRule="auto"/>
        <w:ind w:firstLine="708"/>
        <w:jc w:val="both"/>
        <w:rPr>
          <w:rFonts w:ascii="Arial" w:hAnsi="Arial" w:cs="Arial"/>
        </w:rPr>
      </w:pPr>
      <w:r w:rsidRPr="005A6C14">
        <w:rPr>
          <w:rFonts w:ascii="Arial" w:hAnsi="Arial" w:cs="Arial"/>
        </w:rPr>
        <w:t>Ademais, a existência de mais de uma empresa contratada poderia trazer uma série de transtornos quanto à eventual responsabilização por eventuais sinistros ocorridos.</w:t>
      </w:r>
    </w:p>
    <w:p w14:paraId="62072131" w14:textId="77777777" w:rsidR="005C6C7D" w:rsidRPr="007A1320" w:rsidRDefault="005C6C7D" w:rsidP="005C6C7D">
      <w:pPr>
        <w:pStyle w:val="NormalWeb"/>
        <w:spacing w:before="0" w:beforeAutospacing="0" w:after="0" w:afterAutospacing="0" w:line="360" w:lineRule="auto"/>
        <w:ind w:firstLine="1134"/>
        <w:jc w:val="both"/>
        <w:rPr>
          <w:rFonts w:ascii="Arial" w:hAnsi="Arial" w:cs="Arial"/>
          <w:b/>
          <w:bCs/>
        </w:rPr>
      </w:pPr>
    </w:p>
    <w:p w14:paraId="1D1856F2" w14:textId="1E599A2F" w:rsidR="004A5831" w:rsidRPr="007A1320" w:rsidRDefault="005C6C7D" w:rsidP="00BB22CE">
      <w:pPr>
        <w:pStyle w:val="NormalWeb"/>
        <w:spacing w:before="0" w:beforeAutospacing="0" w:after="0" w:afterAutospacing="0" w:line="360" w:lineRule="auto"/>
        <w:jc w:val="both"/>
        <w:rPr>
          <w:rFonts w:ascii="Arial" w:hAnsi="Arial" w:cs="Arial"/>
          <w:color w:val="000000"/>
        </w:rPr>
      </w:pPr>
      <w:r>
        <w:rPr>
          <w:rFonts w:ascii="Arial" w:hAnsi="Arial" w:cs="Arial"/>
          <w:b/>
          <w:bCs/>
        </w:rPr>
        <w:t>9</w:t>
      </w:r>
      <w:r w:rsidR="004A5831" w:rsidRPr="007A1320">
        <w:rPr>
          <w:rFonts w:ascii="Arial" w:hAnsi="Arial" w:cs="Arial"/>
          <w:b/>
          <w:bCs/>
        </w:rPr>
        <w:t xml:space="preserve">. RESULTADOS PRETENDIDOS </w:t>
      </w:r>
    </w:p>
    <w:p w14:paraId="066DF38B" w14:textId="1A8B1BF6" w:rsidR="00686EA3" w:rsidRPr="00BB22CE" w:rsidRDefault="00686EA3" w:rsidP="005C6C7D">
      <w:pPr>
        <w:spacing w:line="360" w:lineRule="auto"/>
        <w:ind w:firstLine="1134"/>
        <w:jc w:val="both"/>
        <w:rPr>
          <w:color w:val="000000"/>
          <w:sz w:val="24"/>
          <w:szCs w:val="24"/>
        </w:rPr>
      </w:pPr>
      <w:r w:rsidRPr="007A1320">
        <w:rPr>
          <w:sz w:val="24"/>
          <w:szCs w:val="24"/>
        </w:rPr>
        <w:t>Pretende-se, com o presente processo licitatório</w:t>
      </w:r>
      <w:r w:rsidRPr="00BB22CE">
        <w:rPr>
          <w:sz w:val="24"/>
          <w:szCs w:val="24"/>
        </w:rPr>
        <w:t xml:space="preserve">, assegurar </w:t>
      </w:r>
      <w:r w:rsidRPr="00BB22CE">
        <w:rPr>
          <w:color w:val="000000"/>
          <w:sz w:val="24"/>
          <w:szCs w:val="24"/>
        </w:rPr>
        <w:t xml:space="preserve">a seleção da proposta apta a gerar </w:t>
      </w:r>
      <w:r w:rsidR="00744451" w:rsidRPr="00BB22CE">
        <w:rPr>
          <w:color w:val="000000"/>
          <w:sz w:val="24"/>
          <w:szCs w:val="24"/>
        </w:rPr>
        <w:t>a</w:t>
      </w:r>
      <w:r w:rsidRPr="00BB22CE">
        <w:rPr>
          <w:color w:val="000000"/>
          <w:sz w:val="24"/>
          <w:szCs w:val="24"/>
        </w:rPr>
        <w:t xml:space="preserve"> contratação mais vantajosa para </w:t>
      </w:r>
      <w:r w:rsidR="00832920">
        <w:rPr>
          <w:color w:val="000000"/>
          <w:sz w:val="24"/>
          <w:szCs w:val="24"/>
        </w:rPr>
        <w:t>o Município</w:t>
      </w:r>
      <w:r w:rsidRPr="00BB22CE">
        <w:rPr>
          <w:color w:val="000000"/>
          <w:sz w:val="24"/>
          <w:szCs w:val="24"/>
        </w:rPr>
        <w:t>.</w:t>
      </w:r>
    </w:p>
    <w:p w14:paraId="68ECEE50" w14:textId="72C67EFD" w:rsidR="00686EA3" w:rsidRPr="00BB22CE" w:rsidRDefault="00686EA3" w:rsidP="005C6C7D">
      <w:pPr>
        <w:spacing w:line="360" w:lineRule="auto"/>
        <w:ind w:firstLine="1134"/>
        <w:jc w:val="both"/>
        <w:rPr>
          <w:sz w:val="24"/>
          <w:szCs w:val="24"/>
        </w:rPr>
      </w:pPr>
      <w:r w:rsidRPr="00BB22CE">
        <w:rPr>
          <w:color w:val="000000"/>
          <w:sz w:val="24"/>
          <w:szCs w:val="24"/>
        </w:rPr>
        <w:t>Almeja-se, igualmente, assegurar tratamento isonômico entre os licitantes, bem como a justa competição, bem como evitar contratação com sobrepreço ou com preço manifestamente inexequível e superfaturamento na execução do contrato.</w:t>
      </w:r>
    </w:p>
    <w:p w14:paraId="74B443E7" w14:textId="426232E2" w:rsidR="00E55CB8" w:rsidRDefault="004A5831" w:rsidP="005C6C7D">
      <w:pPr>
        <w:spacing w:line="360" w:lineRule="auto"/>
        <w:ind w:firstLine="1134"/>
        <w:jc w:val="both"/>
        <w:rPr>
          <w:sz w:val="24"/>
          <w:szCs w:val="24"/>
        </w:rPr>
      </w:pPr>
      <w:r w:rsidRPr="00BB22CE">
        <w:rPr>
          <w:sz w:val="24"/>
          <w:szCs w:val="24"/>
        </w:rPr>
        <w:t>A contratação</w:t>
      </w:r>
      <w:r w:rsidR="00686EA3" w:rsidRPr="00BB22CE">
        <w:rPr>
          <w:sz w:val="24"/>
          <w:szCs w:val="24"/>
        </w:rPr>
        <w:t xml:space="preserve"> decorrente do presente processo licitatório</w:t>
      </w:r>
      <w:r w:rsidRPr="00BB22CE">
        <w:rPr>
          <w:sz w:val="24"/>
          <w:szCs w:val="24"/>
        </w:rPr>
        <w:t xml:space="preserve"> exigirá da contratada o cumprimento das boas práticas de sustentabilidade, contribuindo para a racionalização e otimização do uso dos recursos, bem como para a redução dos impactos ambientais. </w:t>
      </w:r>
    </w:p>
    <w:p w14:paraId="56A168DC" w14:textId="4E0E52E2" w:rsidR="005A6C14" w:rsidRPr="00797C94" w:rsidRDefault="005A6C14" w:rsidP="005A6C14">
      <w:pPr>
        <w:spacing w:line="360" w:lineRule="auto"/>
        <w:ind w:firstLine="709"/>
        <w:jc w:val="both"/>
        <w:rPr>
          <w:sz w:val="24"/>
          <w:szCs w:val="24"/>
        </w:rPr>
      </w:pPr>
      <w:r w:rsidRPr="00797C94">
        <w:rPr>
          <w:sz w:val="24"/>
          <w:szCs w:val="24"/>
        </w:rPr>
        <w:lastRenderedPageBreak/>
        <w:t xml:space="preserve">Contratação de empresa através de Ata de Registro de Preços/Contrato, será para eventual e futura carga de gás (GLP) de 13 Kg e 45 Kg </w:t>
      </w:r>
      <w:r w:rsidR="00797C94" w:rsidRPr="00797C94">
        <w:rPr>
          <w:sz w:val="24"/>
          <w:szCs w:val="24"/>
        </w:rPr>
        <w:t xml:space="preserve">e/ou vasilhames </w:t>
      </w:r>
      <w:r w:rsidRPr="00797C94">
        <w:rPr>
          <w:sz w:val="24"/>
          <w:szCs w:val="24"/>
        </w:rPr>
        <w:t xml:space="preserve">para à </w:t>
      </w:r>
      <w:r w:rsidR="00797C94" w:rsidRPr="00797C94">
        <w:rPr>
          <w:sz w:val="24"/>
          <w:szCs w:val="24"/>
        </w:rPr>
        <w:t>Secretaria de Educação</w:t>
      </w:r>
      <w:r w:rsidRPr="00797C94">
        <w:rPr>
          <w:sz w:val="24"/>
          <w:szCs w:val="24"/>
        </w:rPr>
        <w:t xml:space="preserve">, por um período de 12 (doze) meses. </w:t>
      </w:r>
    </w:p>
    <w:p w14:paraId="0F771295" w14:textId="0E541BF4" w:rsidR="005A6C14" w:rsidRPr="00797C94" w:rsidRDefault="005A6C14" w:rsidP="005A6C14">
      <w:pPr>
        <w:spacing w:line="360" w:lineRule="auto"/>
        <w:ind w:firstLine="709"/>
        <w:jc w:val="both"/>
        <w:rPr>
          <w:sz w:val="24"/>
          <w:szCs w:val="24"/>
        </w:rPr>
      </w:pPr>
      <w:r w:rsidRPr="00797C94">
        <w:rPr>
          <w:sz w:val="24"/>
          <w:szCs w:val="24"/>
        </w:rPr>
        <w:t>Entregar o objeto, pelo fornecedor registrado, no prazo de 02 (duas) horas, a contar do recebimento da Requisição contendo a quantidade e o local para a entrega da carga de gás, que será assinada pelo fiscal designado</w:t>
      </w:r>
      <w:r w:rsidR="00797C94" w:rsidRPr="00797C94">
        <w:rPr>
          <w:sz w:val="24"/>
          <w:szCs w:val="24"/>
        </w:rPr>
        <w:t>.</w:t>
      </w:r>
    </w:p>
    <w:p w14:paraId="655CA3A0" w14:textId="77777777" w:rsidR="00797C94" w:rsidRPr="00797C94" w:rsidRDefault="00797C94" w:rsidP="00797C94">
      <w:pPr>
        <w:spacing w:line="360" w:lineRule="auto"/>
        <w:ind w:firstLine="709"/>
        <w:jc w:val="both"/>
        <w:rPr>
          <w:sz w:val="24"/>
          <w:szCs w:val="24"/>
        </w:rPr>
      </w:pPr>
      <w:r w:rsidRPr="00797C94">
        <w:rPr>
          <w:sz w:val="24"/>
          <w:szCs w:val="24"/>
        </w:rPr>
        <w:t>A troca dos botijões vazios por botijões recarregados e a entrega dos vasilhames deverá ser efetuada nas escolas da rede municipal de ensino e no Centro Educacional, Esportivo e Cultural, conforme solicitado nas ordens de compra.</w:t>
      </w:r>
    </w:p>
    <w:p w14:paraId="2DFE0CFD" w14:textId="77777777" w:rsidR="00797C94" w:rsidRPr="00797C94" w:rsidRDefault="00797C94" w:rsidP="00797C94">
      <w:pPr>
        <w:spacing w:line="360" w:lineRule="auto"/>
        <w:ind w:firstLine="709"/>
        <w:jc w:val="both"/>
        <w:rPr>
          <w:sz w:val="24"/>
          <w:szCs w:val="24"/>
        </w:rPr>
      </w:pPr>
      <w:r w:rsidRPr="00797C94">
        <w:rPr>
          <w:sz w:val="24"/>
          <w:szCs w:val="24"/>
        </w:rPr>
        <w:t>•</w:t>
      </w:r>
      <w:r w:rsidRPr="00797C94">
        <w:rPr>
          <w:sz w:val="24"/>
          <w:szCs w:val="24"/>
        </w:rPr>
        <w:tab/>
        <w:t>Grupo Escolar Paulo Freire, situado a Avenida dos Imigrantes, nº 139, Bairro Nicolau Petry, Arabutã, SC;</w:t>
      </w:r>
    </w:p>
    <w:p w14:paraId="064513EA" w14:textId="401DA315" w:rsidR="00797C94" w:rsidRPr="00797C94" w:rsidRDefault="00797C94" w:rsidP="00797C94">
      <w:pPr>
        <w:spacing w:line="360" w:lineRule="auto"/>
        <w:ind w:firstLine="709"/>
        <w:jc w:val="both"/>
        <w:rPr>
          <w:sz w:val="24"/>
          <w:szCs w:val="24"/>
        </w:rPr>
      </w:pPr>
      <w:r w:rsidRPr="00797C94">
        <w:rPr>
          <w:sz w:val="24"/>
          <w:szCs w:val="24"/>
        </w:rPr>
        <w:t>•</w:t>
      </w:r>
      <w:r w:rsidRPr="00797C94">
        <w:rPr>
          <w:sz w:val="24"/>
          <w:szCs w:val="24"/>
        </w:rPr>
        <w:tab/>
        <w:t>Pré-Escolar Cinderela, situado a Avenida dos Imigrantes, nº 189, Bairro Nicolau Petry, Arabutã, SC;</w:t>
      </w:r>
    </w:p>
    <w:p w14:paraId="2319AEDB" w14:textId="77777777" w:rsidR="00797C94" w:rsidRPr="00797C94" w:rsidRDefault="00797C94" w:rsidP="00797C94">
      <w:pPr>
        <w:spacing w:line="360" w:lineRule="auto"/>
        <w:ind w:firstLine="709"/>
        <w:jc w:val="both"/>
        <w:rPr>
          <w:sz w:val="24"/>
          <w:szCs w:val="24"/>
        </w:rPr>
      </w:pPr>
      <w:r w:rsidRPr="00797C94">
        <w:rPr>
          <w:sz w:val="24"/>
          <w:szCs w:val="24"/>
        </w:rPr>
        <w:t>•</w:t>
      </w:r>
      <w:r w:rsidRPr="00797C94">
        <w:rPr>
          <w:sz w:val="24"/>
          <w:szCs w:val="24"/>
        </w:rPr>
        <w:tab/>
        <w:t>Escola de Educação Infantil e Creche Municipal, situado a Rua Verno Schwingel, 121, Bairro Nicolau Petry, Arabutã, SC;</w:t>
      </w:r>
    </w:p>
    <w:p w14:paraId="2B55DFE7" w14:textId="37BD8B76" w:rsidR="00797C94" w:rsidRPr="00797C94" w:rsidRDefault="00797C94" w:rsidP="00797C94">
      <w:pPr>
        <w:spacing w:line="360" w:lineRule="auto"/>
        <w:ind w:firstLine="709"/>
        <w:jc w:val="both"/>
        <w:rPr>
          <w:sz w:val="24"/>
          <w:szCs w:val="24"/>
        </w:rPr>
      </w:pPr>
      <w:r w:rsidRPr="00797C94">
        <w:rPr>
          <w:sz w:val="24"/>
          <w:szCs w:val="24"/>
        </w:rPr>
        <w:t>•</w:t>
      </w:r>
      <w:r w:rsidRPr="00797C94">
        <w:rPr>
          <w:sz w:val="24"/>
          <w:szCs w:val="24"/>
        </w:rPr>
        <w:tab/>
        <w:t>Núcleo Educacional Municipal Nova Estrela, s</w:t>
      </w:r>
      <w:r w:rsidR="00576CBB">
        <w:rPr>
          <w:sz w:val="24"/>
          <w:szCs w:val="24"/>
        </w:rPr>
        <w:t>i</w:t>
      </w:r>
      <w:r w:rsidRPr="00797C94">
        <w:rPr>
          <w:sz w:val="24"/>
          <w:szCs w:val="24"/>
        </w:rPr>
        <w:t>t</w:t>
      </w:r>
      <w:r w:rsidR="00576CBB">
        <w:rPr>
          <w:sz w:val="24"/>
          <w:szCs w:val="24"/>
        </w:rPr>
        <w:t>u</w:t>
      </w:r>
      <w:r w:rsidRPr="00797C94">
        <w:rPr>
          <w:sz w:val="24"/>
          <w:szCs w:val="24"/>
        </w:rPr>
        <w:t>ado na Rua do Saber, s/n, Distrito de Nova Estrela;</w:t>
      </w:r>
    </w:p>
    <w:p w14:paraId="7A4F83B6" w14:textId="36BFF2CB" w:rsidR="005A6C14" w:rsidRPr="00797C94" w:rsidRDefault="00797C94" w:rsidP="00797C94">
      <w:pPr>
        <w:spacing w:line="360" w:lineRule="auto"/>
        <w:ind w:firstLine="709"/>
        <w:jc w:val="both"/>
        <w:rPr>
          <w:sz w:val="24"/>
          <w:szCs w:val="24"/>
        </w:rPr>
      </w:pPr>
      <w:r w:rsidRPr="00797C94">
        <w:rPr>
          <w:sz w:val="24"/>
          <w:szCs w:val="24"/>
        </w:rPr>
        <w:t>•</w:t>
      </w:r>
      <w:r w:rsidRPr="00797C94">
        <w:rPr>
          <w:sz w:val="24"/>
          <w:szCs w:val="24"/>
        </w:rPr>
        <w:tab/>
      </w:r>
      <w:bookmarkStart w:id="1" w:name="_Hlk138771003"/>
      <w:r w:rsidRPr="00797C94">
        <w:rPr>
          <w:sz w:val="24"/>
          <w:szCs w:val="24"/>
        </w:rPr>
        <w:t xml:space="preserve">Centro Educacional, Esportivo e Cultural, situado a Avenida dos Imigrantes, </w:t>
      </w:r>
      <w:r w:rsidRPr="002F7B83">
        <w:rPr>
          <w:sz w:val="24"/>
          <w:szCs w:val="24"/>
        </w:rPr>
        <w:t xml:space="preserve">nº </w:t>
      </w:r>
      <w:r w:rsidR="001F5367" w:rsidRPr="002F7B83">
        <w:rPr>
          <w:sz w:val="24"/>
          <w:szCs w:val="24"/>
        </w:rPr>
        <w:t>410</w:t>
      </w:r>
      <w:r w:rsidRPr="002F7B83">
        <w:rPr>
          <w:sz w:val="24"/>
          <w:szCs w:val="24"/>
        </w:rPr>
        <w:t>,</w:t>
      </w:r>
      <w:r w:rsidRPr="00797C94">
        <w:rPr>
          <w:sz w:val="24"/>
          <w:szCs w:val="24"/>
        </w:rPr>
        <w:t xml:space="preserve"> Bairro Nicolau Petry, Arabutã, SC.</w:t>
      </w:r>
    </w:p>
    <w:bookmarkEnd w:id="1"/>
    <w:p w14:paraId="3CF1C4B4" w14:textId="77777777" w:rsidR="00E55CB8" w:rsidRPr="00BB22CE" w:rsidRDefault="00E55CB8" w:rsidP="00BB22CE">
      <w:pPr>
        <w:spacing w:line="360" w:lineRule="auto"/>
        <w:jc w:val="both"/>
        <w:rPr>
          <w:sz w:val="24"/>
          <w:szCs w:val="24"/>
        </w:rPr>
      </w:pPr>
    </w:p>
    <w:p w14:paraId="4690B0C0" w14:textId="434579A9" w:rsidR="00F62C01" w:rsidRPr="00BB22CE" w:rsidRDefault="005C6C7D" w:rsidP="00BB22CE">
      <w:pPr>
        <w:pStyle w:val="NormalWeb"/>
        <w:spacing w:before="0" w:beforeAutospacing="0" w:after="0" w:afterAutospacing="0" w:line="360" w:lineRule="auto"/>
        <w:jc w:val="both"/>
        <w:rPr>
          <w:rFonts w:ascii="Arial" w:hAnsi="Arial" w:cs="Arial"/>
          <w:b/>
          <w:bCs/>
          <w:color w:val="000000"/>
        </w:rPr>
      </w:pPr>
      <w:bookmarkStart w:id="2" w:name="art18§1ii"/>
      <w:bookmarkStart w:id="3" w:name="art18§1iii"/>
      <w:bookmarkStart w:id="4" w:name="art18§1v"/>
      <w:bookmarkStart w:id="5" w:name="art18§1vi"/>
      <w:bookmarkStart w:id="6" w:name="art18§1vii"/>
      <w:bookmarkStart w:id="7" w:name="art18§1viii"/>
      <w:bookmarkStart w:id="8" w:name="art18§1ix"/>
      <w:bookmarkStart w:id="9" w:name="art18§1x"/>
      <w:bookmarkEnd w:id="2"/>
      <w:bookmarkEnd w:id="3"/>
      <w:bookmarkEnd w:id="4"/>
      <w:bookmarkEnd w:id="5"/>
      <w:bookmarkEnd w:id="6"/>
      <w:bookmarkEnd w:id="7"/>
      <w:bookmarkEnd w:id="8"/>
      <w:bookmarkEnd w:id="9"/>
      <w:r>
        <w:rPr>
          <w:rFonts w:ascii="Arial" w:hAnsi="Arial" w:cs="Arial"/>
          <w:b/>
          <w:bCs/>
          <w:color w:val="000000"/>
        </w:rPr>
        <w:t>10</w:t>
      </w:r>
      <w:r w:rsidR="00C4112F" w:rsidRPr="00BB22CE">
        <w:rPr>
          <w:rFonts w:ascii="Arial" w:hAnsi="Arial" w:cs="Arial"/>
          <w:b/>
          <w:bCs/>
          <w:color w:val="000000"/>
        </w:rPr>
        <w:t xml:space="preserve">. </w:t>
      </w:r>
      <w:r w:rsidR="0020551E" w:rsidRPr="00BB22CE">
        <w:rPr>
          <w:rFonts w:ascii="Arial" w:hAnsi="Arial" w:cs="Arial"/>
          <w:b/>
          <w:bCs/>
          <w:color w:val="000000"/>
        </w:rPr>
        <w:t>PROVIDÊNCIAS PRÉVIAS AO CONTRATO</w:t>
      </w:r>
      <w:r>
        <w:rPr>
          <w:rFonts w:ascii="Arial" w:hAnsi="Arial" w:cs="Arial"/>
          <w:b/>
          <w:bCs/>
          <w:color w:val="000000"/>
        </w:rPr>
        <w:t xml:space="preserve"> E FISCAIS</w:t>
      </w:r>
    </w:p>
    <w:p w14:paraId="4858DA5D" w14:textId="08C34374" w:rsidR="00F50A45" w:rsidRPr="00BB22CE" w:rsidRDefault="00F50A45" w:rsidP="005C6C7D">
      <w:pPr>
        <w:pStyle w:val="NormalWeb"/>
        <w:spacing w:before="0" w:beforeAutospacing="0" w:after="0" w:afterAutospacing="0" w:line="360" w:lineRule="auto"/>
        <w:ind w:firstLine="1134"/>
        <w:jc w:val="both"/>
        <w:rPr>
          <w:rFonts w:ascii="Arial" w:hAnsi="Arial" w:cs="Arial"/>
          <w:color w:val="000000"/>
        </w:rPr>
      </w:pPr>
      <w:bookmarkStart w:id="10" w:name="art18§1xi"/>
      <w:bookmarkEnd w:id="10"/>
      <w:r w:rsidRPr="00BB22CE">
        <w:rPr>
          <w:rFonts w:ascii="Arial" w:hAnsi="Arial" w:cs="Arial"/>
          <w:color w:val="000000"/>
        </w:rPr>
        <w:t>Para a contratação pretendida não haverá necessidade de providências prévias</w:t>
      </w:r>
      <w:r w:rsidR="00E60B44" w:rsidRPr="00BB22CE">
        <w:rPr>
          <w:rFonts w:ascii="Arial" w:hAnsi="Arial" w:cs="Arial"/>
          <w:color w:val="000000"/>
        </w:rPr>
        <w:t xml:space="preserve"> no âmbito da Administração</w:t>
      </w:r>
      <w:r w:rsidR="007A1320">
        <w:rPr>
          <w:rFonts w:ascii="Arial" w:hAnsi="Arial" w:cs="Arial"/>
          <w:color w:val="000000"/>
        </w:rPr>
        <w:t xml:space="preserve">. </w:t>
      </w:r>
    </w:p>
    <w:p w14:paraId="4A0A03BB" w14:textId="22E86B25" w:rsidR="00F50A45" w:rsidRPr="00BB22CE" w:rsidRDefault="00F50A45" w:rsidP="005C6C7D">
      <w:pPr>
        <w:pStyle w:val="NormalWeb"/>
        <w:spacing w:before="0" w:beforeAutospacing="0" w:after="0" w:afterAutospacing="0" w:line="360" w:lineRule="auto"/>
        <w:ind w:firstLine="1134"/>
        <w:jc w:val="both"/>
        <w:rPr>
          <w:rFonts w:ascii="Arial" w:hAnsi="Arial" w:cs="Arial"/>
          <w:color w:val="000000"/>
        </w:rPr>
      </w:pPr>
      <w:r w:rsidRPr="00BB22CE">
        <w:rPr>
          <w:rFonts w:ascii="Arial" w:hAnsi="Arial" w:cs="Arial"/>
          <w:color w:val="000000"/>
        </w:rPr>
        <w:t>A</w:t>
      </w:r>
      <w:r w:rsidR="00515365">
        <w:rPr>
          <w:rFonts w:ascii="Arial" w:hAnsi="Arial" w:cs="Arial"/>
          <w:color w:val="000000"/>
        </w:rPr>
        <w:t>s</w:t>
      </w:r>
      <w:r w:rsidRPr="00BB22CE">
        <w:rPr>
          <w:rFonts w:ascii="Arial" w:hAnsi="Arial" w:cs="Arial"/>
          <w:color w:val="000000"/>
        </w:rPr>
        <w:t xml:space="preserve"> Secretaria</w:t>
      </w:r>
      <w:r w:rsidR="00515365">
        <w:rPr>
          <w:rFonts w:ascii="Arial" w:hAnsi="Arial" w:cs="Arial"/>
          <w:color w:val="000000"/>
        </w:rPr>
        <w:t>s</w:t>
      </w:r>
      <w:r w:rsidRPr="00BB22CE">
        <w:rPr>
          <w:rFonts w:ascii="Arial" w:hAnsi="Arial" w:cs="Arial"/>
          <w:color w:val="000000"/>
        </w:rPr>
        <w:t xml:space="preserve"> de </w:t>
      </w:r>
      <w:r w:rsidR="00515365">
        <w:rPr>
          <w:rFonts w:ascii="Arial" w:hAnsi="Arial" w:cs="Arial"/>
          <w:color w:val="000000"/>
        </w:rPr>
        <w:t xml:space="preserve">Educação, Infraestrutura, Agricultura, Saude, </w:t>
      </w:r>
      <w:r w:rsidRPr="00BB22CE">
        <w:rPr>
          <w:rFonts w:ascii="Arial" w:hAnsi="Arial" w:cs="Arial"/>
          <w:color w:val="000000"/>
        </w:rPr>
        <w:t>indicar</w:t>
      </w:r>
      <w:r w:rsidR="00515365">
        <w:rPr>
          <w:rFonts w:ascii="Arial" w:hAnsi="Arial" w:cs="Arial"/>
          <w:color w:val="000000"/>
        </w:rPr>
        <w:t>ão</w:t>
      </w:r>
      <w:r w:rsidRPr="00BB22CE">
        <w:rPr>
          <w:rFonts w:ascii="Arial" w:hAnsi="Arial" w:cs="Arial"/>
          <w:color w:val="000000"/>
        </w:rPr>
        <w:t xml:space="preserve"> servidores para atuarem como gestor e fiscal do contrato.</w:t>
      </w:r>
    </w:p>
    <w:p w14:paraId="625B9572" w14:textId="77777777" w:rsidR="00EB3014" w:rsidRPr="00BB22CE" w:rsidRDefault="00EB3014" w:rsidP="00BB22CE">
      <w:pPr>
        <w:pStyle w:val="NormalWeb"/>
        <w:spacing w:before="0" w:beforeAutospacing="0" w:after="0" w:afterAutospacing="0" w:line="360" w:lineRule="auto"/>
        <w:jc w:val="both"/>
        <w:rPr>
          <w:rFonts w:ascii="Arial" w:hAnsi="Arial" w:cs="Arial"/>
        </w:rPr>
      </w:pPr>
    </w:p>
    <w:p w14:paraId="37D98BB2" w14:textId="35E7F11C" w:rsidR="00F62C01" w:rsidRPr="00BB22CE" w:rsidRDefault="00F10A7D" w:rsidP="00BB22CE">
      <w:pPr>
        <w:pStyle w:val="NormalWeb"/>
        <w:spacing w:before="0" w:beforeAutospacing="0" w:after="0" w:afterAutospacing="0" w:line="360" w:lineRule="auto"/>
        <w:jc w:val="both"/>
        <w:rPr>
          <w:rFonts w:ascii="Arial" w:hAnsi="Arial" w:cs="Arial"/>
          <w:b/>
          <w:bCs/>
          <w:color w:val="000000"/>
        </w:rPr>
      </w:pPr>
      <w:r w:rsidRPr="00BB22CE">
        <w:rPr>
          <w:rFonts w:ascii="Arial" w:hAnsi="Arial" w:cs="Arial"/>
          <w:b/>
          <w:bCs/>
          <w:color w:val="000000"/>
        </w:rPr>
        <w:t>11. CONTRATAÇÕES CORRELATAS E/OU INTERDEPENDENTES</w:t>
      </w:r>
    </w:p>
    <w:p w14:paraId="27747AED" w14:textId="28B55DBB" w:rsidR="00F10A7D" w:rsidRPr="00BB22CE" w:rsidRDefault="00F10A7D" w:rsidP="005C6C7D">
      <w:pPr>
        <w:pStyle w:val="NormalWeb"/>
        <w:spacing w:before="0" w:beforeAutospacing="0" w:after="0" w:afterAutospacing="0" w:line="360" w:lineRule="auto"/>
        <w:ind w:firstLine="1134"/>
        <w:jc w:val="both"/>
        <w:rPr>
          <w:rFonts w:ascii="Arial" w:hAnsi="Arial" w:cs="Arial"/>
        </w:rPr>
      </w:pPr>
      <w:r w:rsidRPr="00BB22CE">
        <w:rPr>
          <w:rFonts w:ascii="Arial" w:hAnsi="Arial" w:cs="Arial"/>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573C3321" w14:textId="77777777" w:rsidR="00102A68" w:rsidRDefault="00F10A7D" w:rsidP="00102A68">
      <w:pPr>
        <w:pStyle w:val="NormalWeb"/>
        <w:spacing w:before="0" w:beforeAutospacing="0" w:after="0" w:afterAutospacing="0" w:line="360" w:lineRule="auto"/>
        <w:ind w:firstLine="1134"/>
        <w:jc w:val="both"/>
        <w:rPr>
          <w:rFonts w:ascii="Arial" w:hAnsi="Arial" w:cs="Arial"/>
        </w:rPr>
      </w:pPr>
      <w:r w:rsidRPr="00BB22CE">
        <w:rPr>
          <w:rFonts w:ascii="Arial" w:hAnsi="Arial" w:cs="Arial"/>
        </w:rPr>
        <w:t xml:space="preserve">Os </w:t>
      </w:r>
      <w:r w:rsidR="00135D0E" w:rsidRPr="00BB22CE">
        <w:rPr>
          <w:rFonts w:ascii="Arial" w:hAnsi="Arial" w:cs="Arial"/>
        </w:rPr>
        <w:t>bens/</w:t>
      </w:r>
      <w:r w:rsidRPr="00BB22CE">
        <w:rPr>
          <w:rFonts w:ascii="Arial" w:hAnsi="Arial" w:cs="Arial"/>
        </w:rPr>
        <w:t>serviços que se pretende, portanto, são autônomos e prescindem de contratações correlatas ou interdependentes.</w:t>
      </w:r>
      <w:r w:rsidR="00102A68">
        <w:rPr>
          <w:rFonts w:ascii="Arial" w:hAnsi="Arial" w:cs="Arial"/>
        </w:rPr>
        <w:t xml:space="preserve"> </w:t>
      </w:r>
    </w:p>
    <w:p w14:paraId="1DF61A39" w14:textId="77777777" w:rsidR="00102A68" w:rsidRDefault="005A6C14" w:rsidP="00102A68">
      <w:pPr>
        <w:pStyle w:val="NormalWeb"/>
        <w:spacing w:before="0" w:beforeAutospacing="0" w:after="0" w:afterAutospacing="0" w:line="360" w:lineRule="auto"/>
        <w:ind w:firstLine="1134"/>
        <w:jc w:val="both"/>
        <w:rPr>
          <w:rFonts w:ascii="Arial" w:hAnsi="Arial" w:cs="Arial"/>
        </w:rPr>
      </w:pPr>
      <w:r w:rsidRPr="005A6C14">
        <w:rPr>
          <w:rFonts w:ascii="Arial" w:hAnsi="Arial" w:cs="Arial"/>
        </w:rPr>
        <w:lastRenderedPageBreak/>
        <w:t xml:space="preserve">Fica nomeado como Gestor desta Contratação o Servidor Joana Carine </w:t>
      </w:r>
      <w:proofErr w:type="spellStart"/>
      <w:r w:rsidRPr="005A6C14">
        <w:rPr>
          <w:rFonts w:ascii="Arial" w:hAnsi="Arial" w:cs="Arial"/>
        </w:rPr>
        <w:t>Goldemeier</w:t>
      </w:r>
      <w:proofErr w:type="spellEnd"/>
      <w:r w:rsidRPr="005A6C14">
        <w:rPr>
          <w:rFonts w:ascii="Arial" w:hAnsi="Arial" w:cs="Arial"/>
        </w:rPr>
        <w:t>, nos termos do Decreto Municipal nº 3419/2023, sendo que os servidores que atuarão com fiscais do contrato, serão posteriormente nomeados por Portaria.</w:t>
      </w:r>
      <w:r w:rsidR="00102A68">
        <w:rPr>
          <w:rFonts w:ascii="Arial" w:hAnsi="Arial" w:cs="Arial"/>
        </w:rPr>
        <w:t xml:space="preserve"> </w:t>
      </w:r>
    </w:p>
    <w:p w14:paraId="3AC41011" w14:textId="77777777" w:rsidR="00102A68" w:rsidRDefault="005A6C14" w:rsidP="00102A68">
      <w:pPr>
        <w:pStyle w:val="NormalWeb"/>
        <w:spacing w:before="0" w:beforeAutospacing="0" w:after="0" w:afterAutospacing="0" w:line="360" w:lineRule="auto"/>
        <w:ind w:firstLine="1134"/>
        <w:jc w:val="both"/>
        <w:rPr>
          <w:rFonts w:ascii="Arial" w:hAnsi="Arial" w:cs="Arial"/>
        </w:rPr>
      </w:pPr>
      <w:r w:rsidRPr="005A6C14">
        <w:rPr>
          <w:rFonts w:ascii="Arial" w:hAnsi="Arial" w:cs="Arial"/>
        </w:rPr>
        <w:t xml:space="preserve">Ademais, para que a pretendida contratação tenha sucesso, é preciso que outras etapas sejam concluídas, quais sejam: </w:t>
      </w:r>
    </w:p>
    <w:p w14:paraId="0B12A560" w14:textId="77777777" w:rsidR="00102A68" w:rsidRDefault="005A6C14" w:rsidP="00102A68">
      <w:pPr>
        <w:pStyle w:val="NormalWeb"/>
        <w:spacing w:before="0" w:beforeAutospacing="0" w:after="0" w:afterAutospacing="0" w:line="360" w:lineRule="auto"/>
        <w:ind w:firstLine="1134"/>
        <w:jc w:val="both"/>
        <w:rPr>
          <w:rFonts w:ascii="Arial" w:hAnsi="Arial" w:cs="Arial"/>
        </w:rPr>
      </w:pPr>
      <w:r w:rsidRPr="005A6C14">
        <w:rPr>
          <w:rFonts w:ascii="Arial" w:hAnsi="Arial" w:cs="Arial"/>
        </w:rPr>
        <w:t xml:space="preserve">a) elaboração de minuta do aviso de dispensa; </w:t>
      </w:r>
    </w:p>
    <w:p w14:paraId="12D3184C" w14:textId="77777777" w:rsidR="00102A68" w:rsidRDefault="005A6C14" w:rsidP="00102A68">
      <w:pPr>
        <w:pStyle w:val="NormalWeb"/>
        <w:spacing w:before="0" w:beforeAutospacing="0" w:after="0" w:afterAutospacing="0" w:line="360" w:lineRule="auto"/>
        <w:ind w:firstLine="1134"/>
        <w:jc w:val="both"/>
        <w:rPr>
          <w:rFonts w:ascii="Arial" w:hAnsi="Arial" w:cs="Arial"/>
        </w:rPr>
      </w:pPr>
      <w:r w:rsidRPr="005A6C14">
        <w:rPr>
          <w:rFonts w:ascii="Arial" w:hAnsi="Arial" w:cs="Arial"/>
        </w:rPr>
        <w:t xml:space="preserve">b) realização de certificação de disponibilidade orçamentária; </w:t>
      </w:r>
    </w:p>
    <w:p w14:paraId="05A520DA" w14:textId="77777777" w:rsidR="00102A68" w:rsidRDefault="005A6C14" w:rsidP="00102A68">
      <w:pPr>
        <w:pStyle w:val="NormalWeb"/>
        <w:spacing w:before="0" w:beforeAutospacing="0" w:after="0" w:afterAutospacing="0" w:line="360" w:lineRule="auto"/>
        <w:ind w:firstLine="1134"/>
        <w:jc w:val="both"/>
        <w:rPr>
          <w:rFonts w:ascii="Arial" w:hAnsi="Arial" w:cs="Arial"/>
        </w:rPr>
      </w:pPr>
      <w:r w:rsidRPr="005A6C14">
        <w:rPr>
          <w:rFonts w:ascii="Arial" w:hAnsi="Arial" w:cs="Arial"/>
        </w:rPr>
        <w:t xml:space="preserve">c) designação do agente de contratação; </w:t>
      </w:r>
    </w:p>
    <w:p w14:paraId="79F0DD61" w14:textId="77777777" w:rsidR="00102A68" w:rsidRDefault="005A6C14" w:rsidP="00102A68">
      <w:pPr>
        <w:pStyle w:val="NormalWeb"/>
        <w:spacing w:before="0" w:beforeAutospacing="0" w:after="0" w:afterAutospacing="0" w:line="360" w:lineRule="auto"/>
        <w:ind w:firstLine="1134"/>
        <w:jc w:val="both"/>
        <w:rPr>
          <w:rFonts w:ascii="Arial" w:hAnsi="Arial" w:cs="Arial"/>
        </w:rPr>
      </w:pPr>
      <w:r w:rsidRPr="005A6C14">
        <w:rPr>
          <w:rFonts w:ascii="Arial" w:hAnsi="Arial" w:cs="Arial"/>
        </w:rPr>
        <w:t xml:space="preserve">d) elaboração da minuta da ata de registro de preços; </w:t>
      </w:r>
    </w:p>
    <w:p w14:paraId="4B19CEA7" w14:textId="77777777" w:rsidR="00102A68" w:rsidRDefault="005A6C14" w:rsidP="00102A68">
      <w:pPr>
        <w:pStyle w:val="NormalWeb"/>
        <w:spacing w:before="0" w:beforeAutospacing="0" w:after="0" w:afterAutospacing="0" w:line="360" w:lineRule="auto"/>
        <w:ind w:firstLine="1134"/>
        <w:jc w:val="both"/>
        <w:rPr>
          <w:rFonts w:ascii="Arial" w:hAnsi="Arial" w:cs="Arial"/>
        </w:rPr>
      </w:pPr>
      <w:r w:rsidRPr="005A6C14">
        <w:rPr>
          <w:rFonts w:ascii="Arial" w:hAnsi="Arial" w:cs="Arial"/>
        </w:rPr>
        <w:t xml:space="preserve">e) encaminhamento do processo para análise jurídica; </w:t>
      </w:r>
    </w:p>
    <w:p w14:paraId="72DD34A3" w14:textId="77777777" w:rsidR="00102A68" w:rsidRDefault="005A6C14" w:rsidP="00102A68">
      <w:pPr>
        <w:pStyle w:val="NormalWeb"/>
        <w:spacing w:before="0" w:beforeAutospacing="0" w:after="0" w:afterAutospacing="0" w:line="360" w:lineRule="auto"/>
        <w:ind w:firstLine="1134"/>
        <w:jc w:val="both"/>
        <w:rPr>
          <w:rFonts w:ascii="Arial" w:hAnsi="Arial" w:cs="Arial"/>
        </w:rPr>
      </w:pPr>
      <w:r w:rsidRPr="005A6C14">
        <w:rPr>
          <w:rFonts w:ascii="Arial" w:hAnsi="Arial" w:cs="Arial"/>
        </w:rPr>
        <w:t xml:space="preserve">f) análise da manifestação jurídica e atendimento aos apontamentos constantes no parecer, mediante Nota Técnica com os ajustes indicados; </w:t>
      </w:r>
    </w:p>
    <w:p w14:paraId="03703AD0" w14:textId="77777777" w:rsidR="00102A68" w:rsidRDefault="005A6C14" w:rsidP="00102A68">
      <w:pPr>
        <w:pStyle w:val="NormalWeb"/>
        <w:spacing w:before="0" w:beforeAutospacing="0" w:after="0" w:afterAutospacing="0" w:line="360" w:lineRule="auto"/>
        <w:ind w:firstLine="1134"/>
        <w:jc w:val="both"/>
        <w:rPr>
          <w:rFonts w:ascii="Arial" w:hAnsi="Arial" w:cs="Arial"/>
        </w:rPr>
      </w:pPr>
      <w:r w:rsidRPr="005A6C14">
        <w:rPr>
          <w:rFonts w:ascii="Arial" w:hAnsi="Arial" w:cs="Arial"/>
        </w:rPr>
        <w:t>g) encaminhamento do processo para análise da controladoria interna;</w:t>
      </w:r>
    </w:p>
    <w:p w14:paraId="21EA5E3C" w14:textId="77777777" w:rsidR="00102A68" w:rsidRDefault="005A6C14" w:rsidP="00102A68">
      <w:pPr>
        <w:pStyle w:val="NormalWeb"/>
        <w:spacing w:before="0" w:beforeAutospacing="0" w:after="0" w:afterAutospacing="0" w:line="360" w:lineRule="auto"/>
        <w:ind w:firstLine="1134"/>
        <w:jc w:val="both"/>
        <w:rPr>
          <w:rFonts w:ascii="Arial" w:hAnsi="Arial" w:cs="Arial"/>
        </w:rPr>
      </w:pPr>
      <w:r w:rsidRPr="005A6C14">
        <w:rPr>
          <w:rFonts w:ascii="Arial" w:hAnsi="Arial" w:cs="Arial"/>
        </w:rPr>
        <w:t xml:space="preserve">h) publicação e divulgação do aviso de dispensa e anexos; </w:t>
      </w:r>
    </w:p>
    <w:p w14:paraId="4690444B" w14:textId="77777777" w:rsidR="00102A68" w:rsidRDefault="005A6C14" w:rsidP="00102A68">
      <w:pPr>
        <w:pStyle w:val="NormalWeb"/>
        <w:spacing w:before="0" w:beforeAutospacing="0" w:after="0" w:afterAutospacing="0" w:line="360" w:lineRule="auto"/>
        <w:ind w:firstLine="1134"/>
        <w:jc w:val="both"/>
        <w:rPr>
          <w:rFonts w:ascii="Arial" w:hAnsi="Arial" w:cs="Arial"/>
        </w:rPr>
      </w:pPr>
      <w:r w:rsidRPr="005A6C14">
        <w:rPr>
          <w:rFonts w:ascii="Arial" w:hAnsi="Arial" w:cs="Arial"/>
        </w:rPr>
        <w:t xml:space="preserve">i) resposta a eventuais pedidos de esclarecimentos e/ou impugnação, caso aplicável; </w:t>
      </w:r>
    </w:p>
    <w:p w14:paraId="2E253F26" w14:textId="77777777" w:rsidR="00102A68" w:rsidRDefault="005A6C14" w:rsidP="00102A68">
      <w:pPr>
        <w:pStyle w:val="NormalWeb"/>
        <w:spacing w:before="0" w:beforeAutospacing="0" w:after="0" w:afterAutospacing="0" w:line="360" w:lineRule="auto"/>
        <w:ind w:firstLine="1134"/>
        <w:jc w:val="both"/>
        <w:rPr>
          <w:rFonts w:ascii="Arial" w:hAnsi="Arial" w:cs="Arial"/>
        </w:rPr>
      </w:pPr>
      <w:r w:rsidRPr="005A6C14">
        <w:rPr>
          <w:rFonts w:ascii="Arial" w:hAnsi="Arial" w:cs="Arial"/>
        </w:rPr>
        <w:t xml:space="preserve">j) realização do certame, com suas respectivas etapas; </w:t>
      </w:r>
    </w:p>
    <w:p w14:paraId="2E6B94FC" w14:textId="2BB3DCAA" w:rsidR="005A6C14" w:rsidRPr="005A6C14" w:rsidRDefault="005A6C14" w:rsidP="00102A68">
      <w:pPr>
        <w:pStyle w:val="NormalWeb"/>
        <w:spacing w:before="0" w:beforeAutospacing="0" w:after="0" w:afterAutospacing="0" w:line="360" w:lineRule="auto"/>
        <w:ind w:firstLine="1134"/>
        <w:jc w:val="both"/>
        <w:rPr>
          <w:rFonts w:ascii="Arial" w:hAnsi="Arial" w:cs="Arial"/>
        </w:rPr>
      </w:pPr>
      <w:r w:rsidRPr="005A6C14">
        <w:rPr>
          <w:rFonts w:ascii="Arial" w:hAnsi="Arial" w:cs="Arial"/>
        </w:rPr>
        <w:t xml:space="preserve">k) assinatura e publicação da Ata de Registro de Preços; e </w:t>
      </w:r>
    </w:p>
    <w:p w14:paraId="76FF2DEB" w14:textId="703F4B6E" w:rsidR="005A6C14" w:rsidRPr="00BB22CE" w:rsidRDefault="005A6C14" w:rsidP="005A6C14">
      <w:pPr>
        <w:pStyle w:val="NormalWeb"/>
        <w:spacing w:before="0" w:beforeAutospacing="0" w:after="0" w:afterAutospacing="0" w:line="360" w:lineRule="auto"/>
        <w:ind w:firstLine="1134"/>
        <w:jc w:val="both"/>
        <w:rPr>
          <w:rFonts w:ascii="Arial" w:hAnsi="Arial" w:cs="Arial"/>
        </w:rPr>
      </w:pPr>
      <w:r w:rsidRPr="005A6C14">
        <w:rPr>
          <w:rFonts w:ascii="Arial" w:hAnsi="Arial" w:cs="Arial"/>
        </w:rPr>
        <w:t xml:space="preserve">l) realização da emissão das solicitações de fornecimento para empenho.  </w:t>
      </w:r>
    </w:p>
    <w:p w14:paraId="266DC9C3" w14:textId="77777777" w:rsidR="00F10A7D" w:rsidRPr="00BB22CE" w:rsidRDefault="00F10A7D" w:rsidP="00BB22CE">
      <w:pPr>
        <w:pStyle w:val="NormalWeb"/>
        <w:spacing w:before="0" w:beforeAutospacing="0" w:after="0" w:afterAutospacing="0" w:line="360" w:lineRule="auto"/>
        <w:jc w:val="both"/>
        <w:rPr>
          <w:rFonts w:ascii="Arial" w:hAnsi="Arial" w:cs="Arial"/>
          <w:b/>
          <w:bCs/>
          <w:color w:val="000000"/>
        </w:rPr>
      </w:pPr>
      <w:bookmarkStart w:id="11" w:name="art18§1xii"/>
      <w:bookmarkEnd w:id="11"/>
    </w:p>
    <w:p w14:paraId="2FD0EC41" w14:textId="281E1DE6" w:rsidR="00F62C01" w:rsidRPr="00BB22CE" w:rsidRDefault="00AA1058" w:rsidP="00BB22CE">
      <w:pPr>
        <w:pStyle w:val="NormalWeb"/>
        <w:spacing w:before="0" w:beforeAutospacing="0" w:after="0" w:afterAutospacing="0" w:line="360" w:lineRule="auto"/>
        <w:jc w:val="both"/>
        <w:rPr>
          <w:rFonts w:ascii="Arial" w:hAnsi="Arial" w:cs="Arial"/>
          <w:b/>
          <w:bCs/>
          <w:color w:val="000000"/>
        </w:rPr>
      </w:pPr>
      <w:r w:rsidRPr="00BB22CE">
        <w:rPr>
          <w:rFonts w:ascii="Arial" w:hAnsi="Arial" w:cs="Arial"/>
          <w:b/>
          <w:bCs/>
          <w:color w:val="000000"/>
        </w:rPr>
        <w:t xml:space="preserve">12. POSSÍVEIS IMPACTOS AMBIENTAIS </w:t>
      </w:r>
    </w:p>
    <w:p w14:paraId="7A79EE5F" w14:textId="6B87F5A8" w:rsidR="005A6C14" w:rsidRDefault="005A6C14" w:rsidP="00102A68">
      <w:pPr>
        <w:pStyle w:val="NormalWeb"/>
        <w:spacing w:before="0" w:beforeAutospacing="0" w:after="0" w:afterAutospacing="0" w:line="360" w:lineRule="auto"/>
        <w:ind w:firstLine="708"/>
        <w:jc w:val="both"/>
        <w:rPr>
          <w:rFonts w:ascii="Arial" w:hAnsi="Arial" w:cs="Arial"/>
          <w:bCs/>
          <w:color w:val="000000"/>
        </w:rPr>
      </w:pPr>
      <w:bookmarkStart w:id="12" w:name="art18§1xiii"/>
      <w:bookmarkEnd w:id="12"/>
      <w:r w:rsidRPr="005A6C14">
        <w:rPr>
          <w:rFonts w:ascii="Arial" w:hAnsi="Arial" w:cs="Arial"/>
          <w:bCs/>
          <w:color w:val="000000"/>
        </w:rPr>
        <w:t>Não se vislumbram-se impactos ambientais provenientes desta contratação</w:t>
      </w:r>
      <w:r w:rsidR="00102A68">
        <w:rPr>
          <w:rFonts w:ascii="Arial" w:hAnsi="Arial" w:cs="Arial"/>
          <w:bCs/>
          <w:color w:val="000000"/>
        </w:rPr>
        <w:t>.</w:t>
      </w:r>
    </w:p>
    <w:p w14:paraId="629FAE3A" w14:textId="77777777" w:rsidR="005A6C14" w:rsidRDefault="005A6C14" w:rsidP="00102A68">
      <w:pPr>
        <w:pStyle w:val="NormalWeb"/>
        <w:spacing w:before="0" w:beforeAutospacing="0" w:after="0" w:afterAutospacing="0" w:line="360" w:lineRule="auto"/>
        <w:ind w:firstLine="708"/>
        <w:jc w:val="both"/>
        <w:rPr>
          <w:rFonts w:ascii="Arial" w:hAnsi="Arial" w:cs="Arial"/>
          <w:bCs/>
          <w:color w:val="000000"/>
        </w:rPr>
      </w:pPr>
      <w:r w:rsidRPr="005A6C14">
        <w:rPr>
          <w:rFonts w:ascii="Arial" w:hAnsi="Arial" w:cs="Arial"/>
          <w:bCs/>
          <w:color w:val="000000"/>
        </w:rPr>
        <w:t>Orientações complementares acerca da sustentabilidade da prestação almejada poderão ser repassadas pela fiscalização competente.</w:t>
      </w:r>
    </w:p>
    <w:p w14:paraId="4E790116" w14:textId="77777777" w:rsidR="005A6C14" w:rsidRDefault="005A6C14" w:rsidP="005A6C14">
      <w:pPr>
        <w:pStyle w:val="NormalWeb"/>
        <w:spacing w:before="0" w:beforeAutospacing="0" w:after="0" w:afterAutospacing="0" w:line="360" w:lineRule="auto"/>
        <w:ind w:firstLine="708"/>
        <w:jc w:val="both"/>
        <w:rPr>
          <w:rFonts w:ascii="Arial" w:hAnsi="Arial" w:cs="Arial"/>
          <w:b/>
          <w:bCs/>
          <w:color w:val="000000"/>
        </w:rPr>
      </w:pPr>
    </w:p>
    <w:p w14:paraId="7D04431D" w14:textId="22EBE33B" w:rsidR="00F62C01" w:rsidRPr="00BB22CE" w:rsidRDefault="00590B3B" w:rsidP="005A6C14">
      <w:pPr>
        <w:pStyle w:val="NormalWeb"/>
        <w:spacing w:before="0" w:beforeAutospacing="0" w:after="0" w:afterAutospacing="0" w:line="360" w:lineRule="auto"/>
        <w:ind w:firstLine="708"/>
        <w:jc w:val="both"/>
        <w:rPr>
          <w:rFonts w:ascii="Arial" w:hAnsi="Arial" w:cs="Arial"/>
          <w:b/>
          <w:bCs/>
          <w:color w:val="000000"/>
        </w:rPr>
      </w:pPr>
      <w:r w:rsidRPr="00BB22CE">
        <w:rPr>
          <w:rFonts w:ascii="Arial" w:hAnsi="Arial" w:cs="Arial"/>
          <w:b/>
          <w:bCs/>
          <w:color w:val="000000"/>
        </w:rPr>
        <w:t xml:space="preserve">13. DECLARAÇÃO DE VIABILIDADE </w:t>
      </w:r>
    </w:p>
    <w:p w14:paraId="28A19EE5" w14:textId="64688F6D" w:rsidR="00590B3B" w:rsidRPr="00BB22CE" w:rsidRDefault="00590B3B" w:rsidP="005C6C7D">
      <w:pPr>
        <w:pStyle w:val="NormalWeb"/>
        <w:spacing w:before="0" w:beforeAutospacing="0" w:after="0" w:afterAutospacing="0" w:line="360" w:lineRule="auto"/>
        <w:ind w:firstLine="1134"/>
        <w:jc w:val="both"/>
        <w:rPr>
          <w:rFonts w:ascii="Arial" w:hAnsi="Arial" w:cs="Arial"/>
          <w:b/>
          <w:bCs/>
          <w:color w:val="000000"/>
        </w:rPr>
      </w:pPr>
      <w:r w:rsidRPr="00BB22CE">
        <w:rPr>
          <w:rFonts w:ascii="Arial" w:hAnsi="Arial" w:cs="Arial"/>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8B711E3" w14:textId="02614696" w:rsidR="00C41DBE" w:rsidRDefault="00B81776" w:rsidP="002F7B83">
      <w:pPr>
        <w:spacing w:line="360" w:lineRule="auto"/>
        <w:jc w:val="right"/>
        <w:rPr>
          <w:sz w:val="24"/>
          <w:szCs w:val="24"/>
        </w:rPr>
      </w:pPr>
      <w:r>
        <w:rPr>
          <w:sz w:val="24"/>
          <w:szCs w:val="24"/>
        </w:rPr>
        <w:t>Arabutã SC, 2</w:t>
      </w:r>
      <w:r w:rsidR="00102A68">
        <w:rPr>
          <w:sz w:val="24"/>
          <w:szCs w:val="24"/>
        </w:rPr>
        <w:t>7</w:t>
      </w:r>
      <w:r>
        <w:rPr>
          <w:sz w:val="24"/>
          <w:szCs w:val="24"/>
        </w:rPr>
        <w:t xml:space="preserve"> de junho</w:t>
      </w:r>
      <w:r w:rsidR="00515365">
        <w:rPr>
          <w:sz w:val="24"/>
          <w:szCs w:val="24"/>
        </w:rPr>
        <w:t xml:space="preserve"> de 2023</w:t>
      </w:r>
      <w:r w:rsidR="002F7B83">
        <w:rPr>
          <w:sz w:val="24"/>
          <w:szCs w:val="24"/>
        </w:rPr>
        <w:t>.</w:t>
      </w:r>
    </w:p>
    <w:p w14:paraId="1CC17C0B" w14:textId="041C70E0" w:rsidR="00515365" w:rsidRPr="00DB70C9" w:rsidRDefault="00515365" w:rsidP="00C41DBE">
      <w:pPr>
        <w:spacing w:line="360" w:lineRule="auto"/>
        <w:jc w:val="both"/>
        <w:rPr>
          <w:sz w:val="24"/>
          <w:szCs w:val="24"/>
        </w:rPr>
      </w:pPr>
      <w:r>
        <w:rPr>
          <w:sz w:val="24"/>
          <w:szCs w:val="24"/>
        </w:rPr>
        <w:t>....</w:t>
      </w:r>
    </w:p>
    <w:sectPr w:rsidR="00515365" w:rsidRPr="00DB70C9" w:rsidSect="00C06E99">
      <w:footerReference w:type="default" r:id="rId8"/>
      <w:headerReference w:type="first" r:id="rId9"/>
      <w:pgSz w:w="11906" w:h="16838"/>
      <w:pgMar w:top="1956" w:right="1134" w:bottom="1134" w:left="1701" w:header="0" w:footer="73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1A6113" w14:textId="77777777" w:rsidR="00A36355" w:rsidRDefault="00A36355">
      <w:r>
        <w:separator/>
      </w:r>
    </w:p>
  </w:endnote>
  <w:endnote w:type="continuationSeparator" w:id="0">
    <w:p w14:paraId="25D26438" w14:textId="77777777" w:rsidR="00A36355" w:rsidRDefault="00A36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6052721"/>
      <w:docPartObj>
        <w:docPartGallery w:val="Page Numbers (Bottom of Page)"/>
        <w:docPartUnique/>
      </w:docPartObj>
    </w:sdtPr>
    <w:sdtEndPr/>
    <w:sdtContent>
      <w:p w14:paraId="17B1D5B3" w14:textId="4D04EB85" w:rsidR="002D1E17" w:rsidRDefault="002D1E17">
        <w:pPr>
          <w:pStyle w:val="Rodap"/>
          <w:jc w:val="center"/>
        </w:pPr>
        <w:r>
          <w:fldChar w:fldCharType="begin"/>
        </w:r>
        <w:r>
          <w:instrText>PAGE   \* MERGEFORMAT</w:instrText>
        </w:r>
        <w:r>
          <w:fldChar w:fldCharType="separate"/>
        </w:r>
        <w:r w:rsidR="00E20C88">
          <w:rPr>
            <w:noProof/>
          </w:rPr>
          <w:t>8</w:t>
        </w:r>
        <w:r>
          <w:fldChar w:fldCharType="end"/>
        </w:r>
      </w:p>
    </w:sdtContent>
  </w:sdt>
  <w:p w14:paraId="543CF7EE" w14:textId="77777777" w:rsidR="002D1E17" w:rsidRPr="00502E0D" w:rsidRDefault="002D1E17" w:rsidP="00502E0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38B92A" w14:textId="77777777" w:rsidR="00A36355" w:rsidRDefault="00A36355">
      <w:r>
        <w:separator/>
      </w:r>
    </w:p>
  </w:footnote>
  <w:footnote w:type="continuationSeparator" w:id="0">
    <w:p w14:paraId="67B0D2AD" w14:textId="77777777" w:rsidR="00A36355" w:rsidRDefault="00A363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6068E5" w14:textId="03A7C086" w:rsidR="002D1E17" w:rsidRDefault="002D1E17" w:rsidP="00475688">
    <w:pPr>
      <w:pStyle w:val="Cabealho"/>
      <w:ind w:hanging="1701"/>
    </w:pPr>
    <w:r>
      <w:rPr>
        <w:noProof/>
        <w:lang w:eastAsia="pt-BR"/>
      </w:rPr>
      <w:drawing>
        <wp:inline distT="0" distB="0" distL="0" distR="0" wp14:anchorId="559181DC" wp14:editId="5C7D8C93">
          <wp:extent cx="7553325" cy="1228725"/>
          <wp:effectExtent l="0" t="0" r="9525" b="9525"/>
          <wp:docPr id="15" name="Imagem 15"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761" cy="122928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45895D87"/>
    <w:multiLevelType w:val="hybridMultilevel"/>
    <w:tmpl w:val="B7FA9E8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
    <w:nsid w:val="59D32D2B"/>
    <w:multiLevelType w:val="hybridMultilevel"/>
    <w:tmpl w:val="FBE05EB4"/>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6">
    <w:nsid w:val="6BE57FD7"/>
    <w:multiLevelType w:val="hybridMultilevel"/>
    <w:tmpl w:val="58BEDEF2"/>
    <w:lvl w:ilvl="0" w:tplc="AC827D0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DC66D24"/>
    <w:multiLevelType w:val="hybridMultilevel"/>
    <w:tmpl w:val="A2AC14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6"/>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E0D"/>
    <w:rsid w:val="0002783F"/>
    <w:rsid w:val="00034C98"/>
    <w:rsid w:val="00053E01"/>
    <w:rsid w:val="00054D2D"/>
    <w:rsid w:val="00071ED4"/>
    <w:rsid w:val="00076E4E"/>
    <w:rsid w:val="00092A81"/>
    <w:rsid w:val="000A79CF"/>
    <w:rsid w:val="000C3304"/>
    <w:rsid w:val="000E417E"/>
    <w:rsid w:val="00102A68"/>
    <w:rsid w:val="00112C7B"/>
    <w:rsid w:val="00120E0C"/>
    <w:rsid w:val="00123E80"/>
    <w:rsid w:val="00132094"/>
    <w:rsid w:val="00134FF5"/>
    <w:rsid w:val="00135D0E"/>
    <w:rsid w:val="0016054F"/>
    <w:rsid w:val="0016064B"/>
    <w:rsid w:val="00174413"/>
    <w:rsid w:val="0018150E"/>
    <w:rsid w:val="00181FE2"/>
    <w:rsid w:val="00187887"/>
    <w:rsid w:val="0019568D"/>
    <w:rsid w:val="001B124B"/>
    <w:rsid w:val="001C3A0F"/>
    <w:rsid w:val="001D16D4"/>
    <w:rsid w:val="001D4F88"/>
    <w:rsid w:val="001F5367"/>
    <w:rsid w:val="00203C09"/>
    <w:rsid w:val="0020551E"/>
    <w:rsid w:val="00210446"/>
    <w:rsid w:val="002121B9"/>
    <w:rsid w:val="0022116D"/>
    <w:rsid w:val="00231F44"/>
    <w:rsid w:val="002345E1"/>
    <w:rsid w:val="0024029F"/>
    <w:rsid w:val="00241818"/>
    <w:rsid w:val="0024323B"/>
    <w:rsid w:val="00247EDE"/>
    <w:rsid w:val="002504F1"/>
    <w:rsid w:val="00257E37"/>
    <w:rsid w:val="002664D0"/>
    <w:rsid w:val="0028692C"/>
    <w:rsid w:val="0029418C"/>
    <w:rsid w:val="002A3D71"/>
    <w:rsid w:val="002A7569"/>
    <w:rsid w:val="002B1997"/>
    <w:rsid w:val="002B3B55"/>
    <w:rsid w:val="002D163D"/>
    <w:rsid w:val="002D1E17"/>
    <w:rsid w:val="002D6BAA"/>
    <w:rsid w:val="002F26B5"/>
    <w:rsid w:val="002F7B83"/>
    <w:rsid w:val="00304421"/>
    <w:rsid w:val="00322D62"/>
    <w:rsid w:val="003323D2"/>
    <w:rsid w:val="0033619B"/>
    <w:rsid w:val="00337850"/>
    <w:rsid w:val="0035224B"/>
    <w:rsid w:val="00357F2C"/>
    <w:rsid w:val="00360953"/>
    <w:rsid w:val="0037799F"/>
    <w:rsid w:val="00387AA6"/>
    <w:rsid w:val="003B11F2"/>
    <w:rsid w:val="003B677C"/>
    <w:rsid w:val="003D4B43"/>
    <w:rsid w:val="00401BA4"/>
    <w:rsid w:val="00401C3A"/>
    <w:rsid w:val="00410ADF"/>
    <w:rsid w:val="00415B40"/>
    <w:rsid w:val="0044013F"/>
    <w:rsid w:val="004417A7"/>
    <w:rsid w:val="004469DB"/>
    <w:rsid w:val="004511A1"/>
    <w:rsid w:val="00451DDD"/>
    <w:rsid w:val="00452171"/>
    <w:rsid w:val="0046538C"/>
    <w:rsid w:val="00475688"/>
    <w:rsid w:val="0049267E"/>
    <w:rsid w:val="004A0242"/>
    <w:rsid w:val="004A4B5F"/>
    <w:rsid w:val="004A57E1"/>
    <w:rsid w:val="004A5831"/>
    <w:rsid w:val="004B37C4"/>
    <w:rsid w:val="004C072E"/>
    <w:rsid w:val="004D14A5"/>
    <w:rsid w:val="004D3C9B"/>
    <w:rsid w:val="004D675A"/>
    <w:rsid w:val="004D72FC"/>
    <w:rsid w:val="005024F5"/>
    <w:rsid w:val="00502E0D"/>
    <w:rsid w:val="00515365"/>
    <w:rsid w:val="00520F9B"/>
    <w:rsid w:val="00521F8A"/>
    <w:rsid w:val="005337F0"/>
    <w:rsid w:val="00533B87"/>
    <w:rsid w:val="00535E75"/>
    <w:rsid w:val="005618CB"/>
    <w:rsid w:val="005643B5"/>
    <w:rsid w:val="00576CBB"/>
    <w:rsid w:val="00581217"/>
    <w:rsid w:val="00590B3B"/>
    <w:rsid w:val="00592EA8"/>
    <w:rsid w:val="005A1045"/>
    <w:rsid w:val="005A1890"/>
    <w:rsid w:val="005A2613"/>
    <w:rsid w:val="005A6C14"/>
    <w:rsid w:val="005B1006"/>
    <w:rsid w:val="005B379B"/>
    <w:rsid w:val="005C6C7D"/>
    <w:rsid w:val="005D0A15"/>
    <w:rsid w:val="005D1434"/>
    <w:rsid w:val="005E4757"/>
    <w:rsid w:val="005F4B9E"/>
    <w:rsid w:val="00600EBE"/>
    <w:rsid w:val="006212C8"/>
    <w:rsid w:val="0062583D"/>
    <w:rsid w:val="00627A6A"/>
    <w:rsid w:val="00635162"/>
    <w:rsid w:val="00645DCB"/>
    <w:rsid w:val="006632EC"/>
    <w:rsid w:val="00667C07"/>
    <w:rsid w:val="006725D9"/>
    <w:rsid w:val="00673766"/>
    <w:rsid w:val="00686EA3"/>
    <w:rsid w:val="006A16F6"/>
    <w:rsid w:val="006A5214"/>
    <w:rsid w:val="006C3941"/>
    <w:rsid w:val="006D6ABD"/>
    <w:rsid w:val="006D7DB5"/>
    <w:rsid w:val="006E29C6"/>
    <w:rsid w:val="006E7AA7"/>
    <w:rsid w:val="006F13FA"/>
    <w:rsid w:val="006F7A58"/>
    <w:rsid w:val="0070045A"/>
    <w:rsid w:val="007036C0"/>
    <w:rsid w:val="00712342"/>
    <w:rsid w:val="00720D03"/>
    <w:rsid w:val="00720FDF"/>
    <w:rsid w:val="00726AAE"/>
    <w:rsid w:val="00733F4B"/>
    <w:rsid w:val="00736BB3"/>
    <w:rsid w:val="0074088D"/>
    <w:rsid w:val="00744451"/>
    <w:rsid w:val="00747B56"/>
    <w:rsid w:val="00751771"/>
    <w:rsid w:val="00757551"/>
    <w:rsid w:val="0076012D"/>
    <w:rsid w:val="00770CB0"/>
    <w:rsid w:val="007720AC"/>
    <w:rsid w:val="00774485"/>
    <w:rsid w:val="0077704E"/>
    <w:rsid w:val="00797C94"/>
    <w:rsid w:val="007A00E2"/>
    <w:rsid w:val="007A019D"/>
    <w:rsid w:val="007A1320"/>
    <w:rsid w:val="007A5E07"/>
    <w:rsid w:val="007B095F"/>
    <w:rsid w:val="007B2EA3"/>
    <w:rsid w:val="007C0E10"/>
    <w:rsid w:val="007C1A80"/>
    <w:rsid w:val="007D1EC9"/>
    <w:rsid w:val="007D3A9D"/>
    <w:rsid w:val="007E715F"/>
    <w:rsid w:val="007E7737"/>
    <w:rsid w:val="00813C3A"/>
    <w:rsid w:val="0081748B"/>
    <w:rsid w:val="00825E47"/>
    <w:rsid w:val="0083187F"/>
    <w:rsid w:val="00832920"/>
    <w:rsid w:val="00833D8E"/>
    <w:rsid w:val="00855A5B"/>
    <w:rsid w:val="008709B2"/>
    <w:rsid w:val="0088179D"/>
    <w:rsid w:val="00881C74"/>
    <w:rsid w:val="0088253E"/>
    <w:rsid w:val="00886A7A"/>
    <w:rsid w:val="0089125B"/>
    <w:rsid w:val="00896676"/>
    <w:rsid w:val="0089786B"/>
    <w:rsid w:val="008D3A67"/>
    <w:rsid w:val="008F3C7B"/>
    <w:rsid w:val="008F4385"/>
    <w:rsid w:val="00901B56"/>
    <w:rsid w:val="009057D3"/>
    <w:rsid w:val="00907261"/>
    <w:rsid w:val="00917447"/>
    <w:rsid w:val="00922A3C"/>
    <w:rsid w:val="00933A18"/>
    <w:rsid w:val="00934C46"/>
    <w:rsid w:val="00946011"/>
    <w:rsid w:val="009538DB"/>
    <w:rsid w:val="009600DD"/>
    <w:rsid w:val="0096624A"/>
    <w:rsid w:val="009721AC"/>
    <w:rsid w:val="00977F2D"/>
    <w:rsid w:val="009927AC"/>
    <w:rsid w:val="009966BE"/>
    <w:rsid w:val="009A02B8"/>
    <w:rsid w:val="009C3170"/>
    <w:rsid w:val="009C5BC6"/>
    <w:rsid w:val="009D0FC5"/>
    <w:rsid w:val="009D1080"/>
    <w:rsid w:val="009D48B5"/>
    <w:rsid w:val="009F5767"/>
    <w:rsid w:val="00A01AE3"/>
    <w:rsid w:val="00A02294"/>
    <w:rsid w:val="00A04BBC"/>
    <w:rsid w:val="00A10C77"/>
    <w:rsid w:val="00A14341"/>
    <w:rsid w:val="00A17AB4"/>
    <w:rsid w:val="00A21CB3"/>
    <w:rsid w:val="00A36355"/>
    <w:rsid w:val="00A41F1E"/>
    <w:rsid w:val="00A463E5"/>
    <w:rsid w:val="00A67426"/>
    <w:rsid w:val="00A82DB3"/>
    <w:rsid w:val="00A94C95"/>
    <w:rsid w:val="00A954C4"/>
    <w:rsid w:val="00A954FF"/>
    <w:rsid w:val="00A96191"/>
    <w:rsid w:val="00AA1058"/>
    <w:rsid w:val="00AA7C51"/>
    <w:rsid w:val="00AB1713"/>
    <w:rsid w:val="00AC446E"/>
    <w:rsid w:val="00AC4E37"/>
    <w:rsid w:val="00AC69E9"/>
    <w:rsid w:val="00AC6DE8"/>
    <w:rsid w:val="00AE66AB"/>
    <w:rsid w:val="00AF43CC"/>
    <w:rsid w:val="00B04BBE"/>
    <w:rsid w:val="00B1151E"/>
    <w:rsid w:val="00B158A8"/>
    <w:rsid w:val="00B32E53"/>
    <w:rsid w:val="00B33E44"/>
    <w:rsid w:val="00B41026"/>
    <w:rsid w:val="00B44F41"/>
    <w:rsid w:val="00B756F5"/>
    <w:rsid w:val="00B81776"/>
    <w:rsid w:val="00B82CB8"/>
    <w:rsid w:val="00B96321"/>
    <w:rsid w:val="00B96D5C"/>
    <w:rsid w:val="00BA7EC0"/>
    <w:rsid w:val="00BB22CE"/>
    <w:rsid w:val="00BB499E"/>
    <w:rsid w:val="00BC6F52"/>
    <w:rsid w:val="00BD0691"/>
    <w:rsid w:val="00BD3150"/>
    <w:rsid w:val="00BF288C"/>
    <w:rsid w:val="00BF6E71"/>
    <w:rsid w:val="00C06E99"/>
    <w:rsid w:val="00C117BA"/>
    <w:rsid w:val="00C11ED1"/>
    <w:rsid w:val="00C13492"/>
    <w:rsid w:val="00C1565E"/>
    <w:rsid w:val="00C17098"/>
    <w:rsid w:val="00C238D7"/>
    <w:rsid w:val="00C31B32"/>
    <w:rsid w:val="00C33AC5"/>
    <w:rsid w:val="00C4070D"/>
    <w:rsid w:val="00C40E16"/>
    <w:rsid w:val="00C4112F"/>
    <w:rsid w:val="00C41DBE"/>
    <w:rsid w:val="00C42477"/>
    <w:rsid w:val="00C64969"/>
    <w:rsid w:val="00C742D1"/>
    <w:rsid w:val="00C829DF"/>
    <w:rsid w:val="00C9025B"/>
    <w:rsid w:val="00C90F73"/>
    <w:rsid w:val="00C949F0"/>
    <w:rsid w:val="00C94E71"/>
    <w:rsid w:val="00CA1144"/>
    <w:rsid w:val="00CC16CF"/>
    <w:rsid w:val="00CC37BB"/>
    <w:rsid w:val="00CC51A5"/>
    <w:rsid w:val="00CC66F3"/>
    <w:rsid w:val="00CC6C90"/>
    <w:rsid w:val="00CD1323"/>
    <w:rsid w:val="00CD642D"/>
    <w:rsid w:val="00CD7855"/>
    <w:rsid w:val="00CE2C30"/>
    <w:rsid w:val="00D008B8"/>
    <w:rsid w:val="00D16074"/>
    <w:rsid w:val="00D31BAD"/>
    <w:rsid w:val="00D40C93"/>
    <w:rsid w:val="00D452AD"/>
    <w:rsid w:val="00D45816"/>
    <w:rsid w:val="00D50ACD"/>
    <w:rsid w:val="00D616B6"/>
    <w:rsid w:val="00D66959"/>
    <w:rsid w:val="00D72D74"/>
    <w:rsid w:val="00D7410F"/>
    <w:rsid w:val="00D754B3"/>
    <w:rsid w:val="00D77493"/>
    <w:rsid w:val="00D81169"/>
    <w:rsid w:val="00D936A6"/>
    <w:rsid w:val="00DA1885"/>
    <w:rsid w:val="00DA63B7"/>
    <w:rsid w:val="00DA7412"/>
    <w:rsid w:val="00DC018A"/>
    <w:rsid w:val="00DD01B8"/>
    <w:rsid w:val="00DE0B44"/>
    <w:rsid w:val="00DE34B5"/>
    <w:rsid w:val="00DE3DC8"/>
    <w:rsid w:val="00DF17E5"/>
    <w:rsid w:val="00DF7B37"/>
    <w:rsid w:val="00E07291"/>
    <w:rsid w:val="00E20C88"/>
    <w:rsid w:val="00E23A28"/>
    <w:rsid w:val="00E40AD7"/>
    <w:rsid w:val="00E55CB8"/>
    <w:rsid w:val="00E569FF"/>
    <w:rsid w:val="00E56A69"/>
    <w:rsid w:val="00E60B44"/>
    <w:rsid w:val="00E63DFF"/>
    <w:rsid w:val="00E7399D"/>
    <w:rsid w:val="00E74498"/>
    <w:rsid w:val="00E80693"/>
    <w:rsid w:val="00E8484A"/>
    <w:rsid w:val="00EA57E0"/>
    <w:rsid w:val="00EB0EA8"/>
    <w:rsid w:val="00EB3014"/>
    <w:rsid w:val="00EB5414"/>
    <w:rsid w:val="00EE774F"/>
    <w:rsid w:val="00EF2F3C"/>
    <w:rsid w:val="00EF3A01"/>
    <w:rsid w:val="00EF7DFF"/>
    <w:rsid w:val="00F0016B"/>
    <w:rsid w:val="00F10A7D"/>
    <w:rsid w:val="00F17BB8"/>
    <w:rsid w:val="00F246DD"/>
    <w:rsid w:val="00F50A45"/>
    <w:rsid w:val="00F619A0"/>
    <w:rsid w:val="00F62B2E"/>
    <w:rsid w:val="00F62C01"/>
    <w:rsid w:val="00F74086"/>
    <w:rsid w:val="00F778AA"/>
    <w:rsid w:val="00F81D43"/>
    <w:rsid w:val="00F90D70"/>
    <w:rsid w:val="00FA15CF"/>
    <w:rsid w:val="00FA3D17"/>
    <w:rsid w:val="00FA4B99"/>
    <w:rsid w:val="00FA77D3"/>
    <w:rsid w:val="00FB6E0F"/>
    <w:rsid w:val="00FC0161"/>
    <w:rsid w:val="00FC2590"/>
    <w:rsid w:val="00FD07E6"/>
    <w:rsid w:val="00FD12B2"/>
    <w:rsid w:val="00FD772C"/>
    <w:rsid w:val="00FE3023"/>
    <w:rsid w:val="00FE6DAA"/>
    <w:rsid w:val="00FF2B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2D3003F4"/>
  <w15:chartTrackingRefBased/>
  <w15:docId w15:val="{C8FA0BF2-25C8-4C22-BBEB-49F6EB31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 w:id="193450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02E11-29C2-41D2-9151-C81C203C5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2257</Words>
  <Characters>12193</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14422</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Conta da Microsoft</cp:lastModifiedBy>
  <cp:revision>2</cp:revision>
  <cp:lastPrinted>2020-12-30T13:42:00Z</cp:lastPrinted>
  <dcterms:created xsi:type="dcterms:W3CDTF">2023-06-27T19:00:00Z</dcterms:created>
  <dcterms:modified xsi:type="dcterms:W3CDTF">2023-06-27T19:00:00Z</dcterms:modified>
</cp:coreProperties>
</file>