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E625C" w14:textId="40F10913" w:rsidR="00CB46FC" w:rsidRPr="004861E7" w:rsidRDefault="00717EEA" w:rsidP="004861E7">
      <w:pPr>
        <w:spacing w:line="360" w:lineRule="auto"/>
        <w:jc w:val="center"/>
        <w:rPr>
          <w:rFonts w:ascii="Times New Roman" w:hAnsi="Times New Roman" w:cs="Times New Roman"/>
          <w:iCs/>
        </w:rPr>
      </w:pPr>
      <w:r w:rsidRPr="004861E7">
        <w:rPr>
          <w:rFonts w:ascii="Times New Roman" w:hAnsi="Times New Roman" w:cs="Times New Roman"/>
          <w:b/>
          <w:bCs/>
          <w:iCs/>
          <w:color w:val="000000"/>
        </w:rPr>
        <w:t xml:space="preserve">MINUTA DA </w:t>
      </w:r>
      <w:r w:rsidR="00CB46FC" w:rsidRPr="004861E7">
        <w:rPr>
          <w:rFonts w:ascii="Times New Roman" w:hAnsi="Times New Roman" w:cs="Times New Roman"/>
          <w:b/>
          <w:bCs/>
          <w:iCs/>
          <w:color w:val="000000"/>
        </w:rPr>
        <w:t>ATA DE REGISTRO DE PREÇOS</w:t>
      </w:r>
    </w:p>
    <w:p w14:paraId="7F6DBE2A" w14:textId="77777777" w:rsidR="00717EEA" w:rsidRPr="004861E7" w:rsidRDefault="00717EEA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Cs/>
        </w:rPr>
      </w:pPr>
    </w:p>
    <w:p w14:paraId="019E6260" w14:textId="23576E8D" w:rsidR="00CB46FC" w:rsidRPr="004861E7" w:rsidRDefault="00CB46FC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Cs/>
        </w:rPr>
      </w:pPr>
      <w:r w:rsidRPr="004861E7">
        <w:rPr>
          <w:rFonts w:ascii="Times New Roman" w:hAnsi="Times New Roman" w:cs="Times New Roman"/>
          <w:b/>
          <w:bCs/>
          <w:iCs/>
        </w:rPr>
        <w:t>ATA DE REGISTRO DE PREÇOS N.º .......</w:t>
      </w:r>
      <w:r w:rsidR="00717EEA" w:rsidRPr="004861E7">
        <w:rPr>
          <w:rFonts w:ascii="Times New Roman" w:hAnsi="Times New Roman" w:cs="Times New Roman"/>
          <w:b/>
          <w:bCs/>
          <w:iCs/>
        </w:rPr>
        <w:t>/2024</w:t>
      </w:r>
    </w:p>
    <w:p w14:paraId="5C266B48" w14:textId="77777777" w:rsidR="00717EEA" w:rsidRPr="004861E7" w:rsidRDefault="00717EEA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Cs/>
        </w:rPr>
      </w:pPr>
    </w:p>
    <w:p w14:paraId="019E6261" w14:textId="1EE0DDDF" w:rsidR="00CB46FC" w:rsidRPr="004861E7" w:rsidRDefault="5EBCF017" w:rsidP="004861E7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</w:rPr>
      </w:pPr>
      <w:r w:rsidRPr="004861E7">
        <w:rPr>
          <w:rFonts w:ascii="Times New Roman" w:hAnsi="Times New Roman" w:cs="Times New Roman"/>
          <w:iCs/>
        </w:rPr>
        <w:t>O</w:t>
      </w:r>
      <w:r w:rsidR="0088287D" w:rsidRPr="004861E7">
        <w:rPr>
          <w:rFonts w:ascii="Times New Roman" w:hAnsi="Times New Roman" w:cs="Times New Roman"/>
          <w:iCs/>
        </w:rPr>
        <w:t xml:space="preserve"> </w:t>
      </w:r>
      <w:r w:rsidR="0088287D" w:rsidRPr="004861E7">
        <w:rPr>
          <w:rFonts w:ascii="Times New Roman" w:hAnsi="Times New Roman" w:cs="Times New Roman"/>
          <w:b/>
          <w:iCs/>
        </w:rPr>
        <w:t>MUNICÍPIO DE VARGEM BONITA</w:t>
      </w:r>
      <w:r w:rsidR="0088287D" w:rsidRPr="004861E7">
        <w:rPr>
          <w:rFonts w:ascii="Times New Roman" w:hAnsi="Times New Roman" w:cs="Times New Roman"/>
          <w:iCs/>
        </w:rPr>
        <w:t xml:space="preserve">, pessoa jurídica de direito público interno, </w:t>
      </w:r>
      <w:r w:rsidR="0088287D" w:rsidRPr="004861E7">
        <w:rPr>
          <w:rFonts w:ascii="Times New Roman" w:hAnsi="Times New Roman" w:cs="Times New Roman"/>
          <w:iCs/>
          <w:color w:val="000000"/>
        </w:rPr>
        <w:t>inscrita no CNPJ-MF sob o n</w:t>
      </w:r>
      <w:r w:rsidR="0088287D" w:rsidRPr="004861E7">
        <w:rPr>
          <w:rFonts w:ascii="Times New Roman" w:hAnsi="Times New Roman" w:cs="Times New Roman"/>
          <w:iCs/>
          <w:color w:val="000000"/>
        </w:rPr>
        <w:sym w:font="Symbol" w:char="F0B0"/>
      </w:r>
      <w:r w:rsidR="0088287D" w:rsidRPr="004861E7">
        <w:rPr>
          <w:rFonts w:ascii="Times New Roman" w:hAnsi="Times New Roman" w:cs="Times New Roman"/>
          <w:iCs/>
          <w:color w:val="000000"/>
        </w:rPr>
        <w:t xml:space="preserve"> </w:t>
      </w:r>
      <w:r w:rsidR="0088287D" w:rsidRPr="004861E7">
        <w:rPr>
          <w:rFonts w:ascii="Times New Roman" w:hAnsi="Times New Roman" w:cs="Times New Roman"/>
          <w:iCs/>
        </w:rPr>
        <w:t xml:space="preserve">95.996.187/0001-31, situado a </w:t>
      </w:r>
      <w:bookmarkStart w:id="0" w:name="_Hlk64892246"/>
      <w:bookmarkStart w:id="1" w:name="_Hlk5629415"/>
      <w:r w:rsidR="0088287D" w:rsidRPr="004861E7">
        <w:rPr>
          <w:rFonts w:ascii="Times New Roman" w:hAnsi="Times New Roman" w:cs="Times New Roman"/>
          <w:iCs/>
        </w:rPr>
        <w:t>Rua Coronel Vitório, nº 966</w:t>
      </w:r>
      <w:bookmarkEnd w:id="0"/>
      <w:r w:rsidR="0088287D" w:rsidRPr="004861E7">
        <w:rPr>
          <w:rFonts w:ascii="Times New Roman" w:hAnsi="Times New Roman" w:cs="Times New Roman"/>
          <w:iCs/>
        </w:rPr>
        <w:t>, Centro, SC</w:t>
      </w:r>
      <w:bookmarkEnd w:id="1"/>
      <w:r w:rsidR="0088287D" w:rsidRPr="004861E7">
        <w:rPr>
          <w:rFonts w:ascii="Times New Roman" w:hAnsi="Times New Roman" w:cs="Times New Roman"/>
          <w:iCs/>
        </w:rPr>
        <w:t xml:space="preserve">, através da Prefeita Municipal, Senhora </w:t>
      </w:r>
      <w:bookmarkStart w:id="2" w:name="_Hlk64892294"/>
      <w:r w:rsidR="0088287D" w:rsidRPr="004861E7">
        <w:rPr>
          <w:rFonts w:ascii="Times New Roman" w:hAnsi="Times New Roman" w:cs="Times New Roman"/>
          <w:b/>
          <w:bCs/>
          <w:iCs/>
          <w:color w:val="000000"/>
        </w:rPr>
        <w:t>ROSAMARCIA HETKOWSKI ROMAN</w:t>
      </w:r>
      <w:bookmarkEnd w:id="2"/>
      <w:r w:rsidRPr="004861E7">
        <w:rPr>
          <w:rFonts w:ascii="Times New Roman" w:hAnsi="Times New Roman" w:cs="Times New Roman"/>
          <w:iCs/>
        </w:rPr>
        <w:t xml:space="preserve">, considerando o julgamento da licitação na modalidade de pregão, na forma eletrônica, para REGISTRO DE PREÇOS nº </w:t>
      </w:r>
      <w:r w:rsidR="00C10FA5" w:rsidRPr="00C10FA5">
        <w:rPr>
          <w:rFonts w:ascii="Times New Roman" w:hAnsi="Times New Roman" w:cs="Times New Roman"/>
          <w:iCs/>
          <w:highlight w:val="yellow"/>
        </w:rPr>
        <w:t>0</w:t>
      </w:r>
      <w:r w:rsidR="00C0595B">
        <w:rPr>
          <w:rFonts w:ascii="Times New Roman" w:hAnsi="Times New Roman" w:cs="Times New Roman"/>
          <w:iCs/>
          <w:highlight w:val="yellow"/>
        </w:rPr>
        <w:t>1</w:t>
      </w:r>
      <w:r w:rsidR="00AD4930">
        <w:rPr>
          <w:rFonts w:ascii="Times New Roman" w:hAnsi="Times New Roman" w:cs="Times New Roman"/>
          <w:iCs/>
          <w:highlight w:val="yellow"/>
        </w:rPr>
        <w:t>9</w:t>
      </w:r>
      <w:r w:rsidR="0077448B">
        <w:rPr>
          <w:rFonts w:ascii="Times New Roman" w:hAnsi="Times New Roman" w:cs="Times New Roman"/>
          <w:iCs/>
          <w:highlight w:val="yellow"/>
        </w:rPr>
        <w:t>/</w:t>
      </w:r>
      <w:r w:rsidRPr="00C10FA5">
        <w:rPr>
          <w:rFonts w:ascii="Times New Roman" w:hAnsi="Times New Roman" w:cs="Times New Roman"/>
          <w:iCs/>
          <w:highlight w:val="yellow"/>
        </w:rPr>
        <w:t>20</w:t>
      </w:r>
      <w:r w:rsidR="00484F4D" w:rsidRPr="00C10FA5">
        <w:rPr>
          <w:rFonts w:ascii="Times New Roman" w:hAnsi="Times New Roman" w:cs="Times New Roman"/>
          <w:iCs/>
          <w:highlight w:val="yellow"/>
        </w:rPr>
        <w:t>2</w:t>
      </w:r>
      <w:r w:rsidR="00717EEA" w:rsidRPr="00C10FA5">
        <w:rPr>
          <w:rFonts w:ascii="Times New Roman" w:hAnsi="Times New Roman" w:cs="Times New Roman"/>
          <w:iCs/>
          <w:highlight w:val="yellow"/>
        </w:rPr>
        <w:t>4</w:t>
      </w:r>
      <w:r w:rsidRPr="004861E7">
        <w:rPr>
          <w:rFonts w:ascii="Times New Roman" w:hAnsi="Times New Roman" w:cs="Times New Roman"/>
          <w:iCs/>
        </w:rPr>
        <w:t xml:space="preserve">, publicada no </w:t>
      </w:r>
      <w:r w:rsidR="00C10FA5">
        <w:rPr>
          <w:rFonts w:ascii="Times New Roman" w:hAnsi="Times New Roman" w:cs="Times New Roman"/>
          <w:iCs/>
        </w:rPr>
        <w:t>Diário Oficial dos Municípios/DOM-SC</w:t>
      </w:r>
      <w:r w:rsidRPr="004861E7">
        <w:rPr>
          <w:rFonts w:ascii="Times New Roman" w:hAnsi="Times New Roman" w:cs="Times New Roman"/>
          <w:iCs/>
        </w:rPr>
        <w:t xml:space="preserve"> de </w:t>
      </w:r>
      <w:r w:rsidR="0077448B">
        <w:rPr>
          <w:rFonts w:ascii="Times New Roman" w:hAnsi="Times New Roman" w:cs="Times New Roman"/>
          <w:iCs/>
          <w:highlight w:val="yellow"/>
        </w:rPr>
        <w:t>xx/xx/xxxx</w:t>
      </w:r>
      <w:r w:rsidRPr="004861E7">
        <w:rPr>
          <w:rFonts w:ascii="Times New Roman" w:hAnsi="Times New Roman" w:cs="Times New Roman"/>
          <w:iCs/>
        </w:rPr>
        <w:t xml:space="preserve">, processo administrativo n.º </w:t>
      </w:r>
      <w:r w:rsidR="00C10FA5" w:rsidRPr="00C10FA5">
        <w:rPr>
          <w:rFonts w:ascii="Times New Roman" w:hAnsi="Times New Roman" w:cs="Times New Roman"/>
          <w:iCs/>
          <w:highlight w:val="yellow"/>
        </w:rPr>
        <w:t>0</w:t>
      </w:r>
      <w:r w:rsidR="00AD4930">
        <w:rPr>
          <w:rFonts w:ascii="Times New Roman" w:hAnsi="Times New Roman" w:cs="Times New Roman"/>
          <w:iCs/>
          <w:highlight w:val="yellow"/>
        </w:rPr>
        <w:t>62</w:t>
      </w:r>
      <w:r w:rsidR="00C10FA5" w:rsidRPr="00C10FA5">
        <w:rPr>
          <w:rFonts w:ascii="Times New Roman" w:hAnsi="Times New Roman" w:cs="Times New Roman"/>
          <w:iCs/>
          <w:highlight w:val="yellow"/>
        </w:rPr>
        <w:t>/2024</w:t>
      </w:r>
      <w:r w:rsidRPr="004861E7">
        <w:rPr>
          <w:rFonts w:ascii="Times New Roman" w:hAnsi="Times New Roman" w:cs="Times New Roman"/>
          <w:iCs/>
        </w:rPr>
        <w:t>, RESOLVE registrar os preços da(s)</w:t>
      </w:r>
      <w:r w:rsidR="007B150D" w:rsidRPr="004861E7">
        <w:rPr>
          <w:rFonts w:ascii="Times New Roman" w:hAnsi="Times New Roman" w:cs="Times New Roman"/>
          <w:iCs/>
        </w:rPr>
        <w:t xml:space="preserve"> </w:t>
      </w:r>
      <w:r w:rsidR="00A25D1D" w:rsidRPr="004861E7">
        <w:rPr>
          <w:rFonts w:ascii="Times New Roman" w:hAnsi="Times New Roman" w:cs="Times New Roman"/>
          <w:iCs/>
        </w:rPr>
        <w:t xml:space="preserve"> </w:t>
      </w:r>
      <w:r w:rsidRPr="004861E7">
        <w:rPr>
          <w:rFonts w:ascii="Times New Roman" w:hAnsi="Times New Roman" w:cs="Times New Roman"/>
          <w:iCs/>
        </w:rPr>
        <w:t>empresa(s) indicada(s) e qualificada(s) nesta ATA, de acordo com a classificação por ela(s) alcançada(s) e na(s)</w:t>
      </w:r>
      <w:r w:rsidR="007B150D" w:rsidRPr="004861E7">
        <w:rPr>
          <w:rFonts w:ascii="Times New Roman" w:hAnsi="Times New Roman" w:cs="Times New Roman"/>
          <w:iCs/>
        </w:rPr>
        <w:t xml:space="preserve"> </w:t>
      </w:r>
      <w:r w:rsidR="00A25D1D" w:rsidRPr="004861E7">
        <w:rPr>
          <w:rFonts w:ascii="Times New Roman" w:hAnsi="Times New Roman" w:cs="Times New Roman"/>
          <w:iCs/>
        </w:rPr>
        <w:t xml:space="preserve"> </w:t>
      </w:r>
      <w:r w:rsidRPr="004861E7">
        <w:rPr>
          <w:rFonts w:ascii="Times New Roman" w:hAnsi="Times New Roman" w:cs="Times New Roman"/>
          <w:iCs/>
        </w:rPr>
        <w:t>quantidade(s)</w:t>
      </w:r>
      <w:r w:rsidR="007B150D" w:rsidRPr="004861E7">
        <w:rPr>
          <w:rFonts w:ascii="Times New Roman" w:hAnsi="Times New Roman" w:cs="Times New Roman"/>
          <w:iCs/>
        </w:rPr>
        <w:t xml:space="preserve"> </w:t>
      </w:r>
      <w:r w:rsidR="00A25D1D" w:rsidRPr="004861E7">
        <w:rPr>
          <w:rFonts w:ascii="Times New Roman" w:hAnsi="Times New Roman" w:cs="Times New Roman"/>
          <w:iCs/>
        </w:rPr>
        <w:t xml:space="preserve"> </w:t>
      </w:r>
      <w:r w:rsidRPr="004861E7">
        <w:rPr>
          <w:rFonts w:ascii="Times New Roman" w:hAnsi="Times New Roman" w:cs="Times New Roman"/>
          <w:iCs/>
        </w:rPr>
        <w:t xml:space="preserve">cotada(s), atendendo as condições previstas no </w:t>
      </w:r>
      <w:r w:rsidR="00FB57EF" w:rsidRPr="004861E7">
        <w:rPr>
          <w:rFonts w:ascii="Times New Roman" w:hAnsi="Times New Roman" w:cs="Times New Roman"/>
          <w:iCs/>
        </w:rPr>
        <w:t>E</w:t>
      </w:r>
      <w:r w:rsidRPr="004861E7">
        <w:rPr>
          <w:rFonts w:ascii="Times New Roman" w:hAnsi="Times New Roman" w:cs="Times New Roman"/>
          <w:iCs/>
        </w:rPr>
        <w:t>dital</w:t>
      </w:r>
      <w:r w:rsidR="00FB57EF" w:rsidRPr="004861E7">
        <w:rPr>
          <w:rFonts w:ascii="Times New Roman" w:hAnsi="Times New Roman" w:cs="Times New Roman"/>
          <w:iCs/>
        </w:rPr>
        <w:t xml:space="preserve"> de</w:t>
      </w:r>
      <w:r w:rsidR="00517F1E" w:rsidRPr="004861E7">
        <w:rPr>
          <w:rFonts w:ascii="Times New Roman" w:hAnsi="Times New Roman" w:cs="Times New Roman"/>
          <w:iCs/>
        </w:rPr>
        <w:t xml:space="preserve"> Licitação nº </w:t>
      </w:r>
      <w:r w:rsidR="00C10FA5" w:rsidRPr="00C10FA5">
        <w:rPr>
          <w:rFonts w:ascii="Times New Roman" w:hAnsi="Times New Roman" w:cs="Times New Roman"/>
          <w:iCs/>
          <w:highlight w:val="yellow"/>
        </w:rPr>
        <w:t>0</w:t>
      </w:r>
      <w:r w:rsidR="00AD4930">
        <w:rPr>
          <w:rFonts w:ascii="Times New Roman" w:hAnsi="Times New Roman" w:cs="Times New Roman"/>
          <w:iCs/>
          <w:highlight w:val="yellow"/>
        </w:rPr>
        <w:t>62</w:t>
      </w:r>
      <w:r w:rsidR="00517F1E" w:rsidRPr="00C10FA5">
        <w:rPr>
          <w:rFonts w:ascii="Times New Roman" w:hAnsi="Times New Roman" w:cs="Times New Roman"/>
          <w:iCs/>
          <w:highlight w:val="yellow"/>
        </w:rPr>
        <w:t>/2024</w:t>
      </w:r>
      <w:r w:rsidRPr="004861E7">
        <w:rPr>
          <w:rFonts w:ascii="Times New Roman" w:hAnsi="Times New Roman" w:cs="Times New Roman"/>
          <w:iCs/>
        </w:rPr>
        <w:t xml:space="preserve">, sujeitando-se as partes às normas constantes na Lei nº </w:t>
      </w:r>
      <w:r w:rsidR="006A7A1A" w:rsidRPr="004861E7">
        <w:rPr>
          <w:rFonts w:ascii="Times New Roman" w:hAnsi="Times New Roman" w:cs="Times New Roman"/>
          <w:iCs/>
        </w:rPr>
        <w:t>14.133, de 1º de abril de 2021,</w:t>
      </w:r>
      <w:r w:rsidRPr="004861E7">
        <w:rPr>
          <w:rFonts w:ascii="Times New Roman" w:hAnsi="Times New Roman" w:cs="Times New Roman"/>
          <w:iCs/>
        </w:rPr>
        <w:t xml:space="preserve"> no Decreto </w:t>
      </w:r>
      <w:r w:rsidR="00517F1E" w:rsidRPr="004861E7">
        <w:rPr>
          <w:rFonts w:ascii="Times New Roman" w:hAnsi="Times New Roman" w:cs="Times New Roman"/>
          <w:iCs/>
        </w:rPr>
        <w:t xml:space="preserve">Municipal </w:t>
      </w:r>
      <w:r w:rsidRPr="004861E7">
        <w:rPr>
          <w:rFonts w:ascii="Times New Roman" w:hAnsi="Times New Roman" w:cs="Times New Roman"/>
          <w:iCs/>
        </w:rPr>
        <w:t xml:space="preserve">n.º </w:t>
      </w:r>
      <w:r w:rsidR="00C10FA5">
        <w:rPr>
          <w:rFonts w:ascii="Times New Roman" w:hAnsi="Times New Roman" w:cs="Times New Roman"/>
          <w:iCs/>
        </w:rPr>
        <w:t>042/2023</w:t>
      </w:r>
      <w:r w:rsidRPr="004861E7">
        <w:rPr>
          <w:rFonts w:ascii="Times New Roman" w:hAnsi="Times New Roman" w:cs="Times New Roman"/>
          <w:iCs/>
        </w:rPr>
        <w:t xml:space="preserve">, de </w:t>
      </w:r>
      <w:r w:rsidR="00C10FA5">
        <w:rPr>
          <w:rFonts w:ascii="Times New Roman" w:hAnsi="Times New Roman" w:cs="Times New Roman"/>
          <w:iCs/>
        </w:rPr>
        <w:t>20</w:t>
      </w:r>
      <w:r w:rsidR="00EA0EE1" w:rsidRPr="004861E7">
        <w:rPr>
          <w:rFonts w:ascii="Times New Roman" w:hAnsi="Times New Roman" w:cs="Times New Roman"/>
          <w:iCs/>
        </w:rPr>
        <w:t xml:space="preserve"> de </w:t>
      </w:r>
      <w:r w:rsidR="00C10FA5">
        <w:rPr>
          <w:rFonts w:ascii="Times New Roman" w:hAnsi="Times New Roman" w:cs="Times New Roman"/>
          <w:iCs/>
        </w:rPr>
        <w:t>março</w:t>
      </w:r>
      <w:r w:rsidR="00EA0EE1" w:rsidRPr="004861E7">
        <w:rPr>
          <w:rFonts w:ascii="Times New Roman" w:hAnsi="Times New Roman" w:cs="Times New Roman"/>
          <w:iCs/>
        </w:rPr>
        <w:t xml:space="preserve"> de</w:t>
      </w:r>
      <w:r w:rsidRPr="004861E7">
        <w:rPr>
          <w:rFonts w:ascii="Times New Roman" w:hAnsi="Times New Roman" w:cs="Times New Roman"/>
          <w:iCs/>
        </w:rPr>
        <w:t xml:space="preserve"> 20</w:t>
      </w:r>
      <w:r w:rsidR="006A7A1A" w:rsidRPr="004861E7">
        <w:rPr>
          <w:rFonts w:ascii="Times New Roman" w:hAnsi="Times New Roman" w:cs="Times New Roman"/>
          <w:iCs/>
        </w:rPr>
        <w:t>2</w:t>
      </w:r>
      <w:r w:rsidRPr="004861E7">
        <w:rPr>
          <w:rFonts w:ascii="Times New Roman" w:hAnsi="Times New Roman" w:cs="Times New Roman"/>
          <w:iCs/>
        </w:rPr>
        <w:t>3, e em conformidade com as disposições a seguir:</w:t>
      </w:r>
    </w:p>
    <w:p w14:paraId="5FD40EC1" w14:textId="77777777" w:rsidR="00517F1E" w:rsidRPr="004861E7" w:rsidRDefault="00517F1E" w:rsidP="004861E7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</w:rPr>
      </w:pPr>
    </w:p>
    <w:p w14:paraId="019E6263" w14:textId="77777777" w:rsidR="00CB46FC" w:rsidRPr="004861E7" w:rsidRDefault="00CB46FC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DO OBJETO</w:t>
      </w:r>
    </w:p>
    <w:p w14:paraId="019E6264" w14:textId="469D7BC4" w:rsidR="00CB46FC" w:rsidRPr="004861E7" w:rsidRDefault="00CB46FC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A presente Ata tem por objeto o registro de preços para a eventual </w:t>
      </w:r>
      <w:r w:rsidR="00AD4930" w:rsidRPr="00AD4930">
        <w:rPr>
          <w:rFonts w:asciiTheme="minorHAnsi" w:eastAsia="Calibri" w:hAnsiTheme="minorHAnsi" w:cstheme="minorHAnsi"/>
          <w:sz w:val="24"/>
          <w:highlight w:val="yellow"/>
          <w:lang w:eastAsia="en-US"/>
        </w:rPr>
        <w:t>fornecimento de refeições prontas, tipo “Marmita”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especificado(s) no(s) item(ns).......... do .......... </w:t>
      </w:r>
      <w:r w:rsidR="00FD7CFF" w:rsidRPr="004861E7">
        <w:rPr>
          <w:rFonts w:ascii="Times New Roman" w:hAnsi="Times New Roman" w:cs="Times New Roman"/>
          <w:iCs/>
          <w:sz w:val="24"/>
          <w:szCs w:val="24"/>
        </w:rPr>
        <w:t>T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ermo de </w:t>
      </w:r>
      <w:r w:rsidR="00FD7CFF" w:rsidRPr="004861E7">
        <w:rPr>
          <w:rFonts w:ascii="Times New Roman" w:hAnsi="Times New Roman" w:cs="Times New Roman"/>
          <w:iCs/>
          <w:sz w:val="24"/>
          <w:szCs w:val="24"/>
        </w:rPr>
        <w:t>R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eferência, anexo ...... do edital de </w:t>
      </w:r>
      <w:r w:rsidR="0084417D" w:rsidRPr="004861E7">
        <w:rPr>
          <w:rFonts w:ascii="Times New Roman" w:hAnsi="Times New Roman" w:cs="Times New Roman"/>
          <w:iCs/>
          <w:sz w:val="24"/>
          <w:szCs w:val="24"/>
        </w:rPr>
        <w:t>Licitação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nº </w:t>
      </w:r>
      <w:r w:rsidR="00C10FA5" w:rsidRPr="00C10FA5">
        <w:rPr>
          <w:rFonts w:ascii="Times New Roman" w:hAnsi="Times New Roman" w:cs="Times New Roman"/>
          <w:iCs/>
          <w:sz w:val="24"/>
          <w:szCs w:val="24"/>
          <w:highlight w:val="yellow"/>
        </w:rPr>
        <w:t>0</w:t>
      </w:r>
      <w:r w:rsidR="00AD4930">
        <w:rPr>
          <w:rFonts w:ascii="Times New Roman" w:hAnsi="Times New Roman" w:cs="Times New Roman"/>
          <w:iCs/>
          <w:sz w:val="24"/>
          <w:szCs w:val="24"/>
          <w:highlight w:val="yellow"/>
        </w:rPr>
        <w:t>62</w:t>
      </w:r>
      <w:r w:rsidRPr="00C10FA5">
        <w:rPr>
          <w:rFonts w:ascii="Times New Roman" w:hAnsi="Times New Roman" w:cs="Times New Roman"/>
          <w:iCs/>
          <w:sz w:val="24"/>
          <w:szCs w:val="24"/>
          <w:highlight w:val="yellow"/>
        </w:rPr>
        <w:t>/</w:t>
      </w:r>
      <w:r w:rsidR="00C10FA5" w:rsidRPr="00C10FA5">
        <w:rPr>
          <w:rFonts w:ascii="Times New Roman" w:hAnsi="Times New Roman" w:cs="Times New Roman"/>
          <w:iCs/>
          <w:sz w:val="24"/>
          <w:szCs w:val="24"/>
          <w:highlight w:val="yellow"/>
        </w:rPr>
        <w:t>2024</w:t>
      </w:r>
      <w:r w:rsidRPr="004861E7">
        <w:rPr>
          <w:rFonts w:ascii="Times New Roman" w:hAnsi="Times New Roman" w:cs="Times New Roman"/>
          <w:iCs/>
          <w:sz w:val="24"/>
          <w:szCs w:val="24"/>
        </w:rPr>
        <w:t>, que é parte integrante desta Ata, assim como a</w:t>
      </w:r>
      <w:r w:rsidR="00FC7DAC"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proposta</w:t>
      </w:r>
      <w:r w:rsidR="00FC7DAC"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C7DAC" w:rsidRPr="004861E7">
        <w:rPr>
          <w:rFonts w:ascii="Times New Roman" w:hAnsi="Times New Roman" w:cs="Times New Roman"/>
          <w:iCs/>
          <w:sz w:val="24"/>
          <w:szCs w:val="24"/>
        </w:rPr>
        <w:t>cujos preços tenh</w:t>
      </w:r>
      <w:r w:rsidR="00B829AB" w:rsidRPr="004861E7">
        <w:rPr>
          <w:rFonts w:ascii="Times New Roman" w:hAnsi="Times New Roman" w:cs="Times New Roman"/>
          <w:iCs/>
          <w:sz w:val="24"/>
          <w:szCs w:val="24"/>
        </w:rPr>
        <w:t>am sido registrados</w:t>
      </w:r>
      <w:r w:rsidRPr="004861E7">
        <w:rPr>
          <w:rFonts w:ascii="Times New Roman" w:hAnsi="Times New Roman" w:cs="Times New Roman"/>
          <w:iCs/>
          <w:sz w:val="24"/>
          <w:szCs w:val="24"/>
        </w:rPr>
        <w:t>, independentemente de transcrição.</w:t>
      </w:r>
    </w:p>
    <w:p w14:paraId="24125FA5" w14:textId="77777777" w:rsidR="00D36E42" w:rsidRPr="004861E7" w:rsidRDefault="00D36E42" w:rsidP="004861E7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019E6266" w14:textId="77777777" w:rsidR="00CB46FC" w:rsidRPr="004861E7" w:rsidRDefault="00CB46FC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DOS PREÇOS, ESPECIFICAÇÕES E QUANTITATIVOS</w:t>
      </w:r>
    </w:p>
    <w:p w14:paraId="0D5C1250" w14:textId="2B3E7B5C" w:rsidR="00943B77" w:rsidRPr="00AD4930" w:rsidRDefault="00CB46FC" w:rsidP="00943B77">
      <w:pPr>
        <w:pStyle w:val="Nivel2"/>
        <w:spacing w:before="0" w:after="0" w:line="360" w:lineRule="auto"/>
        <w:ind w:left="0" w:firstLine="0"/>
      </w:pPr>
      <w:r w:rsidRPr="004861E7">
        <w:rPr>
          <w:rFonts w:ascii="Times New Roman" w:hAnsi="Times New Roman" w:cs="Times New Roman"/>
          <w:iCs/>
          <w:sz w:val="24"/>
          <w:szCs w:val="24"/>
        </w:rPr>
        <w:t>O preço registrado, as especificações do objeto, a</w:t>
      </w:r>
      <w:r w:rsidR="004F5350"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quantidade</w:t>
      </w:r>
      <w:r w:rsidR="004F5350" w:rsidRPr="004861E7">
        <w:rPr>
          <w:rFonts w:ascii="Times New Roman" w:hAnsi="Times New Roman" w:cs="Times New Roman"/>
          <w:iCs/>
          <w:sz w:val="24"/>
          <w:szCs w:val="24"/>
        </w:rPr>
        <w:t>s mínimas e máximas de cada item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, fornecedor(es) e as demais condições ofertadas na(s) proposta(s) são as que seguem: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3924"/>
        <w:gridCol w:w="1430"/>
        <w:gridCol w:w="1424"/>
        <w:gridCol w:w="1246"/>
      </w:tblGrid>
      <w:tr w:rsidR="002A6277" w:rsidRPr="00EE3216" w14:paraId="5BE24FB1" w14:textId="77777777" w:rsidTr="00E64F43">
        <w:tc>
          <w:tcPr>
            <w:tcW w:w="696" w:type="dxa"/>
            <w:shd w:val="clear" w:color="auto" w:fill="auto"/>
            <w:vAlign w:val="center"/>
          </w:tcPr>
          <w:p w14:paraId="670AC76A" w14:textId="77777777" w:rsidR="002A6277" w:rsidRPr="00EE3216" w:rsidRDefault="002A6277" w:rsidP="00E64F43">
            <w:pPr>
              <w:pStyle w:val="Corpodetexto"/>
              <w:spacing w:after="0" w:line="360" w:lineRule="auto"/>
              <w:jc w:val="both"/>
              <w:rPr>
                <w:b/>
              </w:rPr>
            </w:pPr>
            <w:r w:rsidRPr="00EE3216">
              <w:rPr>
                <w:b/>
              </w:rPr>
              <w:t>Item</w:t>
            </w:r>
          </w:p>
        </w:tc>
        <w:tc>
          <w:tcPr>
            <w:tcW w:w="3924" w:type="dxa"/>
            <w:shd w:val="clear" w:color="auto" w:fill="auto"/>
            <w:vAlign w:val="center"/>
          </w:tcPr>
          <w:p w14:paraId="23912578" w14:textId="77777777" w:rsidR="002A6277" w:rsidRPr="00EE3216" w:rsidRDefault="002A6277" w:rsidP="00E64F43">
            <w:pPr>
              <w:pStyle w:val="Corpodetexto"/>
              <w:spacing w:after="0" w:line="360" w:lineRule="auto"/>
              <w:jc w:val="both"/>
              <w:rPr>
                <w:b/>
              </w:rPr>
            </w:pPr>
            <w:r w:rsidRPr="00EE3216">
              <w:rPr>
                <w:b/>
              </w:rPr>
              <w:t>Descrição</w:t>
            </w:r>
          </w:p>
        </w:tc>
        <w:tc>
          <w:tcPr>
            <w:tcW w:w="1430" w:type="dxa"/>
            <w:shd w:val="clear" w:color="auto" w:fill="auto"/>
            <w:vAlign w:val="center"/>
          </w:tcPr>
          <w:p w14:paraId="12573F05" w14:textId="77777777" w:rsidR="002A6277" w:rsidRPr="00EE3216" w:rsidRDefault="002A6277" w:rsidP="00E64F43">
            <w:pPr>
              <w:pStyle w:val="Corpodetexto"/>
              <w:spacing w:after="0" w:line="360" w:lineRule="auto"/>
              <w:jc w:val="both"/>
              <w:rPr>
                <w:b/>
              </w:rPr>
            </w:pPr>
            <w:r w:rsidRPr="00EE3216">
              <w:rPr>
                <w:b/>
              </w:rPr>
              <w:t>Quantidade</w:t>
            </w:r>
          </w:p>
        </w:tc>
        <w:tc>
          <w:tcPr>
            <w:tcW w:w="1424" w:type="dxa"/>
            <w:shd w:val="clear" w:color="auto" w:fill="auto"/>
            <w:vAlign w:val="center"/>
          </w:tcPr>
          <w:p w14:paraId="38194ECD" w14:textId="2A02792C" w:rsidR="002A6277" w:rsidRPr="00EE3216" w:rsidRDefault="002A6277" w:rsidP="00E64F43">
            <w:pPr>
              <w:pStyle w:val="Corpodetexto"/>
              <w:spacing w:after="0" w:line="360" w:lineRule="auto"/>
              <w:jc w:val="both"/>
              <w:rPr>
                <w:b/>
              </w:rPr>
            </w:pPr>
            <w:r w:rsidRPr="00EE3216">
              <w:rPr>
                <w:b/>
              </w:rPr>
              <w:t xml:space="preserve">Valor Unitário </w:t>
            </w:r>
          </w:p>
        </w:tc>
        <w:tc>
          <w:tcPr>
            <w:tcW w:w="1246" w:type="dxa"/>
          </w:tcPr>
          <w:p w14:paraId="3DF0D9DA" w14:textId="385377A8" w:rsidR="002A6277" w:rsidRPr="00EE3216" w:rsidRDefault="002A6277" w:rsidP="00E64F43">
            <w:pPr>
              <w:pStyle w:val="Corpodetexto"/>
              <w:spacing w:after="0" w:line="360" w:lineRule="auto"/>
              <w:jc w:val="both"/>
              <w:rPr>
                <w:b/>
              </w:rPr>
            </w:pPr>
            <w:r w:rsidRPr="00EE3216">
              <w:rPr>
                <w:b/>
              </w:rPr>
              <w:t xml:space="preserve">Valor Total </w:t>
            </w:r>
          </w:p>
        </w:tc>
      </w:tr>
      <w:tr w:rsidR="002A6277" w:rsidRPr="00EE3216" w14:paraId="250A3497" w14:textId="77777777" w:rsidTr="00E64F43">
        <w:tc>
          <w:tcPr>
            <w:tcW w:w="696" w:type="dxa"/>
            <w:shd w:val="clear" w:color="auto" w:fill="auto"/>
            <w:vAlign w:val="center"/>
          </w:tcPr>
          <w:p w14:paraId="14182ECB" w14:textId="77777777" w:rsidR="002A6277" w:rsidRPr="00EE3216" w:rsidRDefault="002A6277" w:rsidP="00E64F43">
            <w:pPr>
              <w:pStyle w:val="Corpodetexto"/>
              <w:spacing w:after="0" w:line="360" w:lineRule="auto"/>
              <w:jc w:val="both"/>
              <w:rPr>
                <w:b/>
              </w:rPr>
            </w:pPr>
            <w:r w:rsidRPr="00EE3216">
              <w:rPr>
                <w:b/>
              </w:rPr>
              <w:t>01</w:t>
            </w:r>
          </w:p>
        </w:tc>
        <w:tc>
          <w:tcPr>
            <w:tcW w:w="3924" w:type="dxa"/>
            <w:shd w:val="clear" w:color="auto" w:fill="auto"/>
            <w:vAlign w:val="center"/>
          </w:tcPr>
          <w:p w14:paraId="7EC7CE06" w14:textId="77777777" w:rsidR="002A6277" w:rsidRPr="00EE3216" w:rsidRDefault="002A6277" w:rsidP="00E64F43">
            <w:pPr>
              <w:pStyle w:val="Corpodetexto"/>
              <w:spacing w:after="0" w:line="360" w:lineRule="auto"/>
              <w:jc w:val="both"/>
              <w:rPr>
                <w:b/>
              </w:rPr>
            </w:pPr>
            <w:r w:rsidRPr="00EE3216">
              <w:t>Fornecimento de alimentação pronta acondicionada em embalagens tipo “Marmita”</w:t>
            </w:r>
          </w:p>
          <w:p w14:paraId="5237C9CB" w14:textId="77777777" w:rsidR="002A6277" w:rsidRPr="00EE3216" w:rsidRDefault="002A6277" w:rsidP="00E64F43">
            <w:pPr>
              <w:pStyle w:val="Corpodetexto"/>
              <w:spacing w:after="0" w:line="360" w:lineRule="auto"/>
              <w:ind w:firstLine="708"/>
              <w:jc w:val="both"/>
              <w:rPr>
                <w:b/>
              </w:rPr>
            </w:pPr>
            <w:r w:rsidRPr="00EE3216">
              <w:softHyphen/>
              <w:t>A composição das refeições diárias deverá ser variada, contendo o mínimo de 950g (novecentos e cinquenta gramas), composta de arroz, feijão, massas, batata frita, 02 (dois) tipos das seguintes saladas (maionese, tomate, repolho, cebola, beterraba, pepino, pimentão...) e 02 (dois) tipos de carnes (frango, linguicinha, suína, bovina...). (A critério do município poderá ser alterado o cardápio).</w:t>
            </w:r>
          </w:p>
          <w:p w14:paraId="41455646" w14:textId="77777777" w:rsidR="002A6277" w:rsidRPr="00EE3216" w:rsidRDefault="002A6277" w:rsidP="00E64F43">
            <w:pPr>
              <w:pStyle w:val="Corpodetexto"/>
              <w:spacing w:after="0" w:line="360" w:lineRule="auto"/>
              <w:jc w:val="both"/>
              <w:rPr>
                <w:b/>
              </w:rPr>
            </w:pPr>
            <w:r w:rsidRPr="00EE3216">
              <w:t xml:space="preserve">              Deverá acompanhar cada marmita 01 (um) refrigerante de 350ml ou 01 (uma) água mineral de 500ml, a critério do Município.</w:t>
            </w:r>
          </w:p>
        </w:tc>
        <w:tc>
          <w:tcPr>
            <w:tcW w:w="1430" w:type="dxa"/>
            <w:shd w:val="clear" w:color="auto" w:fill="auto"/>
            <w:vAlign w:val="center"/>
          </w:tcPr>
          <w:p w14:paraId="1C0B99FE" w14:textId="77777777" w:rsidR="002A6277" w:rsidRPr="00EE3216" w:rsidRDefault="002A6277" w:rsidP="00E64F43">
            <w:pPr>
              <w:pStyle w:val="Corpodetexto"/>
              <w:spacing w:after="0" w:line="360" w:lineRule="auto"/>
              <w:jc w:val="both"/>
              <w:rPr>
                <w:b/>
              </w:rPr>
            </w:pPr>
            <w:r w:rsidRPr="00EE3216">
              <w:t>3.</w:t>
            </w:r>
            <w:r>
              <w:t>6</w:t>
            </w:r>
            <w:r w:rsidRPr="00EE3216">
              <w:t>00</w:t>
            </w:r>
          </w:p>
        </w:tc>
        <w:tc>
          <w:tcPr>
            <w:tcW w:w="1424" w:type="dxa"/>
            <w:shd w:val="clear" w:color="auto" w:fill="auto"/>
            <w:vAlign w:val="center"/>
          </w:tcPr>
          <w:p w14:paraId="041F6198" w14:textId="354848DA" w:rsidR="002A6277" w:rsidRPr="00EE3216" w:rsidRDefault="002A6277" w:rsidP="00E64F43">
            <w:pPr>
              <w:pStyle w:val="Corpodetexto"/>
              <w:spacing w:after="0" w:line="360" w:lineRule="auto"/>
              <w:jc w:val="both"/>
              <w:rPr>
                <w:b/>
              </w:rPr>
            </w:pPr>
            <w:r>
              <w:t>xxxx</w:t>
            </w:r>
          </w:p>
        </w:tc>
        <w:tc>
          <w:tcPr>
            <w:tcW w:w="1246" w:type="dxa"/>
          </w:tcPr>
          <w:p w14:paraId="42EFC029" w14:textId="77777777" w:rsidR="002A6277" w:rsidRDefault="002A6277" w:rsidP="00E64F43">
            <w:pPr>
              <w:pStyle w:val="Corpodetexto"/>
              <w:spacing w:after="0" w:line="360" w:lineRule="auto"/>
              <w:jc w:val="both"/>
            </w:pPr>
          </w:p>
          <w:p w14:paraId="25219C42" w14:textId="54C69FED" w:rsidR="002A6277" w:rsidRDefault="002A6277" w:rsidP="00E64F43">
            <w:pPr>
              <w:pStyle w:val="Corpodetexto"/>
              <w:spacing w:after="0" w:line="360" w:lineRule="auto"/>
              <w:jc w:val="both"/>
            </w:pPr>
            <w:r>
              <w:t>xxxx</w:t>
            </w:r>
          </w:p>
          <w:p w14:paraId="02ABCABA" w14:textId="77777777" w:rsidR="002A6277" w:rsidRDefault="002A6277" w:rsidP="00E64F43">
            <w:pPr>
              <w:pStyle w:val="Corpodetexto"/>
              <w:spacing w:after="0" w:line="360" w:lineRule="auto"/>
              <w:jc w:val="both"/>
            </w:pPr>
          </w:p>
          <w:p w14:paraId="138CEF48" w14:textId="77777777" w:rsidR="002A6277" w:rsidRDefault="002A6277" w:rsidP="00E64F43">
            <w:pPr>
              <w:pStyle w:val="Corpodetexto"/>
              <w:spacing w:after="0" w:line="360" w:lineRule="auto"/>
              <w:jc w:val="both"/>
            </w:pPr>
          </w:p>
          <w:p w14:paraId="20C448FE" w14:textId="77777777" w:rsidR="002A6277" w:rsidRDefault="002A6277" w:rsidP="00E64F43">
            <w:pPr>
              <w:pStyle w:val="Corpodetexto"/>
              <w:spacing w:after="0" w:line="360" w:lineRule="auto"/>
              <w:jc w:val="both"/>
            </w:pPr>
          </w:p>
          <w:p w14:paraId="25310CB8" w14:textId="77777777" w:rsidR="002A6277" w:rsidRDefault="002A6277" w:rsidP="00E64F43">
            <w:pPr>
              <w:pStyle w:val="Corpodetexto"/>
              <w:spacing w:after="0" w:line="360" w:lineRule="auto"/>
              <w:jc w:val="both"/>
            </w:pPr>
          </w:p>
          <w:p w14:paraId="65C1BD84" w14:textId="77777777" w:rsidR="002A6277" w:rsidRDefault="002A6277" w:rsidP="00E64F43">
            <w:pPr>
              <w:pStyle w:val="Corpodetexto"/>
              <w:spacing w:after="0" w:line="360" w:lineRule="auto"/>
              <w:jc w:val="both"/>
            </w:pPr>
          </w:p>
          <w:p w14:paraId="54906684" w14:textId="77777777" w:rsidR="002A6277" w:rsidRDefault="002A6277" w:rsidP="00E64F43">
            <w:pPr>
              <w:pStyle w:val="Corpodetexto"/>
              <w:spacing w:after="0" w:line="360" w:lineRule="auto"/>
              <w:jc w:val="both"/>
            </w:pPr>
          </w:p>
          <w:p w14:paraId="42B9AF91" w14:textId="77777777" w:rsidR="002A6277" w:rsidRDefault="002A6277" w:rsidP="00E64F43">
            <w:pPr>
              <w:pStyle w:val="Corpodetexto"/>
              <w:spacing w:after="0" w:line="360" w:lineRule="auto"/>
              <w:jc w:val="both"/>
            </w:pPr>
          </w:p>
          <w:p w14:paraId="689130CE" w14:textId="62F22116" w:rsidR="002A6277" w:rsidRPr="00EE3216" w:rsidRDefault="002A6277" w:rsidP="00E64F43">
            <w:pPr>
              <w:pStyle w:val="Corpodetexto"/>
              <w:spacing w:after="0" w:line="360" w:lineRule="auto"/>
              <w:jc w:val="both"/>
            </w:pPr>
          </w:p>
        </w:tc>
      </w:tr>
    </w:tbl>
    <w:tbl>
      <w:tblPr>
        <w:tblStyle w:val="Tabelacomgrade"/>
        <w:tblW w:w="8755" w:type="dxa"/>
        <w:tblLook w:val="04A0" w:firstRow="1" w:lastRow="0" w:firstColumn="1" w:lastColumn="0" w:noHBand="0" w:noVBand="1"/>
      </w:tblPr>
      <w:tblGrid>
        <w:gridCol w:w="6487"/>
        <w:gridCol w:w="2268"/>
      </w:tblGrid>
      <w:tr w:rsidR="002A6277" w:rsidRPr="00EE3216" w14:paraId="2E23FF38" w14:textId="77777777" w:rsidTr="00E64F43">
        <w:tc>
          <w:tcPr>
            <w:tcW w:w="6487" w:type="dxa"/>
          </w:tcPr>
          <w:p w14:paraId="139051F6" w14:textId="77777777" w:rsidR="002A6277" w:rsidRPr="00EE3216" w:rsidRDefault="002A6277" w:rsidP="00E64F4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EE3216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TOTAL</w:t>
            </w:r>
          </w:p>
        </w:tc>
        <w:tc>
          <w:tcPr>
            <w:tcW w:w="2268" w:type="dxa"/>
          </w:tcPr>
          <w:p w14:paraId="22A4FA53" w14:textId="66611045" w:rsidR="002A6277" w:rsidRPr="00EE3216" w:rsidRDefault="002A6277" w:rsidP="00E64F4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EE3216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R$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xxxxx</w:t>
            </w:r>
          </w:p>
        </w:tc>
      </w:tr>
    </w:tbl>
    <w:p w14:paraId="29CB7239" w14:textId="77777777" w:rsidR="00AD4930" w:rsidRPr="00AD4930" w:rsidRDefault="00AD4930" w:rsidP="00AD4930">
      <w:pPr>
        <w:pStyle w:val="Nivel2"/>
        <w:numPr>
          <w:ilvl w:val="0"/>
          <w:numId w:val="0"/>
        </w:numPr>
        <w:spacing w:before="0" w:after="0" w:line="360" w:lineRule="auto"/>
      </w:pPr>
    </w:p>
    <w:p w14:paraId="228FDCEF" w14:textId="77777777" w:rsidR="00943B77" w:rsidRPr="002B49D1" w:rsidRDefault="00943B77" w:rsidP="00943B77">
      <w:pPr>
        <w:pStyle w:val="Nivel01"/>
      </w:pPr>
    </w:p>
    <w:p w14:paraId="05AF4809" w14:textId="77777777" w:rsidR="0091424E" w:rsidRDefault="0091424E" w:rsidP="0091424E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1DF944BA" w14:textId="3926198F" w:rsidR="003C2835" w:rsidRPr="004861E7" w:rsidRDefault="001F6040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 listagem do cadastro de reserva referente ao presente registro de preços consta como anexo a esta Ata.</w:t>
      </w:r>
    </w:p>
    <w:p w14:paraId="39201535" w14:textId="77777777" w:rsidR="00361A16" w:rsidRPr="004861E7" w:rsidRDefault="00361A16" w:rsidP="004861E7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  <w:lang w:eastAsia="en-US"/>
        </w:rPr>
      </w:pPr>
    </w:p>
    <w:p w14:paraId="019E6285" w14:textId="6F7FBA74" w:rsidR="00CB46FC" w:rsidRPr="004861E7" w:rsidRDefault="00CB46FC" w:rsidP="00F31CEF">
      <w:pPr>
        <w:pStyle w:val="Nivel01"/>
        <w:keepNext w:val="0"/>
        <w:keepLines w:val="0"/>
        <w:tabs>
          <w:tab w:val="clear" w:pos="567"/>
          <w:tab w:val="left" w:pos="0"/>
        </w:tabs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ÓRGÃO(S)</w:t>
      </w:r>
      <w:r w:rsidR="006362AE" w:rsidRPr="004861E7">
        <w:rPr>
          <w:rFonts w:ascii="Times New Roman" w:hAnsi="Times New Roman" w:cs="Times New Roman"/>
          <w:iCs/>
          <w:sz w:val="24"/>
          <w:szCs w:val="24"/>
        </w:rPr>
        <w:t xml:space="preserve"> GERENCIADOR E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PARTICIPANTE(S)</w:t>
      </w:r>
    </w:p>
    <w:p w14:paraId="6D0D0D80" w14:textId="108C3FFE" w:rsidR="006362AE" w:rsidRPr="004861E7" w:rsidRDefault="006362AE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 órgão gerenciador será o </w:t>
      </w:r>
      <w:r w:rsidR="00361A16" w:rsidRPr="004861E7">
        <w:rPr>
          <w:rFonts w:ascii="Times New Roman" w:hAnsi="Times New Roman" w:cs="Times New Roman"/>
          <w:iCs/>
          <w:sz w:val="24"/>
          <w:szCs w:val="24"/>
        </w:rPr>
        <w:t>Município de Vargem Bonita.</w:t>
      </w:r>
    </w:p>
    <w:p w14:paraId="019E6287" w14:textId="4BFEE2C7" w:rsidR="00CB46FC" w:rsidRPr="004861E7" w:rsidRDefault="00B46698" w:rsidP="004861E7">
      <w:pPr>
        <w:pStyle w:val="Nvel2-Red"/>
        <w:spacing w:before="0" w:after="0" w:line="360" w:lineRule="auto"/>
        <w:ind w:left="0" w:firstLin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Além do gerenciador, </w:t>
      </w:r>
      <w:r w:rsidR="00CB46FC"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>São órgãos e entidades públicas participantes do registro de preços:</w:t>
      </w:r>
      <w:r w:rsidR="00361A16"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Fundo Municipal de Saúde.</w:t>
      </w:r>
    </w:p>
    <w:p w14:paraId="3FF5A7CD" w14:textId="77777777" w:rsidR="00361A16" w:rsidRPr="004861E7" w:rsidRDefault="00361A16" w:rsidP="004861E7">
      <w:pPr>
        <w:pStyle w:val="Nvel2-Red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2233C2B5" w14:textId="2005E941" w:rsidR="006362AE" w:rsidRPr="004861E7" w:rsidRDefault="006362AE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color w:val="FF0000"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DA ADESÃO À ATA DE REGISTRO DE PREÇOS</w:t>
      </w:r>
    </w:p>
    <w:p w14:paraId="36C15EB0" w14:textId="1C52A03C" w:rsidR="006362AE" w:rsidRPr="004861E7" w:rsidRDefault="007B150D" w:rsidP="004861E7">
      <w:pPr>
        <w:pStyle w:val="Nvel2-Red"/>
        <w:spacing w:before="0" w:after="0" w:line="360" w:lineRule="auto"/>
        <w:ind w:left="0" w:firstLine="0"/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</w:pPr>
      <w:r w:rsidRPr="004861E7">
        <w:rPr>
          <w:rFonts w:ascii="Times New Roman" w:hAnsi="Times New Roman" w:cs="Times New Roman"/>
          <w:i w:val="0"/>
          <w:sz w:val="24"/>
          <w:szCs w:val="24"/>
          <w:lang w:eastAsia="en-US"/>
        </w:rPr>
        <w:t xml:space="preserve"> </w:t>
      </w:r>
      <w:r w:rsidR="006362AE" w:rsidRPr="004861E7"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  <w:t>Não será admitida a adesão à ata de registro de preços decorrente desta licitação</w:t>
      </w:r>
      <w:r w:rsidR="001A4570" w:rsidRPr="004861E7"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  <w:t xml:space="preserve"> ou desta contratação direta</w:t>
      </w:r>
      <w:r w:rsidR="002F5867" w:rsidRPr="004861E7"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  <w:t>, conforme justificativa apresentada nos estudos técnicos preliminares</w:t>
      </w:r>
      <w:r w:rsidR="006362AE" w:rsidRPr="004861E7"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  <w:t>.</w:t>
      </w:r>
    </w:p>
    <w:p w14:paraId="43235F7F" w14:textId="2950F20D" w:rsidR="0096123D" w:rsidRPr="004861E7" w:rsidRDefault="0096123D" w:rsidP="004861E7">
      <w:pPr>
        <w:pStyle w:val="SubTitNN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  <w:r w:rsidRPr="004861E7">
        <w:rPr>
          <w:rFonts w:ascii="Times New Roman" w:hAnsi="Times New Roman" w:cs="Times New Roman"/>
          <w:sz w:val="24"/>
          <w:szCs w:val="24"/>
        </w:rPr>
        <w:t>Vedação a acréscimo de quantitativos</w:t>
      </w:r>
    </w:p>
    <w:p w14:paraId="6CB508D3" w14:textId="2840F3DB" w:rsidR="0096123D" w:rsidRPr="004861E7" w:rsidRDefault="0096123D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É vedado efetuar acréscimos nos quantitativos fixados na ata de registro de preços</w:t>
      </w:r>
      <w:r w:rsidR="00700A54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1E47678D" w14:textId="77777777" w:rsidR="00361A16" w:rsidRPr="004861E7" w:rsidRDefault="00361A16" w:rsidP="004861E7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45D70150" w14:textId="18014EF2" w:rsidR="00D1456C" w:rsidRPr="004861E7" w:rsidRDefault="00D1456C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VALIDADE</w:t>
      </w:r>
      <w:r w:rsidR="00F2788D" w:rsidRPr="004861E7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4861E7">
        <w:rPr>
          <w:rFonts w:ascii="Times New Roman" w:hAnsi="Times New Roman" w:cs="Times New Roman"/>
          <w:iCs/>
          <w:sz w:val="24"/>
          <w:szCs w:val="24"/>
        </w:rPr>
        <w:t>FORMALIZAÇÃO DA ATA DE REGISTRO DE PREÇOS</w:t>
      </w:r>
      <w:r w:rsidR="00590DA7" w:rsidRPr="004861E7">
        <w:rPr>
          <w:rFonts w:ascii="Times New Roman" w:hAnsi="Times New Roman" w:cs="Times New Roman"/>
          <w:iCs/>
          <w:sz w:val="24"/>
          <w:szCs w:val="24"/>
        </w:rPr>
        <w:t xml:space="preserve"> E CA</w:t>
      </w:r>
      <w:r w:rsidR="000439CC" w:rsidRPr="004861E7">
        <w:rPr>
          <w:rFonts w:ascii="Times New Roman" w:hAnsi="Times New Roman" w:cs="Times New Roman"/>
          <w:iCs/>
          <w:sz w:val="24"/>
          <w:szCs w:val="24"/>
        </w:rPr>
        <w:t>DASTRO RESERVA</w:t>
      </w:r>
    </w:p>
    <w:p w14:paraId="0C7D0A38" w14:textId="3EDB438A" w:rsidR="00C74737" w:rsidRPr="004861E7" w:rsidRDefault="00CB46FC" w:rsidP="00F31CEF">
      <w:pPr>
        <w:pStyle w:val="Nivel2"/>
        <w:widowControl w:val="0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 validade da Ata de Registro de Preços será de</w:t>
      </w:r>
      <w:r w:rsidR="00A57D0E" w:rsidRPr="004861E7">
        <w:rPr>
          <w:rFonts w:ascii="Times New Roman" w:hAnsi="Times New Roman" w:cs="Times New Roman"/>
          <w:iCs/>
          <w:sz w:val="24"/>
          <w:szCs w:val="24"/>
        </w:rPr>
        <w:t xml:space="preserve"> 1 (um) ano, contado a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partir do</w:t>
      </w:r>
      <w:r w:rsidR="00FB6A43" w:rsidRPr="004861E7">
        <w:rPr>
          <w:rFonts w:ascii="Times New Roman" w:hAnsi="Times New Roman" w:cs="Times New Roman"/>
          <w:iCs/>
          <w:sz w:val="24"/>
          <w:szCs w:val="24"/>
        </w:rPr>
        <w:t xml:space="preserve"> primeiro </w:t>
      </w:r>
      <w:r w:rsidR="00FB6A43" w:rsidRPr="004861E7">
        <w:rPr>
          <w:rFonts w:ascii="Times New Roman" w:hAnsi="Times New Roman" w:cs="Times New Roman"/>
          <w:iCs/>
          <w:sz w:val="24"/>
          <w:szCs w:val="24"/>
        </w:rPr>
        <w:lastRenderedPageBreak/>
        <w:t>dia útil subsequente à data de divulgação no PNCP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F12A31" w:rsidRPr="004861E7">
        <w:rPr>
          <w:rFonts w:ascii="Times New Roman" w:hAnsi="Times New Roman" w:cs="Times New Roman"/>
          <w:iCs/>
          <w:sz w:val="24"/>
          <w:szCs w:val="24"/>
        </w:rPr>
        <w:t>podendo ser prorrogada</w:t>
      </w:r>
      <w:r w:rsidR="006C3A88" w:rsidRPr="004861E7">
        <w:rPr>
          <w:rFonts w:ascii="Times New Roman" w:hAnsi="Times New Roman" w:cs="Times New Roman"/>
          <w:iCs/>
          <w:sz w:val="24"/>
          <w:szCs w:val="24"/>
        </w:rPr>
        <w:t xml:space="preserve"> por igual período, mediante </w:t>
      </w:r>
      <w:r w:rsidR="00A57D0E" w:rsidRPr="004861E7">
        <w:rPr>
          <w:rFonts w:ascii="Times New Roman" w:hAnsi="Times New Roman" w:cs="Times New Roman"/>
          <w:iCs/>
          <w:sz w:val="24"/>
          <w:szCs w:val="24"/>
        </w:rPr>
        <w:t xml:space="preserve">a </w:t>
      </w:r>
      <w:r w:rsidR="006C3A88" w:rsidRPr="004861E7">
        <w:rPr>
          <w:rFonts w:ascii="Times New Roman" w:hAnsi="Times New Roman" w:cs="Times New Roman"/>
          <w:iCs/>
          <w:sz w:val="24"/>
          <w:szCs w:val="24"/>
        </w:rPr>
        <w:t>anuência d</w:t>
      </w:r>
      <w:r w:rsidR="0081278D" w:rsidRPr="004861E7">
        <w:rPr>
          <w:rFonts w:ascii="Times New Roman" w:hAnsi="Times New Roman" w:cs="Times New Roman"/>
          <w:iCs/>
          <w:sz w:val="24"/>
          <w:szCs w:val="24"/>
        </w:rPr>
        <w:t>o fornecedor,</w:t>
      </w:r>
      <w:r w:rsidR="006C3A88" w:rsidRPr="004861E7">
        <w:rPr>
          <w:rFonts w:ascii="Times New Roman" w:hAnsi="Times New Roman" w:cs="Times New Roman"/>
          <w:iCs/>
          <w:sz w:val="24"/>
          <w:szCs w:val="24"/>
        </w:rPr>
        <w:t xml:space="preserve"> desde que comprovado o preço vantajoso</w:t>
      </w:r>
      <w:r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5A58175E" w14:textId="753E62E9" w:rsidR="00B63622" w:rsidRPr="004861E7" w:rsidRDefault="00B63622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O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contrato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decorrente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da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ata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de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registro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de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preços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terá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sua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vigência estabelecida n</w:t>
      </w:r>
      <w:r w:rsidR="007B596E" w:rsidRPr="004861E7">
        <w:rPr>
          <w:rFonts w:ascii="Times New Roman" w:hAnsi="Times New Roman" w:cs="Times New Roman"/>
          <w:iCs/>
          <w:sz w:val="24"/>
          <w:szCs w:val="24"/>
        </w:rPr>
        <w:t>o próprio instrumento contratual</w:t>
      </w:r>
      <w:r w:rsidR="00733E8B" w:rsidRPr="004861E7">
        <w:rPr>
          <w:rFonts w:ascii="Times New Roman" w:hAnsi="Times New Roman" w:cs="Times New Roman"/>
          <w:iCs/>
          <w:sz w:val="24"/>
          <w:szCs w:val="24"/>
        </w:rPr>
        <w:t xml:space="preserve"> e observará </w:t>
      </w:r>
      <w:r w:rsidR="0000620C" w:rsidRPr="004861E7">
        <w:rPr>
          <w:rFonts w:ascii="Times New Roman" w:hAnsi="Times New Roman" w:cs="Times New Roman"/>
          <w:iCs/>
          <w:sz w:val="24"/>
          <w:szCs w:val="24"/>
        </w:rPr>
        <w:t>no momento da contratação e a cada exercício financeiro a disponibilidade de créditos orçamentários, bem como a previsão no plano plurianual, quando ultrapassar 1 (um) exercício financeiro</w:t>
      </w:r>
      <w:r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523A4786" w14:textId="129CFF9B" w:rsidR="002C0964" w:rsidRPr="004861E7" w:rsidRDefault="00EC3A79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Na formalização do contrato ou do instrumento substituto deverá haver a indicação da disponibilidade dos créditos orçamentários respectivos.</w:t>
      </w:r>
    </w:p>
    <w:p w14:paraId="2D65E0F0" w14:textId="689BB8DE" w:rsidR="00C74737" w:rsidRPr="004861E7" w:rsidRDefault="00C74737" w:rsidP="00F31CEF">
      <w:pPr>
        <w:pStyle w:val="Nivel2"/>
        <w:widowControl w:val="0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A contratação com os fornecedores registrados na ata será formalizada pelo órgão ou </w:t>
      </w:r>
      <w:r w:rsidR="00310A99" w:rsidRPr="004861E7">
        <w:rPr>
          <w:rFonts w:ascii="Times New Roman" w:hAnsi="Times New Roman" w:cs="Times New Roman"/>
          <w:iCs/>
          <w:sz w:val="24"/>
          <w:szCs w:val="24"/>
        </w:rPr>
        <w:t xml:space="preserve">pela </w:t>
      </w:r>
      <w:r w:rsidRPr="004861E7">
        <w:rPr>
          <w:rFonts w:ascii="Times New Roman" w:hAnsi="Times New Roman" w:cs="Times New Roman"/>
          <w:iCs/>
          <w:sz w:val="24"/>
          <w:szCs w:val="24"/>
        </w:rPr>
        <w:t>en</w:t>
      </w:r>
      <w:r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dade interessad</w:t>
      </w:r>
      <w:r w:rsidR="008F6BA6"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por intermédio de instrumento contratual, emissão de nota de empenho de despesa, autorização de compra ou outro instrumento hábil, conforme o art. 95 da Lei nº 14.133, de 2021.</w:t>
      </w:r>
    </w:p>
    <w:p w14:paraId="4F93CF05" w14:textId="7683CF32" w:rsidR="00C74737" w:rsidRPr="004861E7" w:rsidRDefault="00C74737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O instrumento contratual de que trata </w:t>
      </w:r>
      <w:r w:rsidR="0007424F" w:rsidRPr="004861E7">
        <w:rPr>
          <w:rFonts w:ascii="Times New Roman" w:hAnsi="Times New Roman" w:cs="Times New Roman"/>
          <w:iCs/>
          <w:sz w:val="24"/>
          <w:szCs w:val="24"/>
        </w:rPr>
        <w:t xml:space="preserve">o item 5.2. </w:t>
      </w:r>
      <w:r w:rsidRPr="004861E7">
        <w:rPr>
          <w:rFonts w:ascii="Times New Roman" w:hAnsi="Times New Roman" w:cs="Times New Roman"/>
          <w:iCs/>
          <w:sz w:val="24"/>
          <w:szCs w:val="24"/>
        </w:rPr>
        <w:t>deverá ser assinado no prazo de validade da ata de registro de preços.</w:t>
      </w:r>
    </w:p>
    <w:p w14:paraId="15E6BD44" w14:textId="32A48CB3" w:rsidR="002A3BFA" w:rsidRPr="004861E7" w:rsidRDefault="002A3BFA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Os contr</w:t>
      </w:r>
      <w:r w:rsidR="008C274B" w:rsidRPr="004861E7">
        <w:rPr>
          <w:rFonts w:ascii="Times New Roman" w:hAnsi="Times New Roman" w:cs="Times New Roman"/>
          <w:iCs/>
          <w:sz w:val="24"/>
          <w:szCs w:val="24"/>
        </w:rPr>
        <w:t>atos decorrentes do sistema de registro de preços poderão ser alterados, observado o art. 124 da Lei nº 14.133, de 2021.</w:t>
      </w:r>
    </w:p>
    <w:p w14:paraId="0B9BF2D6" w14:textId="6E5A788E" w:rsidR="00666FEB" w:rsidRPr="004861E7" w:rsidRDefault="00666FEB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Após a homologação da licitação ou da contratação direta, deverão ser observadas as seguintes condições para formalização da ata de registro de preços</w:t>
      </w:r>
      <w:r w:rsidR="0001166A" w:rsidRPr="004861E7">
        <w:rPr>
          <w:rFonts w:ascii="Times New Roman" w:hAnsi="Times New Roman" w:cs="Times New Roman"/>
          <w:iCs/>
          <w:sz w:val="24"/>
          <w:szCs w:val="24"/>
        </w:rPr>
        <w:t>:</w:t>
      </w:r>
    </w:p>
    <w:p w14:paraId="78BFA387" w14:textId="3CFFE854" w:rsidR="00666FEB" w:rsidRPr="004861E7" w:rsidRDefault="00D11476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erão registrados na ata os preços e os quan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>ti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ta</w:t>
      </w:r>
      <w:r w:rsidR="00063172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vos do adjudicatário</w:t>
      </w:r>
      <w:r w:rsidR="0069006D" w:rsidRPr="004861E7">
        <w:rPr>
          <w:rFonts w:ascii="Times New Roman" w:hAnsi="Times New Roman" w:cs="Times New Roman"/>
          <w:iCs/>
          <w:sz w:val="24"/>
          <w:szCs w:val="24"/>
        </w:rPr>
        <w:t>, devendo ser observad</w:t>
      </w:r>
      <w:r w:rsidR="005F6486"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="0069006D" w:rsidRPr="004861E7">
        <w:rPr>
          <w:rFonts w:ascii="Times New Roman" w:hAnsi="Times New Roman" w:cs="Times New Roman"/>
          <w:iCs/>
          <w:sz w:val="24"/>
          <w:szCs w:val="24"/>
        </w:rPr>
        <w:t xml:space="preserve"> a possibilidade de o licitante oferecer ou não proposta em quantitativo inferior ao máximo previsto no edital e </w:t>
      </w:r>
      <w:r w:rsidR="005F6486" w:rsidRPr="004861E7">
        <w:rPr>
          <w:rFonts w:ascii="Times New Roman" w:hAnsi="Times New Roman" w:cs="Times New Roman"/>
          <w:iCs/>
          <w:sz w:val="24"/>
          <w:szCs w:val="24"/>
        </w:rPr>
        <w:t xml:space="preserve">se </w:t>
      </w:r>
      <w:r w:rsidR="0069006D" w:rsidRPr="004861E7">
        <w:rPr>
          <w:rFonts w:ascii="Times New Roman" w:hAnsi="Times New Roman" w:cs="Times New Roman"/>
          <w:iCs/>
          <w:sz w:val="24"/>
          <w:szCs w:val="24"/>
        </w:rPr>
        <w:t>obrigar nos limites dela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>;</w:t>
      </w:r>
    </w:p>
    <w:p w14:paraId="1CAE1F5C" w14:textId="32B33F2A" w:rsidR="00976D88" w:rsidRPr="004861E7" w:rsidRDefault="00D11476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erá incluído na ata, na forma de anexo, o registro dos</w:t>
      </w:r>
      <w:r w:rsidR="00734ADF" w:rsidRPr="004861E7">
        <w:rPr>
          <w:rFonts w:ascii="Times New Roman" w:hAnsi="Times New Roman" w:cs="Times New Roman"/>
          <w:iCs/>
          <w:sz w:val="24"/>
          <w:szCs w:val="24"/>
        </w:rPr>
        <w:t xml:space="preserve"> licitantes ou dos fornecedores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que</w:t>
      </w:r>
      <w:r w:rsidR="00976D88" w:rsidRPr="004861E7">
        <w:rPr>
          <w:rFonts w:ascii="Times New Roman" w:hAnsi="Times New Roman" w:cs="Times New Roman"/>
          <w:iCs/>
          <w:sz w:val="24"/>
          <w:szCs w:val="24"/>
        </w:rPr>
        <w:t>:</w:t>
      </w:r>
    </w:p>
    <w:p w14:paraId="24F8D5B4" w14:textId="4A9DFD6D" w:rsidR="00734ADF" w:rsidRPr="004861E7" w:rsidRDefault="00D11476" w:rsidP="004861E7">
      <w:pPr>
        <w:pStyle w:val="Nvel4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 xml:space="preserve">ceitarem cotar os bens, </w:t>
      </w:r>
      <w:r w:rsidR="0011246B" w:rsidRPr="004861E7">
        <w:rPr>
          <w:rFonts w:ascii="Times New Roman" w:hAnsi="Times New Roman" w:cs="Times New Roman"/>
          <w:iCs/>
          <w:sz w:val="24"/>
          <w:szCs w:val="24"/>
        </w:rPr>
        <w:t xml:space="preserve">as 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 xml:space="preserve">obras ou </w:t>
      </w:r>
      <w:r w:rsidR="0011246B" w:rsidRPr="004861E7">
        <w:rPr>
          <w:rFonts w:ascii="Times New Roman" w:hAnsi="Times New Roman" w:cs="Times New Roman"/>
          <w:iCs/>
          <w:sz w:val="24"/>
          <w:szCs w:val="24"/>
        </w:rPr>
        <w:t xml:space="preserve">os 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serviços com preços iguais aos do adjudicatário</w:t>
      </w:r>
      <w:r w:rsidRPr="004861E7">
        <w:rPr>
          <w:rFonts w:ascii="Times New Roman" w:hAnsi="Times New Roman" w:cs="Times New Roman"/>
          <w:iCs/>
          <w:sz w:val="24"/>
          <w:szCs w:val="24"/>
        </w:rPr>
        <w:t>, observada a classificação da licitação; e</w:t>
      </w:r>
      <w:r w:rsidR="00AA4D59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39E6DD0C" w14:textId="14C65CDA" w:rsidR="00D11476" w:rsidRPr="004861E7" w:rsidRDefault="00D11476" w:rsidP="004861E7">
      <w:pPr>
        <w:pStyle w:val="Nvel4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Mantiverem sua proposta original.</w:t>
      </w:r>
      <w:r w:rsidR="00AA4D59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bookmarkStart w:id="3" w:name="cadastro_reserva"/>
      <w:bookmarkEnd w:id="3"/>
    </w:p>
    <w:p w14:paraId="52814D94" w14:textId="600EFB18" w:rsidR="00063172" w:rsidRPr="004861E7" w:rsidRDefault="00D11476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="00FE659B" w:rsidRPr="004861E7">
        <w:rPr>
          <w:rFonts w:ascii="Times New Roman" w:hAnsi="Times New Roman" w:cs="Times New Roman"/>
          <w:iCs/>
          <w:sz w:val="24"/>
          <w:szCs w:val="24"/>
        </w:rPr>
        <w:t>erá respeitada, nas contratações, a ordem de classificação dos licitantes ou dos fornecedores registrados na ata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5388A8AF" w14:textId="279982ED" w:rsidR="00063172" w:rsidRPr="004861E7" w:rsidRDefault="00666FEB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 registro a que se refere o 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564517" w:rsidRPr="004861E7">
        <w:rPr>
          <w:rFonts w:ascii="Times New Roman" w:hAnsi="Times New Roman" w:cs="Times New Roman"/>
          <w:iCs/>
          <w:sz w:val="24"/>
          <w:szCs w:val="24"/>
        </w:rPr>
        <w:t>5.4.2</w:t>
      </w:r>
      <w:r w:rsidRPr="004861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tem por obje</w:t>
      </w:r>
      <w:r w:rsidR="00063172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vo a formação de cadastro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de reserva </w:t>
      </w:r>
      <w:r w:rsidR="00A31D23" w:rsidRPr="004861E7">
        <w:rPr>
          <w:rFonts w:ascii="Times New Roman" w:hAnsi="Times New Roman" w:cs="Times New Roman"/>
          <w:iCs/>
          <w:sz w:val="24"/>
          <w:szCs w:val="24"/>
        </w:rPr>
        <w:t xml:space="preserve">para </w:t>
      </w:r>
      <w:r w:rsidRPr="004861E7">
        <w:rPr>
          <w:rFonts w:ascii="Times New Roman" w:hAnsi="Times New Roman" w:cs="Times New Roman"/>
          <w:iCs/>
          <w:sz w:val="24"/>
          <w:szCs w:val="24"/>
        </w:rPr>
        <w:t>o caso de impossibilidade de atendimento pelo signatário da ata.</w:t>
      </w:r>
    </w:p>
    <w:p w14:paraId="64967A7E" w14:textId="14CDC187" w:rsidR="00063172" w:rsidRPr="004861E7" w:rsidRDefault="00E90D8C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Para fins da ordem de classificação, os licitantes ou fornecedores que </w:t>
      </w:r>
      <w:r w:rsidR="00433744" w:rsidRPr="004861E7">
        <w:rPr>
          <w:rFonts w:ascii="Times New Roman" w:hAnsi="Times New Roman" w:cs="Times New Roman"/>
          <w:iCs/>
          <w:sz w:val="24"/>
          <w:szCs w:val="24"/>
        </w:rPr>
        <w:t>aceitarem reduzir suas propostas para o preço do adjudicatário</w:t>
      </w:r>
      <w:r w:rsidR="009706E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antecederão aqueles </w:t>
      </w:r>
      <w:r w:rsidR="009706ED" w:rsidRPr="004861E7">
        <w:rPr>
          <w:rFonts w:ascii="Times New Roman" w:hAnsi="Times New Roman" w:cs="Times New Roman"/>
          <w:iCs/>
          <w:sz w:val="24"/>
          <w:szCs w:val="24"/>
        </w:rPr>
        <w:t>que mantiverem sua proposta original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76B7AB52" w14:textId="4E6B6BA2" w:rsidR="00666FEB" w:rsidRPr="004861E7" w:rsidRDefault="00666FEB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A habilitação dos licitantes que comporão o cadastro de reserva a que se refere o 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cadastro_reserva \r \h  \* MERGEFORMAT </w:instrText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C00190">
        <w:rPr>
          <w:rFonts w:ascii="Times New Roman" w:hAnsi="Times New Roman" w:cs="Times New Roman"/>
          <w:iCs/>
          <w:sz w:val="24"/>
          <w:szCs w:val="24"/>
        </w:rPr>
        <w:t>5.4.2.2</w:t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somente será efetuada quando houver necessidade de contratação dos licitantes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remanescentes, nas seguintes </w:t>
      </w:r>
      <w:r w:rsidR="00FE4B87" w:rsidRPr="004861E7">
        <w:rPr>
          <w:rFonts w:ascii="Times New Roman" w:hAnsi="Times New Roman" w:cs="Times New Roman"/>
          <w:iCs/>
          <w:sz w:val="24"/>
          <w:szCs w:val="24"/>
        </w:rPr>
        <w:t>hipóteses</w:t>
      </w:r>
      <w:r w:rsidRPr="004861E7">
        <w:rPr>
          <w:rFonts w:ascii="Times New Roman" w:hAnsi="Times New Roman" w:cs="Times New Roman"/>
          <w:iCs/>
          <w:sz w:val="24"/>
          <w:szCs w:val="24"/>
        </w:rPr>
        <w:t>:</w:t>
      </w:r>
      <w:bookmarkStart w:id="4" w:name="habilitacao_reserva"/>
      <w:bookmarkEnd w:id="4"/>
    </w:p>
    <w:p w14:paraId="4D622CF1" w14:textId="00BF36DF" w:rsidR="002A6165" w:rsidRPr="004861E7" w:rsidRDefault="00D4329D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Q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uando o licitante vencedor não assinar a ata de registro de preços, no prazo e nas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condições estabelecidos no edital; e</w:t>
      </w:r>
    </w:p>
    <w:p w14:paraId="4B70C4C1" w14:textId="315DA818" w:rsidR="00666FEB" w:rsidRPr="004861E7" w:rsidRDefault="00D4329D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Q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uando houver o cancelamento do registro do licitante ou do registro de preços nas</w:t>
      </w:r>
      <w:r w:rsidR="00063172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 xml:space="preserve">hipóteses previstas </w:t>
      </w:r>
      <w:r w:rsidR="00897794" w:rsidRPr="004861E7">
        <w:rPr>
          <w:rFonts w:ascii="Times New Roman" w:hAnsi="Times New Roman" w:cs="Times New Roman"/>
          <w:iCs/>
          <w:sz w:val="24"/>
          <w:szCs w:val="24"/>
        </w:rPr>
        <w:t xml:space="preserve">no item </w:t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cancelamento \r \h  \* MERGEFORMAT </w:instrText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C00190">
        <w:rPr>
          <w:rFonts w:ascii="Times New Roman" w:hAnsi="Times New Roman" w:cs="Times New Roman"/>
          <w:iCs/>
          <w:sz w:val="24"/>
          <w:szCs w:val="24"/>
        </w:rPr>
        <w:t>9</w:t>
      </w:r>
      <w:r w:rsidR="00E5794B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="00666FEB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0B89A962" w14:textId="01F69270" w:rsidR="00666FEB" w:rsidRPr="004861E7" w:rsidRDefault="00666FEB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O preço registrado com indicação dos licitantes e fornecedores será divulgado no PNCP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e ficará disponibilizado durante a vigência da ata de registro de preços.</w:t>
      </w:r>
    </w:p>
    <w:p w14:paraId="2CC723F4" w14:textId="6FA7682A" w:rsidR="002A6165" w:rsidRPr="004861E7" w:rsidRDefault="002A6165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 decair o direito, sem prejuízo das sanções previstas na Lei nº 14.133, de 2021.</w:t>
      </w:r>
    </w:p>
    <w:p w14:paraId="73908247" w14:textId="0B063847" w:rsidR="002A6165" w:rsidRPr="004861E7" w:rsidRDefault="002A6165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O prazo de convocação poderá ser prorrogado 1 (uma) vez, por igual período, mediante solicitação d</w:t>
      </w:r>
      <w:r w:rsidR="00F3259D" w:rsidRPr="004861E7">
        <w:rPr>
          <w:rFonts w:ascii="Times New Roman" w:hAnsi="Times New Roman" w:cs="Times New Roman"/>
          <w:iCs/>
          <w:sz w:val="24"/>
          <w:szCs w:val="24"/>
        </w:rPr>
        <w:t>o licitante ou fornecedor convocado</w:t>
      </w:r>
      <w:r w:rsidR="0066278D" w:rsidRPr="004861E7">
        <w:rPr>
          <w:rFonts w:ascii="Times New Roman" w:hAnsi="Times New Roman" w:cs="Times New Roman"/>
          <w:iCs/>
          <w:sz w:val="24"/>
          <w:szCs w:val="24"/>
        </w:rPr>
        <w:t>, desde que</w:t>
      </w:r>
      <w:r w:rsidR="00F63392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A6B33" w:rsidRPr="004861E7">
        <w:rPr>
          <w:rFonts w:ascii="Times New Roman" w:hAnsi="Times New Roman" w:cs="Times New Roman"/>
          <w:iCs/>
          <w:sz w:val="24"/>
          <w:szCs w:val="24"/>
        </w:rPr>
        <w:t>apresentada dentro do prazo</w:t>
      </w:r>
      <w:r w:rsidR="006D4D8C" w:rsidRPr="004861E7">
        <w:rPr>
          <w:rFonts w:ascii="Times New Roman" w:hAnsi="Times New Roman" w:cs="Times New Roman"/>
          <w:iCs/>
          <w:sz w:val="24"/>
          <w:szCs w:val="24"/>
        </w:rPr>
        <w:t xml:space="preserve">, devidamente justificada, e que </w:t>
      </w:r>
      <w:r w:rsidR="00BE0ED4" w:rsidRPr="004861E7">
        <w:rPr>
          <w:rFonts w:ascii="Times New Roman" w:hAnsi="Times New Roman" w:cs="Times New Roman"/>
          <w:iCs/>
          <w:sz w:val="24"/>
          <w:szCs w:val="24"/>
        </w:rPr>
        <w:t xml:space="preserve">a justificativa seja aceita pela </w:t>
      </w:r>
      <w:r w:rsidRPr="004861E7">
        <w:rPr>
          <w:rFonts w:ascii="Times New Roman" w:hAnsi="Times New Roman" w:cs="Times New Roman"/>
          <w:iCs/>
          <w:sz w:val="24"/>
          <w:szCs w:val="24"/>
        </w:rPr>
        <w:t>Administração.</w:t>
      </w:r>
    </w:p>
    <w:p w14:paraId="608224C3" w14:textId="2912C84D" w:rsidR="002A6165" w:rsidRPr="004861E7" w:rsidRDefault="002A6165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 ata de registro de preços</w:t>
      </w:r>
      <w:r w:rsidR="00D00F43" w:rsidRPr="004861E7">
        <w:rPr>
          <w:rFonts w:ascii="Times New Roman" w:hAnsi="Times New Roman" w:cs="Times New Roman"/>
          <w:iCs/>
          <w:sz w:val="24"/>
          <w:szCs w:val="24"/>
        </w:rPr>
        <w:t xml:space="preserve"> será assinada por meio de assinatura digital e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disponibilizada no Sistema de Registro de Preços.</w:t>
      </w:r>
    </w:p>
    <w:p w14:paraId="76BC3AD9" w14:textId="1C993FAA" w:rsidR="00D4329D" w:rsidRPr="004861E7" w:rsidRDefault="002A6165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Quando o convocado não assinar a ata de registro de preços no prazo e </w:t>
      </w:r>
      <w:r w:rsidR="00F453F5" w:rsidRPr="004861E7">
        <w:rPr>
          <w:rFonts w:ascii="Times New Roman" w:hAnsi="Times New Roman" w:cs="Times New Roman"/>
          <w:iCs/>
          <w:sz w:val="24"/>
          <w:szCs w:val="24"/>
        </w:rPr>
        <w:t xml:space="preserve">nas </w:t>
      </w:r>
      <w:r w:rsidRPr="004861E7">
        <w:rPr>
          <w:rFonts w:ascii="Times New Roman" w:hAnsi="Times New Roman" w:cs="Times New Roman"/>
          <w:iCs/>
          <w:sz w:val="24"/>
          <w:szCs w:val="24"/>
        </w:rPr>
        <w:t>condições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estabelecidos 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>no edital</w:t>
      </w:r>
      <w:r w:rsidR="00F453F5" w:rsidRPr="004861E7">
        <w:rPr>
          <w:rFonts w:ascii="Times New Roman" w:hAnsi="Times New Roman" w:cs="Times New Roman"/>
          <w:iCs/>
          <w:sz w:val="24"/>
          <w:szCs w:val="24"/>
        </w:rPr>
        <w:t xml:space="preserve"> ou no aviso de contratação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, e observado o disposto no 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1B668B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1B668B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habilitacao_reserva \r \h  \* MERGEFORMAT </w:instrText>
      </w:r>
      <w:r w:rsidR="001B668B" w:rsidRPr="004861E7">
        <w:rPr>
          <w:rFonts w:ascii="Times New Roman" w:hAnsi="Times New Roman" w:cs="Times New Roman"/>
          <w:iCs/>
          <w:sz w:val="24"/>
          <w:szCs w:val="24"/>
        </w:rPr>
      </w:r>
      <w:r w:rsidR="001B668B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C00190">
        <w:rPr>
          <w:rFonts w:ascii="Times New Roman" w:hAnsi="Times New Roman" w:cs="Times New Roman"/>
          <w:iCs/>
          <w:sz w:val="24"/>
          <w:szCs w:val="24"/>
        </w:rPr>
        <w:t>5.7</w:t>
      </w:r>
      <w:r w:rsidR="001B668B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1F7C3E" w:rsidRPr="004861E7">
        <w:rPr>
          <w:rFonts w:ascii="Times New Roman" w:hAnsi="Times New Roman" w:cs="Times New Roman"/>
          <w:iCs/>
          <w:sz w:val="24"/>
          <w:szCs w:val="24"/>
        </w:rPr>
        <w:t xml:space="preserve">observando o item </w:t>
      </w:r>
      <w:r w:rsidR="006D2937" w:rsidRPr="004861E7">
        <w:rPr>
          <w:rFonts w:ascii="Times New Roman" w:hAnsi="Times New Roman" w:cs="Times New Roman"/>
          <w:iCs/>
          <w:sz w:val="24"/>
          <w:szCs w:val="24"/>
        </w:rPr>
        <w:t xml:space="preserve">5.7 e subitens, </w:t>
      </w:r>
      <w:r w:rsidRPr="004861E7">
        <w:rPr>
          <w:rFonts w:ascii="Times New Roman" w:hAnsi="Times New Roman" w:cs="Times New Roman"/>
          <w:iCs/>
          <w:sz w:val="24"/>
          <w:szCs w:val="24"/>
        </w:rPr>
        <w:t>fica facultado à Administração convocar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os licitantes remanescentes do cadastro de reserva, na ordem de classificação, para fazê-lo em igual prazo e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nas condições propostas pelo primeiro classificado.</w:t>
      </w:r>
      <w:bookmarkStart w:id="5" w:name="recusa_dos_que_baixaram_preco"/>
      <w:bookmarkEnd w:id="5"/>
    </w:p>
    <w:p w14:paraId="64CEC3C1" w14:textId="36A6F91F" w:rsidR="002A6165" w:rsidRPr="004861E7" w:rsidRDefault="002A6165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Na hipótese de nenhum dos licitantes </w:t>
      </w:r>
      <w:r w:rsidR="00D4329D" w:rsidRPr="004861E7">
        <w:rPr>
          <w:rFonts w:ascii="Times New Roman" w:hAnsi="Times New Roman" w:cs="Times New Roman"/>
          <w:iCs/>
          <w:sz w:val="24"/>
          <w:szCs w:val="24"/>
        </w:rPr>
        <w:t xml:space="preserve">que trata o item </w:t>
      </w:r>
      <w:r w:rsidR="00931989" w:rsidRPr="004861E7">
        <w:rPr>
          <w:rFonts w:ascii="Times New Roman" w:hAnsi="Times New Roman" w:cs="Times New Roman"/>
          <w:iCs/>
          <w:sz w:val="24"/>
          <w:szCs w:val="24"/>
        </w:rPr>
        <w:t>5.4.2.1</w:t>
      </w:r>
      <w:r w:rsidR="00D6305E" w:rsidRPr="004861E7">
        <w:rPr>
          <w:rFonts w:ascii="Times New Roman" w:hAnsi="Times New Roman" w:cs="Times New Roman"/>
          <w:iCs/>
          <w:sz w:val="24"/>
          <w:szCs w:val="24"/>
        </w:rPr>
        <w:t xml:space="preserve">, aceitar a contratação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nos termos do 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C7618D" w:rsidRPr="004861E7">
        <w:rPr>
          <w:rFonts w:ascii="Times New Roman" w:hAnsi="Times New Roman" w:cs="Times New Roman"/>
          <w:iCs/>
          <w:sz w:val="24"/>
          <w:szCs w:val="24"/>
        </w:rPr>
        <w:t>anterior</w:t>
      </w:r>
      <w:r w:rsidRPr="004861E7">
        <w:rPr>
          <w:rFonts w:ascii="Times New Roman" w:hAnsi="Times New Roman" w:cs="Times New Roman"/>
          <w:iCs/>
          <w:sz w:val="24"/>
          <w:szCs w:val="24"/>
        </w:rPr>
        <w:t>, a Administração, observados o valor es</w:t>
      </w:r>
      <w:r w:rsidR="00BE6356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mado e sua eventual atualização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nos termos do edital, poderá:</w:t>
      </w:r>
    </w:p>
    <w:p w14:paraId="79C12214" w14:textId="0EA3D22D" w:rsidR="002A6165" w:rsidRPr="004861E7" w:rsidRDefault="00C949D9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C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 xml:space="preserve">onvocar </w:t>
      </w:r>
      <w:r w:rsidR="00E60459" w:rsidRPr="004861E7">
        <w:rPr>
          <w:rFonts w:ascii="Times New Roman" w:hAnsi="Times New Roman" w:cs="Times New Roman"/>
          <w:iCs/>
          <w:sz w:val="24"/>
          <w:szCs w:val="24"/>
        </w:rPr>
        <w:t xml:space="preserve">para negociação 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 xml:space="preserve">os demais licitantes </w:t>
      </w:r>
      <w:r w:rsidR="00C12E5F" w:rsidRPr="004861E7">
        <w:rPr>
          <w:rFonts w:ascii="Times New Roman" w:hAnsi="Times New Roman" w:cs="Times New Roman"/>
          <w:iCs/>
          <w:sz w:val="24"/>
          <w:szCs w:val="24"/>
        </w:rPr>
        <w:t xml:space="preserve">ou fornecedores 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 xml:space="preserve">remanescentes </w:t>
      </w:r>
      <w:r w:rsidR="00703FD0" w:rsidRPr="004861E7">
        <w:rPr>
          <w:rFonts w:ascii="Times New Roman" w:hAnsi="Times New Roman" w:cs="Times New Roman"/>
          <w:iCs/>
          <w:sz w:val="24"/>
          <w:szCs w:val="24"/>
        </w:rPr>
        <w:t>cujos preços foram registrados sem redução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0B2C68" w:rsidRPr="004861E7">
        <w:rPr>
          <w:rFonts w:ascii="Times New Roman" w:hAnsi="Times New Roman" w:cs="Times New Roman"/>
          <w:iCs/>
          <w:sz w:val="24"/>
          <w:szCs w:val="24"/>
        </w:rPr>
        <w:t xml:space="preserve">observada 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>a ordem de classificação,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>com vistas à obtenção de preço melhor, mesmo que acima do preço do adjudicatário;</w:t>
      </w:r>
      <w:r w:rsidR="000B2C68" w:rsidRPr="004861E7">
        <w:rPr>
          <w:rFonts w:ascii="Times New Roman" w:hAnsi="Times New Roman" w:cs="Times New Roman"/>
          <w:iCs/>
          <w:sz w:val="24"/>
          <w:szCs w:val="24"/>
        </w:rPr>
        <w:t xml:space="preserve"> ou</w:t>
      </w:r>
    </w:p>
    <w:p w14:paraId="13F053D4" w14:textId="7C4A2F2A" w:rsidR="002A6165" w:rsidRPr="004861E7" w:rsidRDefault="00C949D9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 xml:space="preserve">djudicar e </w:t>
      </w:r>
      <w:r w:rsidR="000B2C68" w:rsidRPr="004861E7">
        <w:rPr>
          <w:rFonts w:ascii="Times New Roman" w:hAnsi="Times New Roman" w:cs="Times New Roman"/>
          <w:iCs/>
          <w:sz w:val="24"/>
          <w:szCs w:val="24"/>
        </w:rPr>
        <w:t>firmar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 xml:space="preserve"> o contrato nas condições ofertadas pelos licitantes </w:t>
      </w:r>
      <w:r w:rsidR="000B2C68" w:rsidRPr="004861E7">
        <w:rPr>
          <w:rFonts w:ascii="Times New Roman" w:hAnsi="Times New Roman" w:cs="Times New Roman"/>
          <w:iCs/>
          <w:sz w:val="24"/>
          <w:szCs w:val="24"/>
        </w:rPr>
        <w:t xml:space="preserve">ou fornecedores 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>remanescentes,</w:t>
      </w:r>
      <w:r w:rsidR="00BE635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A6165" w:rsidRPr="004861E7">
        <w:rPr>
          <w:rFonts w:ascii="Times New Roman" w:hAnsi="Times New Roman" w:cs="Times New Roman"/>
          <w:iCs/>
          <w:sz w:val="24"/>
          <w:szCs w:val="24"/>
        </w:rPr>
        <w:t>atendida a ordem classificatória, quando frustrada a negociação de melhor condição.</w:t>
      </w:r>
    </w:p>
    <w:p w14:paraId="60FE41DD" w14:textId="57654656" w:rsidR="00575470" w:rsidRPr="004861E7" w:rsidRDefault="00A25D1D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A existência de preços registrados implicará compromisso de fornecimento nas condições estabelecidas, mas não obrigará a Administração a contratar, facultada a realização de licitação específica para a aquisição pretendida, desde que devidamente </w:t>
      </w:r>
      <w:r w:rsidR="00D82CD7" w:rsidRPr="004861E7">
        <w:rPr>
          <w:rFonts w:ascii="Times New Roman" w:hAnsi="Times New Roman" w:cs="Times New Roman"/>
          <w:iCs/>
          <w:sz w:val="24"/>
          <w:szCs w:val="24"/>
        </w:rPr>
        <w:t>justificada</w:t>
      </w:r>
      <w:r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3597E42F" w14:textId="77777777" w:rsidR="00416CE1" w:rsidRPr="004861E7" w:rsidRDefault="00416CE1" w:rsidP="004861E7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4ADC6EDF" w14:textId="6DB43570" w:rsidR="00D52993" w:rsidRPr="004861E7" w:rsidRDefault="00D52993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ALTERAÇÃO </w:t>
      </w:r>
      <w:r w:rsidR="009752D5" w:rsidRPr="004861E7">
        <w:rPr>
          <w:rFonts w:ascii="Times New Roman" w:hAnsi="Times New Roman" w:cs="Times New Roman"/>
          <w:iCs/>
          <w:sz w:val="24"/>
          <w:szCs w:val="24"/>
        </w:rPr>
        <w:t xml:space="preserve">OU ATUALIZAÇÃO </w:t>
      </w:r>
      <w:r w:rsidRPr="004861E7">
        <w:rPr>
          <w:rFonts w:ascii="Times New Roman" w:hAnsi="Times New Roman" w:cs="Times New Roman"/>
          <w:iCs/>
          <w:sz w:val="24"/>
          <w:szCs w:val="24"/>
        </w:rPr>
        <w:t>DOS PREÇOS REGISTRADOS</w:t>
      </w:r>
    </w:p>
    <w:p w14:paraId="42E111BD" w14:textId="6208B90C" w:rsidR="00D52993" w:rsidRPr="004861E7" w:rsidRDefault="00D52993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Os preços registrados poderão ser alterados </w:t>
      </w:r>
      <w:r w:rsidR="009752D5" w:rsidRPr="004861E7">
        <w:rPr>
          <w:rFonts w:ascii="Times New Roman" w:hAnsi="Times New Roman" w:cs="Times New Roman"/>
          <w:iCs/>
          <w:sz w:val="24"/>
          <w:szCs w:val="24"/>
        </w:rPr>
        <w:t xml:space="preserve">ou atualizados </w:t>
      </w:r>
      <w:r w:rsidRPr="004861E7">
        <w:rPr>
          <w:rFonts w:ascii="Times New Roman" w:hAnsi="Times New Roman" w:cs="Times New Roman"/>
          <w:iCs/>
          <w:sz w:val="24"/>
          <w:szCs w:val="24"/>
        </w:rPr>
        <w:t>em decorrência de eventual redução dos preços pra</w:t>
      </w:r>
      <w:r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cados no mercado ou de fato que eleve o custo dos bens, </w:t>
      </w:r>
      <w:r w:rsidR="00D96A54" w:rsidRPr="004861E7">
        <w:rPr>
          <w:rFonts w:ascii="Times New Roman" w:hAnsi="Times New Roman" w:cs="Times New Roman"/>
          <w:iCs/>
          <w:sz w:val="24"/>
          <w:szCs w:val="24"/>
        </w:rPr>
        <w:t xml:space="preserve">das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obras ou </w:t>
      </w:r>
      <w:r w:rsidR="00D96A54" w:rsidRPr="004861E7">
        <w:rPr>
          <w:rFonts w:ascii="Times New Roman" w:hAnsi="Times New Roman" w:cs="Times New Roman"/>
          <w:iCs/>
          <w:sz w:val="24"/>
          <w:szCs w:val="24"/>
        </w:rPr>
        <w:t xml:space="preserve">dos </w:t>
      </w:r>
      <w:r w:rsidRPr="004861E7">
        <w:rPr>
          <w:rFonts w:ascii="Times New Roman" w:hAnsi="Times New Roman" w:cs="Times New Roman"/>
          <w:iCs/>
          <w:sz w:val="24"/>
          <w:szCs w:val="24"/>
        </w:rPr>
        <w:t>serviços registrados, nas seguintes situações:</w:t>
      </w:r>
    </w:p>
    <w:p w14:paraId="48BC3AB0" w14:textId="3780AEC4" w:rsidR="00D52993" w:rsidRPr="004861E7" w:rsidRDefault="00004ADD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m caso de força maior, caso fortuito ou fato do príncipe ou em decorrência de fatos imprevisíveis ou previsíveis de consequências incalculáveis, que inviabilizem a execução da ata tal como pactuad</w:t>
      </w:r>
      <w:r w:rsidR="00982132"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, nos termos da </w:t>
      </w:r>
      <w:r w:rsidR="00D52993" w:rsidRPr="004861E7">
        <w:rPr>
          <w:rFonts w:ascii="Times New Roman" w:hAnsi="Times New Roman" w:cs="Times New Roman"/>
          <w:iCs/>
          <w:color w:val="0000EF"/>
          <w:sz w:val="24"/>
          <w:szCs w:val="24"/>
        </w:rPr>
        <w:t>alínea “d” do inciso II do caput do art. 124 da Lei nº 14.133, de 2021</w:t>
      </w:r>
      <w:r w:rsidR="007C6563" w:rsidRPr="004861E7">
        <w:rPr>
          <w:rFonts w:ascii="Times New Roman" w:hAnsi="Times New Roman" w:cs="Times New Roman"/>
          <w:iCs/>
          <w:color w:val="0000EF"/>
          <w:sz w:val="24"/>
          <w:szCs w:val="24"/>
        </w:rPr>
        <w:t>;</w:t>
      </w:r>
    </w:p>
    <w:p w14:paraId="1743AA25" w14:textId="0D77C641" w:rsidR="00D52993" w:rsidRPr="004861E7" w:rsidRDefault="00C507A4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E</w:t>
      </w:r>
      <w:r w:rsidR="00982132" w:rsidRPr="004861E7">
        <w:rPr>
          <w:rFonts w:ascii="Times New Roman" w:hAnsi="Times New Roman" w:cs="Times New Roman"/>
          <w:iCs/>
          <w:sz w:val="24"/>
          <w:szCs w:val="24"/>
        </w:rPr>
        <w:t>m caso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de criação, alteração ou ex</w:t>
      </w:r>
      <w:r w:rsidR="00D52993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nção de quaisquer tributos ou encargos legais ou a superveniência de disposições legais, com comprovada repercussão sobre os preços registrados</w:t>
      </w:r>
      <w:r w:rsidR="00982132" w:rsidRPr="004861E7">
        <w:rPr>
          <w:rFonts w:ascii="Times New Roman" w:hAnsi="Times New Roman" w:cs="Times New Roman"/>
          <w:iCs/>
          <w:sz w:val="24"/>
          <w:szCs w:val="24"/>
        </w:rPr>
        <w:t xml:space="preserve">; </w:t>
      </w:r>
    </w:p>
    <w:p w14:paraId="5037F3EC" w14:textId="77777777" w:rsidR="00972386" w:rsidRPr="004861E7" w:rsidRDefault="007A4966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Na hipótese de previsão</w:t>
      </w:r>
      <w:r w:rsidR="004E29D0" w:rsidRPr="004861E7">
        <w:rPr>
          <w:rFonts w:ascii="Times New Roman" w:hAnsi="Times New Roman" w:cs="Times New Roman"/>
          <w:iCs/>
          <w:sz w:val="24"/>
          <w:szCs w:val="24"/>
        </w:rPr>
        <w:t xml:space="preserve"> no edital ou no aviso de contratação direta de cláusula de reajustamento ou repactuação sobre os preços registrad</w:t>
      </w:r>
      <w:r w:rsidR="00972386" w:rsidRPr="004861E7">
        <w:rPr>
          <w:rFonts w:ascii="Times New Roman" w:hAnsi="Times New Roman" w:cs="Times New Roman"/>
          <w:iCs/>
          <w:sz w:val="24"/>
          <w:szCs w:val="24"/>
        </w:rPr>
        <w:t>os, nos termos da Lei nº 14.133, de 2021.</w:t>
      </w:r>
    </w:p>
    <w:p w14:paraId="096545F9" w14:textId="77777777" w:rsidR="004A391F" w:rsidRPr="004861E7" w:rsidRDefault="00972386" w:rsidP="004861E7">
      <w:pPr>
        <w:pStyle w:val="Nvel4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No caso </w:t>
      </w:r>
      <w:r w:rsidR="00D17BE6" w:rsidRPr="004861E7">
        <w:rPr>
          <w:rFonts w:ascii="Times New Roman" w:hAnsi="Times New Roman" w:cs="Times New Roman"/>
          <w:iCs/>
          <w:sz w:val="24"/>
          <w:szCs w:val="24"/>
        </w:rPr>
        <w:t>do reajustamento</w:t>
      </w:r>
      <w:r w:rsidR="007C6563" w:rsidRPr="004861E7">
        <w:rPr>
          <w:rFonts w:ascii="Times New Roman" w:hAnsi="Times New Roman" w:cs="Times New Roman"/>
          <w:iCs/>
          <w:sz w:val="24"/>
          <w:szCs w:val="24"/>
        </w:rPr>
        <w:t>,</w:t>
      </w:r>
      <w:r w:rsidR="00F16593" w:rsidRPr="004861E7">
        <w:rPr>
          <w:rFonts w:ascii="Times New Roman" w:hAnsi="Times New Roman" w:cs="Times New Roman"/>
          <w:iCs/>
          <w:sz w:val="24"/>
          <w:szCs w:val="24"/>
        </w:rPr>
        <w:t xml:space="preserve"> deverá ser</w:t>
      </w:r>
      <w:r w:rsidR="007C6563" w:rsidRPr="004861E7">
        <w:rPr>
          <w:rFonts w:ascii="Times New Roman" w:hAnsi="Times New Roman" w:cs="Times New Roman"/>
          <w:iCs/>
          <w:sz w:val="24"/>
          <w:szCs w:val="24"/>
        </w:rPr>
        <w:t xml:space="preserve"> respeitada a contagem da anualidade e o índice </w:t>
      </w:r>
      <w:r w:rsidR="00346A9C" w:rsidRPr="004861E7">
        <w:rPr>
          <w:rFonts w:ascii="Times New Roman" w:hAnsi="Times New Roman" w:cs="Times New Roman"/>
          <w:iCs/>
          <w:sz w:val="24"/>
          <w:szCs w:val="24"/>
        </w:rPr>
        <w:t>previstos para a contratação</w:t>
      </w:r>
      <w:r w:rsidR="003D0F2F" w:rsidRPr="004861E7">
        <w:rPr>
          <w:rFonts w:ascii="Times New Roman" w:hAnsi="Times New Roman" w:cs="Times New Roman"/>
          <w:iCs/>
          <w:sz w:val="24"/>
          <w:szCs w:val="24"/>
        </w:rPr>
        <w:t xml:space="preserve">;  </w:t>
      </w:r>
    </w:p>
    <w:p w14:paraId="5AE023B8" w14:textId="6C59405C" w:rsidR="003D0F2F" w:rsidRPr="004861E7" w:rsidRDefault="004A391F" w:rsidP="004861E7">
      <w:pPr>
        <w:pStyle w:val="Nvel4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No caso da repactuação,</w:t>
      </w:r>
      <w:r w:rsidR="002E2355" w:rsidRPr="004861E7">
        <w:rPr>
          <w:rFonts w:ascii="Times New Roman" w:hAnsi="Times New Roman" w:cs="Times New Roman"/>
          <w:iCs/>
          <w:sz w:val="24"/>
          <w:szCs w:val="24"/>
        </w:rPr>
        <w:t xml:space="preserve"> poderá ser </w:t>
      </w:r>
      <w:r w:rsidR="003D0F2F" w:rsidRPr="004861E7">
        <w:rPr>
          <w:rFonts w:ascii="Times New Roman" w:hAnsi="Times New Roman" w:cs="Times New Roman"/>
          <w:iCs/>
          <w:sz w:val="24"/>
          <w:szCs w:val="24"/>
        </w:rPr>
        <w:t xml:space="preserve">a pedido do interessado, conforme critérios </w:t>
      </w:r>
      <w:r w:rsidR="00346A9C" w:rsidRPr="004861E7">
        <w:rPr>
          <w:rFonts w:ascii="Times New Roman" w:hAnsi="Times New Roman" w:cs="Times New Roman"/>
          <w:iCs/>
          <w:sz w:val="24"/>
          <w:szCs w:val="24"/>
        </w:rPr>
        <w:t>definidos para a contratação</w:t>
      </w:r>
      <w:r w:rsidR="003D0F2F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376D8AFA" w14:textId="77777777" w:rsidR="00416CE1" w:rsidRPr="004861E7" w:rsidRDefault="00416CE1" w:rsidP="004861E7">
      <w:pPr>
        <w:pStyle w:val="Nvel4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66B1F5B6" w14:textId="431BF900" w:rsidR="00D52993" w:rsidRPr="004861E7" w:rsidRDefault="00D52993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NEGOCIAÇÃO DE PREÇOS REGISTRADOS</w:t>
      </w:r>
    </w:p>
    <w:p w14:paraId="4AB7D33F" w14:textId="2877935D" w:rsidR="00D52993" w:rsidRPr="004861E7" w:rsidRDefault="00D52599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Na hipótese de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o preço registrado tornar</w:t>
      </w:r>
      <w:r w:rsidR="00982132" w:rsidRPr="004861E7">
        <w:rPr>
          <w:rFonts w:ascii="Times New Roman" w:hAnsi="Times New Roman" w:cs="Times New Roman"/>
          <w:iCs/>
          <w:sz w:val="24"/>
          <w:szCs w:val="24"/>
        </w:rPr>
        <w:t>-se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superior ao preço pra</w:t>
      </w:r>
      <w:r w:rsidR="00D52993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cado no mercado por mo</w:t>
      </w:r>
      <w:r w:rsidR="00D52993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vo superveniente, o órgão ou en</w:t>
      </w:r>
      <w:r w:rsidR="00D52993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dade gerenciadora convocará o fornecedor para negociar a redução do preço registrado.</w:t>
      </w:r>
    </w:p>
    <w:p w14:paraId="0FEBFC00" w14:textId="3A3C85E5" w:rsidR="00D52993" w:rsidRPr="004861E7" w:rsidRDefault="00D52993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Caso não aceite reduzir seu preço aos valores pra</w:t>
      </w:r>
      <w:r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cados pelo mercado, </w:t>
      </w:r>
      <w:r w:rsidR="002B66DE" w:rsidRPr="004861E7">
        <w:rPr>
          <w:rFonts w:ascii="Times New Roman" w:hAnsi="Times New Roman" w:cs="Times New Roman"/>
          <w:iCs/>
          <w:sz w:val="24"/>
          <w:szCs w:val="24"/>
        </w:rPr>
        <w:t xml:space="preserve">o fornecedor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será liberado do compromisso assumido </w:t>
      </w:r>
      <w:r w:rsidR="002B66DE" w:rsidRPr="004861E7">
        <w:rPr>
          <w:rFonts w:ascii="Times New Roman" w:hAnsi="Times New Roman" w:cs="Times New Roman"/>
          <w:iCs/>
          <w:sz w:val="24"/>
          <w:szCs w:val="24"/>
        </w:rPr>
        <w:t>quanto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ao item registrado, sem aplicação de penalidades administrativas.</w:t>
      </w:r>
    </w:p>
    <w:p w14:paraId="3264B9C7" w14:textId="16D96498" w:rsidR="00B510C6" w:rsidRPr="004861E7" w:rsidRDefault="0066751B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Na hipótese </w:t>
      </w:r>
      <w:r w:rsidR="002B4BC4" w:rsidRPr="004861E7">
        <w:rPr>
          <w:rFonts w:ascii="Times New Roman" w:hAnsi="Times New Roman" w:cs="Times New Roman"/>
          <w:iCs/>
          <w:sz w:val="24"/>
          <w:szCs w:val="24"/>
        </w:rPr>
        <w:t xml:space="preserve">prevista no </w:t>
      </w:r>
      <w:r w:rsidR="00B510C6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Pr="004861E7">
        <w:rPr>
          <w:rFonts w:ascii="Times New Roman" w:hAnsi="Times New Roman" w:cs="Times New Roman"/>
          <w:iCs/>
          <w:sz w:val="24"/>
          <w:szCs w:val="24"/>
        </w:rPr>
        <w:t>anterior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, o gerenciador convocar</w:t>
      </w:r>
      <w:r w:rsidR="002B4BC4" w:rsidRPr="004861E7">
        <w:rPr>
          <w:rFonts w:ascii="Times New Roman" w:hAnsi="Times New Roman" w:cs="Times New Roman"/>
          <w:iCs/>
          <w:sz w:val="24"/>
          <w:szCs w:val="24"/>
        </w:rPr>
        <w:t>á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os fornecedores do cadastro de reserva, na ordem de classificação, para verificar se aceitam reduzir seus preços aos valores de mercado</w:t>
      </w:r>
      <w:r w:rsidR="000A5F80" w:rsidRPr="004861E7">
        <w:rPr>
          <w:rFonts w:ascii="Times New Roman" w:hAnsi="Times New Roman" w:cs="Times New Roman"/>
          <w:iCs/>
          <w:sz w:val="24"/>
          <w:szCs w:val="24"/>
        </w:rPr>
        <w:t xml:space="preserve"> e não convocará o</w:t>
      </w:r>
      <w:r w:rsidR="00D90740" w:rsidRPr="004861E7">
        <w:rPr>
          <w:rFonts w:ascii="Times New Roman" w:hAnsi="Times New Roman" w:cs="Times New Roman"/>
          <w:iCs/>
          <w:sz w:val="24"/>
          <w:szCs w:val="24"/>
        </w:rPr>
        <w:t>s licitantes ou fornecedores que tiveram seu registro cancelado.</w:t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DD5BC6C" w14:textId="5E23B524" w:rsidR="00B510C6" w:rsidRPr="004861E7" w:rsidRDefault="00C017AF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lastRenderedPageBreak/>
        <w:t>Se n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ão </w:t>
      </w:r>
      <w:r w:rsidRPr="004861E7">
        <w:rPr>
          <w:rFonts w:ascii="Times New Roman" w:hAnsi="Times New Roman" w:cs="Times New Roman"/>
          <w:iCs/>
          <w:sz w:val="24"/>
          <w:szCs w:val="24"/>
        </w:rPr>
        <w:t>obtiver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êxito nas negociações, o órgão ou en</w:t>
      </w:r>
      <w:r w:rsidR="00D52993" w:rsidRPr="004861E7">
        <w:rPr>
          <w:rFonts w:ascii="Times New Roman" w:eastAsia="Calibri" w:hAnsi="Times New Roman" w:cs="Times New Roman"/>
          <w:iCs/>
          <w:sz w:val="24"/>
          <w:szCs w:val="24"/>
        </w:rPr>
        <w:t>tid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ade gerenciadora proceder</w:t>
      </w:r>
      <w:r w:rsidRPr="004861E7">
        <w:rPr>
          <w:rFonts w:ascii="Times New Roman" w:hAnsi="Times New Roman" w:cs="Times New Roman"/>
          <w:iCs/>
          <w:sz w:val="24"/>
          <w:szCs w:val="24"/>
        </w:rPr>
        <w:t>á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ao cancelamento da ata de registro de preços, adotando as medidas cabíveis para obtenção d</w:t>
      </w:r>
      <w:r w:rsidR="007C2805" w:rsidRPr="004861E7">
        <w:rPr>
          <w:rFonts w:ascii="Times New Roman" w:hAnsi="Times New Roman" w:cs="Times New Roman"/>
          <w:iCs/>
          <w:sz w:val="24"/>
          <w:szCs w:val="24"/>
        </w:rPr>
        <w:t>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contratação mais vantajosa.</w:t>
      </w:r>
      <w:bookmarkStart w:id="6" w:name="reducao_preco_mercado_negociacao_frustra"/>
      <w:bookmarkEnd w:id="6"/>
    </w:p>
    <w:p w14:paraId="1163DF56" w14:textId="18E4CC66" w:rsidR="00894D94" w:rsidRPr="004861E7" w:rsidRDefault="00EB3B67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Na hipótese de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redução do preço registrado, o gerenciador comunicar</w:t>
      </w:r>
      <w:r w:rsidR="005C3C43" w:rsidRPr="004861E7">
        <w:rPr>
          <w:rFonts w:ascii="Times New Roman" w:hAnsi="Times New Roman" w:cs="Times New Roman"/>
          <w:iCs/>
          <w:sz w:val="24"/>
          <w:szCs w:val="24"/>
        </w:rPr>
        <w:t>á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aos órgãos e</w:t>
      </w:r>
      <w:r w:rsidR="00B510C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C3C43" w:rsidRPr="004861E7">
        <w:rPr>
          <w:rFonts w:ascii="Times New Roman" w:hAnsi="Times New Roman" w:cs="Times New Roman"/>
          <w:iCs/>
          <w:sz w:val="24"/>
          <w:szCs w:val="24"/>
        </w:rPr>
        <w:t>à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s en</w:t>
      </w:r>
      <w:r w:rsidR="00B510C6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dades que </w:t>
      </w:r>
      <w:r w:rsidR="00B510C6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verem </w:t>
      </w:r>
      <w:r w:rsidR="005C3C43" w:rsidRPr="004861E7">
        <w:rPr>
          <w:rFonts w:ascii="Times New Roman" w:hAnsi="Times New Roman" w:cs="Times New Roman"/>
          <w:iCs/>
          <w:sz w:val="24"/>
          <w:szCs w:val="24"/>
        </w:rPr>
        <w:t xml:space="preserve">firmado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contratos</w:t>
      </w:r>
      <w:r w:rsidR="005C3C43" w:rsidRPr="004861E7">
        <w:rPr>
          <w:rFonts w:ascii="Times New Roman" w:hAnsi="Times New Roman" w:cs="Times New Roman"/>
          <w:iCs/>
          <w:sz w:val="24"/>
          <w:szCs w:val="24"/>
        </w:rPr>
        <w:t xml:space="preserve"> decorrentes da ata de registro de preços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para que avaliem a conveniência e a oportunidade de</w:t>
      </w:r>
      <w:r w:rsidR="00B510C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diligenciarem negociação com vistas à alteração contratual, observado </w:t>
      </w:r>
      <w:r w:rsidR="00B510C6" w:rsidRPr="004861E7">
        <w:rPr>
          <w:rFonts w:ascii="Times New Roman" w:hAnsi="Times New Roman" w:cs="Times New Roman"/>
          <w:iCs/>
          <w:sz w:val="24"/>
          <w:szCs w:val="24"/>
        </w:rPr>
        <w:t>o disposto no art. 124 da Lei nº 14.133, de 2021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69C100F0" w14:textId="58D4CD86" w:rsidR="00D52993" w:rsidRPr="004861E7" w:rsidRDefault="005803CB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Na hipótese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de o preço de mercado tornar</w:t>
      </w:r>
      <w:r w:rsidRPr="004861E7">
        <w:rPr>
          <w:rFonts w:ascii="Times New Roman" w:hAnsi="Times New Roman" w:cs="Times New Roman"/>
          <w:iCs/>
          <w:sz w:val="24"/>
          <w:szCs w:val="24"/>
        </w:rPr>
        <w:t>-se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superior ao preço registrado e o</w:t>
      </w:r>
      <w:r w:rsidR="00B510C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fornecedor não p</w:t>
      </w:r>
      <w:r w:rsidR="00F949DC" w:rsidRPr="004861E7">
        <w:rPr>
          <w:rFonts w:ascii="Times New Roman" w:hAnsi="Times New Roman" w:cs="Times New Roman"/>
          <w:iCs/>
          <w:sz w:val="24"/>
          <w:szCs w:val="24"/>
        </w:rPr>
        <w:t>o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der cumprir as obrigações </w:t>
      </w:r>
      <w:r w:rsidR="00145619" w:rsidRPr="004861E7">
        <w:rPr>
          <w:rFonts w:ascii="Times New Roman" w:hAnsi="Times New Roman" w:cs="Times New Roman"/>
          <w:iCs/>
          <w:sz w:val="24"/>
          <w:szCs w:val="24"/>
        </w:rPr>
        <w:t xml:space="preserve">estabelecidas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na ata, será facultado ao fornecedor requerer ao</w:t>
      </w:r>
      <w:r w:rsidR="00B510C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gerenciador a alteração do preço registrado, mediante comprovação de fato superveniente que</w:t>
      </w:r>
      <w:r w:rsidR="00B510C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supostamente o impossibilite de cumprir o compromisso.</w:t>
      </w:r>
      <w:bookmarkStart w:id="7" w:name="hipotese_preco_mercado_maior"/>
      <w:bookmarkEnd w:id="7"/>
    </w:p>
    <w:p w14:paraId="68CBC057" w14:textId="2EAB09A1" w:rsidR="00894D94" w:rsidRPr="004861E7" w:rsidRDefault="00894D94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Neste caso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, o fornecedor encaminhar</w:t>
      </w:r>
      <w:r w:rsidR="00145619" w:rsidRPr="004861E7">
        <w:rPr>
          <w:rFonts w:ascii="Times New Roman" w:hAnsi="Times New Roman" w:cs="Times New Roman"/>
          <w:iCs/>
          <w:sz w:val="24"/>
          <w:szCs w:val="24"/>
        </w:rPr>
        <w:t>á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, juntamente com o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pedido de alteração, </w:t>
      </w:r>
      <w:r w:rsidR="00E23556" w:rsidRPr="004861E7">
        <w:rPr>
          <w:rFonts w:ascii="Times New Roman" w:hAnsi="Times New Roman" w:cs="Times New Roman"/>
          <w:iCs/>
          <w:sz w:val="24"/>
          <w:szCs w:val="24"/>
        </w:rPr>
        <w:t xml:space="preserve">a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documentação comprobatória ou </w:t>
      </w:r>
      <w:r w:rsidR="00E23556" w:rsidRPr="004861E7">
        <w:rPr>
          <w:rFonts w:ascii="Times New Roman" w:hAnsi="Times New Roman" w:cs="Times New Roman"/>
          <w:iCs/>
          <w:sz w:val="24"/>
          <w:szCs w:val="24"/>
        </w:rPr>
        <w:t xml:space="preserve">a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planilha de custos que demonstre </w:t>
      </w:r>
      <w:r w:rsidR="00E23556" w:rsidRPr="004861E7">
        <w:rPr>
          <w:rFonts w:ascii="Times New Roman" w:hAnsi="Times New Roman" w:cs="Times New Roman"/>
          <w:iCs/>
          <w:sz w:val="24"/>
          <w:szCs w:val="24"/>
        </w:rPr>
        <w:t>a inviabilidade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23556" w:rsidRPr="004861E7">
        <w:rPr>
          <w:rFonts w:ascii="Times New Roman" w:hAnsi="Times New Roman" w:cs="Times New Roman"/>
          <w:iCs/>
          <w:sz w:val="24"/>
          <w:szCs w:val="24"/>
        </w:rPr>
        <w:t>d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o preço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registrado </w:t>
      </w:r>
      <w:r w:rsidR="00E23556" w:rsidRPr="004861E7">
        <w:rPr>
          <w:rFonts w:ascii="Times New Roman" w:hAnsi="Times New Roman" w:cs="Times New Roman"/>
          <w:iCs/>
          <w:sz w:val="24"/>
          <w:szCs w:val="24"/>
        </w:rPr>
        <w:t xml:space="preserve">em relação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às condições inicialmente pactuadas.</w:t>
      </w:r>
      <w:bookmarkStart w:id="8" w:name="prova_preco_mercado_maior"/>
      <w:bookmarkEnd w:id="8"/>
    </w:p>
    <w:p w14:paraId="50ED96CE" w14:textId="3CD08FF3" w:rsidR="00894D94" w:rsidRPr="004861E7" w:rsidRDefault="008D257D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Não hipótese </w:t>
      </w:r>
      <w:r w:rsidR="000B2EED" w:rsidRPr="004861E7">
        <w:rPr>
          <w:rFonts w:ascii="Times New Roman" w:hAnsi="Times New Roman" w:cs="Times New Roman"/>
          <w:iCs/>
          <w:sz w:val="24"/>
          <w:szCs w:val="24"/>
        </w:rPr>
        <w:t>de não comprovação d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a existência de fato superveniente que </w:t>
      </w:r>
      <w:r w:rsidR="000B2EED" w:rsidRPr="004861E7">
        <w:rPr>
          <w:rFonts w:ascii="Times New Roman" w:hAnsi="Times New Roman" w:cs="Times New Roman"/>
          <w:iCs/>
          <w:sz w:val="24"/>
          <w:szCs w:val="24"/>
        </w:rPr>
        <w:t>inviabilize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o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preço registrado, o pedido será indeferido pelo órgão ou en</w:t>
      </w:r>
      <w:r w:rsidR="00894D94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dade gerenciadora</w:t>
      </w:r>
      <w:r w:rsidR="000B2EED" w:rsidRPr="004861E7">
        <w:rPr>
          <w:rFonts w:ascii="Times New Roman" w:hAnsi="Times New Roman" w:cs="Times New Roman"/>
          <w:iCs/>
          <w:sz w:val="24"/>
          <w:szCs w:val="24"/>
        </w:rPr>
        <w:t xml:space="preserve"> e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o fornecedor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B2EED" w:rsidRPr="004861E7">
        <w:rPr>
          <w:rFonts w:ascii="Times New Roman" w:hAnsi="Times New Roman" w:cs="Times New Roman"/>
          <w:iCs/>
          <w:sz w:val="24"/>
          <w:szCs w:val="24"/>
        </w:rPr>
        <w:t>deverá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cumprir as obrigações </w:t>
      </w:r>
      <w:r w:rsidR="000B2EED" w:rsidRPr="004861E7">
        <w:rPr>
          <w:rFonts w:ascii="Times New Roman" w:hAnsi="Times New Roman" w:cs="Times New Roman"/>
          <w:iCs/>
          <w:sz w:val="24"/>
          <w:szCs w:val="24"/>
        </w:rPr>
        <w:t xml:space="preserve">estabelecidas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na ata, sob pena de cancelamento do seu registro, nos termos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do 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9E58D2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9E58D2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cancelamento_do_fornecedor \r \h  \* MERGEFORMAT </w:instrText>
      </w:r>
      <w:r w:rsidR="009E58D2" w:rsidRPr="004861E7">
        <w:rPr>
          <w:rFonts w:ascii="Times New Roman" w:hAnsi="Times New Roman" w:cs="Times New Roman"/>
          <w:iCs/>
          <w:sz w:val="24"/>
          <w:szCs w:val="24"/>
        </w:rPr>
      </w:r>
      <w:r w:rsidR="009E58D2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C00190">
        <w:rPr>
          <w:rFonts w:ascii="Times New Roman" w:hAnsi="Times New Roman" w:cs="Times New Roman"/>
          <w:iCs/>
          <w:sz w:val="24"/>
          <w:szCs w:val="24"/>
        </w:rPr>
        <w:t>9.1</w:t>
      </w:r>
      <w:r w:rsidR="009E58D2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, sem prejuízo das sanções previstas na Lei nº 14.133, de 2021, e </w:t>
      </w:r>
      <w:r w:rsidR="00A55054" w:rsidRPr="004861E7">
        <w:rPr>
          <w:rFonts w:ascii="Times New Roman" w:hAnsi="Times New Roman" w:cs="Times New Roman"/>
          <w:iCs/>
          <w:sz w:val="24"/>
          <w:szCs w:val="24"/>
        </w:rPr>
        <w:t>na legislação aplicável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.</w:t>
      </w:r>
      <w:bookmarkStart w:id="9" w:name="nao_comprovacao_majoracao_mercado"/>
      <w:bookmarkEnd w:id="9"/>
    </w:p>
    <w:p w14:paraId="6B3E8874" w14:textId="3DEC2FA8" w:rsidR="00894D94" w:rsidRPr="004861E7" w:rsidRDefault="00A55054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Na hipótese de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cancelamento do registro do fornecedor, nos termos do 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98354B" w:rsidRPr="004861E7">
        <w:rPr>
          <w:rFonts w:ascii="Times New Roman" w:hAnsi="Times New Roman" w:cs="Times New Roman"/>
          <w:iCs/>
          <w:sz w:val="24"/>
          <w:szCs w:val="24"/>
        </w:rPr>
        <w:t>anterior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, o gerenciador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convocar</w:t>
      </w:r>
      <w:r w:rsidR="0098354B" w:rsidRPr="004861E7">
        <w:rPr>
          <w:rFonts w:ascii="Times New Roman" w:hAnsi="Times New Roman" w:cs="Times New Roman"/>
          <w:iCs/>
          <w:sz w:val="24"/>
          <w:szCs w:val="24"/>
        </w:rPr>
        <w:t>á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os fornecedores do cadastro de reserva, na ordem de classificação, para verificar se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aceitam manter seus preços registrados, observado o disposto no 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3D16C1" w:rsidRPr="004861E7">
        <w:rPr>
          <w:rFonts w:ascii="Times New Roman" w:hAnsi="Times New Roman" w:cs="Times New Roman"/>
          <w:iCs/>
          <w:sz w:val="24"/>
          <w:szCs w:val="24"/>
        </w:rPr>
        <w:t>5.</w:t>
      </w:r>
      <w:r w:rsidR="00394E5B" w:rsidRPr="004861E7">
        <w:rPr>
          <w:rFonts w:ascii="Times New Roman" w:hAnsi="Times New Roman" w:cs="Times New Roman"/>
          <w:iCs/>
          <w:sz w:val="24"/>
          <w:szCs w:val="24"/>
        </w:rPr>
        <w:t>7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5163E6FC" w14:textId="36F2051B" w:rsidR="00894D94" w:rsidRPr="004861E7" w:rsidRDefault="00B15B12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Se não obtiver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êxito nas negociações, o órgão ou e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>nti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dade gerenciadora procede</w:t>
      </w:r>
      <w:r w:rsidR="00DA45E5" w:rsidRPr="004861E7">
        <w:rPr>
          <w:rFonts w:ascii="Times New Roman" w:hAnsi="Times New Roman" w:cs="Times New Roman"/>
          <w:iCs/>
          <w:sz w:val="24"/>
          <w:szCs w:val="24"/>
        </w:rPr>
        <w:t>r</w:t>
      </w:r>
      <w:r w:rsidRPr="004861E7">
        <w:rPr>
          <w:rFonts w:ascii="Times New Roman" w:hAnsi="Times New Roman" w:cs="Times New Roman"/>
          <w:iCs/>
          <w:sz w:val="24"/>
          <w:szCs w:val="24"/>
        </w:rPr>
        <w:t>á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ao cancelamento da ata de registro de preços, nos termos 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do item </w:t>
      </w:r>
      <w:r w:rsidR="0062258C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62258C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cancelamento_da_ata \r \h  \* MERGEFORMAT </w:instrText>
      </w:r>
      <w:r w:rsidR="0062258C" w:rsidRPr="004861E7">
        <w:rPr>
          <w:rFonts w:ascii="Times New Roman" w:hAnsi="Times New Roman" w:cs="Times New Roman"/>
          <w:iCs/>
          <w:sz w:val="24"/>
          <w:szCs w:val="24"/>
        </w:rPr>
      </w:r>
      <w:r w:rsidR="0062258C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C00190">
        <w:rPr>
          <w:rFonts w:ascii="Times New Roman" w:hAnsi="Times New Roman" w:cs="Times New Roman"/>
          <w:iCs/>
          <w:sz w:val="24"/>
          <w:szCs w:val="24"/>
        </w:rPr>
        <w:t>9.4</w:t>
      </w:r>
      <w:r w:rsidR="0062258C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B16A5B" w:rsidRPr="004861E7">
        <w:rPr>
          <w:rFonts w:ascii="Times New Roman" w:hAnsi="Times New Roman" w:cs="Times New Roman"/>
          <w:iCs/>
          <w:sz w:val="24"/>
          <w:szCs w:val="24"/>
        </w:rPr>
        <w:t xml:space="preserve">e 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>adota</w:t>
      </w:r>
      <w:r w:rsidR="00B16A5B" w:rsidRPr="004861E7">
        <w:rPr>
          <w:rFonts w:ascii="Times New Roman" w:hAnsi="Times New Roman" w:cs="Times New Roman"/>
          <w:iCs/>
          <w:sz w:val="24"/>
          <w:szCs w:val="24"/>
        </w:rPr>
        <w:t>rá</w:t>
      </w:r>
      <w:r w:rsidR="00D52993" w:rsidRPr="004861E7">
        <w:rPr>
          <w:rFonts w:ascii="Times New Roman" w:hAnsi="Times New Roman" w:cs="Times New Roman"/>
          <w:iCs/>
          <w:sz w:val="24"/>
          <w:szCs w:val="24"/>
        </w:rPr>
        <w:t xml:space="preserve"> as medidas cabíveis para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063A3" w:rsidRPr="004861E7">
        <w:rPr>
          <w:rFonts w:ascii="Times New Roman" w:hAnsi="Times New Roman" w:cs="Times New Roman"/>
          <w:iCs/>
          <w:sz w:val="24"/>
          <w:szCs w:val="24"/>
        </w:rPr>
        <w:t xml:space="preserve">a </w:t>
      </w:r>
      <w:r w:rsidR="00894D94" w:rsidRPr="004861E7">
        <w:rPr>
          <w:rFonts w:ascii="Times New Roman" w:hAnsi="Times New Roman" w:cs="Times New Roman"/>
          <w:iCs/>
          <w:sz w:val="24"/>
          <w:szCs w:val="24"/>
        </w:rPr>
        <w:t>obtenção da contratação mais vantajosa.</w:t>
      </w:r>
      <w:bookmarkStart w:id="10" w:name="majora_preco_mercado_negociacao_frustra"/>
      <w:bookmarkEnd w:id="10"/>
    </w:p>
    <w:p w14:paraId="6A17F246" w14:textId="75EED4EA" w:rsidR="00894D94" w:rsidRPr="004861E7" w:rsidRDefault="00894D94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Na hipótese </w:t>
      </w:r>
      <w:r w:rsidR="00EC0980" w:rsidRPr="004861E7">
        <w:rPr>
          <w:rFonts w:ascii="Times New Roman" w:hAnsi="Times New Roman" w:cs="Times New Roman"/>
          <w:iCs/>
          <w:sz w:val="24"/>
          <w:szCs w:val="24"/>
        </w:rPr>
        <w:t>de comprovação da majoração do preço de mercado</w:t>
      </w:r>
      <w:r w:rsidR="00B94E10" w:rsidRPr="004861E7">
        <w:rPr>
          <w:rFonts w:ascii="Times New Roman" w:hAnsi="Times New Roman" w:cs="Times New Roman"/>
          <w:iCs/>
          <w:sz w:val="24"/>
          <w:szCs w:val="24"/>
        </w:rPr>
        <w:t xml:space="preserve"> que inviabilize o preço registrado, conforme previsto </w:t>
      </w:r>
      <w:r w:rsidR="00DA45E5" w:rsidRPr="004861E7">
        <w:rPr>
          <w:rFonts w:ascii="Times New Roman" w:hAnsi="Times New Roman" w:cs="Times New Roman"/>
          <w:iCs/>
          <w:sz w:val="24"/>
          <w:szCs w:val="24"/>
        </w:rPr>
        <w:t xml:space="preserve">no item </w:t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hipotese_preco_mercado_maior \r \h  \* MERGEFORMAT </w:instrText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C00190">
        <w:rPr>
          <w:rFonts w:ascii="Times New Roman" w:hAnsi="Times New Roman" w:cs="Times New Roman"/>
          <w:iCs/>
          <w:sz w:val="24"/>
          <w:szCs w:val="24"/>
        </w:rPr>
        <w:t>7.2</w:t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="00D10B9F" w:rsidRPr="004861E7">
        <w:rPr>
          <w:rFonts w:ascii="Times New Roman" w:hAnsi="Times New Roman" w:cs="Times New Roman"/>
          <w:iCs/>
          <w:sz w:val="24"/>
          <w:szCs w:val="24"/>
        </w:rPr>
        <w:t xml:space="preserve"> e </w:t>
      </w:r>
      <w:r w:rsidR="00EC0980" w:rsidRPr="004861E7">
        <w:rPr>
          <w:rFonts w:ascii="Times New Roman" w:hAnsi="Times New Roman" w:cs="Times New Roman"/>
          <w:iCs/>
          <w:sz w:val="24"/>
          <w:szCs w:val="24"/>
        </w:rPr>
        <w:t xml:space="preserve">no item </w:t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prova_preco_mercado_maior \r \h  \* MERGEFORMAT </w:instrText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C00190">
        <w:rPr>
          <w:rFonts w:ascii="Times New Roman" w:hAnsi="Times New Roman" w:cs="Times New Roman"/>
          <w:iCs/>
          <w:sz w:val="24"/>
          <w:szCs w:val="24"/>
        </w:rPr>
        <w:t>7.2.1</w:t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Pr="004861E7">
        <w:rPr>
          <w:rFonts w:ascii="Times New Roman" w:hAnsi="Times New Roman" w:cs="Times New Roman"/>
          <w:iCs/>
          <w:sz w:val="24"/>
          <w:szCs w:val="24"/>
        </w:rPr>
        <w:t>, o órgão ou en</w:t>
      </w:r>
      <w:r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dade</w:t>
      </w:r>
      <w:r w:rsidR="00DA45E5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gerenciadora atualiza</w:t>
      </w:r>
      <w:r w:rsidR="00B94E10" w:rsidRPr="004861E7">
        <w:rPr>
          <w:rFonts w:ascii="Times New Roman" w:hAnsi="Times New Roman" w:cs="Times New Roman"/>
          <w:iCs/>
          <w:sz w:val="24"/>
          <w:szCs w:val="24"/>
        </w:rPr>
        <w:t>rá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o preço registrado, de acordo com a realidade dos valores</w:t>
      </w:r>
      <w:r w:rsidR="00DA45E5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praticados pelo mercado.</w:t>
      </w:r>
    </w:p>
    <w:p w14:paraId="4EC9460A" w14:textId="41DD2507" w:rsidR="00894D94" w:rsidRPr="004861E7" w:rsidRDefault="00894D94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A45E5" w:rsidRPr="004861E7">
        <w:rPr>
          <w:rFonts w:ascii="Times New Roman" w:hAnsi="Times New Roman" w:cs="Times New Roman"/>
          <w:iCs/>
          <w:sz w:val="24"/>
          <w:szCs w:val="24"/>
        </w:rPr>
        <w:t>O ó</w:t>
      </w:r>
      <w:r w:rsidRPr="004861E7">
        <w:rPr>
          <w:rFonts w:ascii="Times New Roman" w:hAnsi="Times New Roman" w:cs="Times New Roman"/>
          <w:iCs/>
          <w:sz w:val="24"/>
          <w:szCs w:val="24"/>
        </w:rPr>
        <w:t>rgão ou en</w:t>
      </w:r>
      <w:r w:rsidR="00DA45E5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dade gerenciadora comunicar</w:t>
      </w:r>
      <w:r w:rsidR="000F4F59" w:rsidRPr="004861E7">
        <w:rPr>
          <w:rFonts w:ascii="Times New Roman" w:hAnsi="Times New Roman" w:cs="Times New Roman"/>
          <w:iCs/>
          <w:sz w:val="24"/>
          <w:szCs w:val="24"/>
        </w:rPr>
        <w:t>á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aos órgãos e </w:t>
      </w:r>
      <w:r w:rsidR="000F4F59" w:rsidRPr="004861E7">
        <w:rPr>
          <w:rFonts w:ascii="Times New Roman" w:hAnsi="Times New Roman" w:cs="Times New Roman"/>
          <w:iCs/>
          <w:sz w:val="24"/>
          <w:szCs w:val="24"/>
        </w:rPr>
        <w:t>à</w:t>
      </w:r>
      <w:r w:rsidRPr="004861E7">
        <w:rPr>
          <w:rFonts w:ascii="Times New Roman" w:hAnsi="Times New Roman" w:cs="Times New Roman"/>
          <w:iCs/>
          <w:sz w:val="24"/>
          <w:szCs w:val="24"/>
        </w:rPr>
        <w:t>s en</w:t>
      </w:r>
      <w:r w:rsidR="00DA45E5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dades que</w:t>
      </w:r>
      <w:r w:rsidR="009D3DB6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A45E5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verem </w:t>
      </w:r>
      <w:r w:rsidR="000F4F59" w:rsidRPr="004861E7">
        <w:rPr>
          <w:rFonts w:ascii="Times New Roman" w:hAnsi="Times New Roman" w:cs="Times New Roman"/>
          <w:iCs/>
          <w:sz w:val="24"/>
          <w:szCs w:val="24"/>
        </w:rPr>
        <w:t xml:space="preserve">firmado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contratos </w:t>
      </w:r>
      <w:r w:rsidR="00DF4FD2" w:rsidRPr="004861E7">
        <w:rPr>
          <w:rFonts w:ascii="Times New Roman" w:hAnsi="Times New Roman" w:cs="Times New Roman"/>
          <w:iCs/>
          <w:sz w:val="24"/>
          <w:szCs w:val="24"/>
        </w:rPr>
        <w:t xml:space="preserve">decorrentes da ata de registro de preços </w:t>
      </w:r>
      <w:r w:rsidRPr="004861E7">
        <w:rPr>
          <w:rFonts w:ascii="Times New Roman" w:hAnsi="Times New Roman" w:cs="Times New Roman"/>
          <w:iCs/>
          <w:sz w:val="24"/>
          <w:szCs w:val="24"/>
        </w:rPr>
        <w:t>sobre a efe</w:t>
      </w:r>
      <w:r w:rsidR="00DA45E5" w:rsidRPr="004861E7">
        <w:rPr>
          <w:rFonts w:ascii="Times New Roman" w:eastAsia="Calibri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va alteração do preço registrado, para que avaliem a</w:t>
      </w:r>
      <w:r w:rsidR="00DA45E5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necessidade de alteração contratual, observado o disposto no 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art. 124 da Lei nº 14.133, de 2021</w:t>
      </w:r>
      <w:r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47655B17" w14:textId="77777777" w:rsidR="00C20885" w:rsidRPr="004861E7" w:rsidRDefault="00C20885" w:rsidP="004861E7">
      <w:pPr>
        <w:pStyle w:val="Nvel3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2C2E8136" w14:textId="66CDEE06" w:rsidR="00A57D0E" w:rsidRPr="004861E7" w:rsidRDefault="00A57D0E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REMANEJAMENTO DAS QUANTIDADES REGISTRADAS NA ATA DE REGISTRO DE PREÇOS</w:t>
      </w:r>
    </w:p>
    <w:p w14:paraId="631C05D3" w14:textId="7BCBA49B" w:rsidR="00675F59" w:rsidRPr="004861E7" w:rsidRDefault="002A6165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As quan</w:t>
      </w:r>
      <w:r w:rsidR="002B17AD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dades previstas para os itens com preços registrados nas atas de registro de</w:t>
      </w:r>
      <w:r w:rsidR="00D13B70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preços poderão ser remanejadas pelo órgão ou en</w:t>
      </w:r>
      <w:r w:rsidR="002B17AD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 xml:space="preserve">dade gerenciadora entre os órgãos ou </w:t>
      </w:r>
      <w:r w:rsidR="000B1AEC" w:rsidRPr="004861E7">
        <w:rPr>
          <w:rFonts w:ascii="Times New Roman" w:hAnsi="Times New Roman" w:cs="Times New Roman"/>
          <w:iCs/>
          <w:sz w:val="24"/>
          <w:szCs w:val="24"/>
        </w:rPr>
        <w:t xml:space="preserve">as 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en</w:t>
      </w:r>
      <w:r w:rsidR="002B17AD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dades</w:t>
      </w:r>
      <w:r w:rsidR="00D13B70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par</w:t>
      </w:r>
      <w:r w:rsidR="002B17AD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cipantes e não par</w:t>
      </w:r>
      <w:r w:rsidR="00D13B70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cipantes do registro de</w:t>
      </w:r>
      <w:r w:rsidR="00D13B70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preços.</w:t>
      </w:r>
    </w:p>
    <w:p w14:paraId="0079F2A2" w14:textId="77777777" w:rsidR="000D4F5C" w:rsidRPr="004861E7" w:rsidRDefault="002A6165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O remanejamento somente poderá ser feito</w:t>
      </w:r>
      <w:r w:rsidR="000D4F5C" w:rsidRPr="004861E7">
        <w:rPr>
          <w:rFonts w:ascii="Times New Roman" w:hAnsi="Times New Roman" w:cs="Times New Roman"/>
          <w:iCs/>
          <w:sz w:val="24"/>
          <w:szCs w:val="24"/>
        </w:rPr>
        <w:t>:</w:t>
      </w:r>
    </w:p>
    <w:p w14:paraId="516348C3" w14:textId="6700719C" w:rsidR="00943891" w:rsidRPr="004861E7" w:rsidRDefault="002B6B17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D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e órgão ou en</w:t>
      </w:r>
      <w:r w:rsidR="00D13B70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dade</w:t>
      </w:r>
      <w:r w:rsidR="00D13B70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par</w:t>
      </w:r>
      <w:r w:rsidR="00D13B70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cipante para órgão ou en</w:t>
      </w:r>
      <w:r w:rsidR="00D13B70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dade par</w:t>
      </w:r>
      <w:r w:rsidR="00D13B70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cipante</w:t>
      </w:r>
      <w:r w:rsidR="00943891" w:rsidRPr="004861E7">
        <w:rPr>
          <w:rFonts w:ascii="Times New Roman" w:hAnsi="Times New Roman" w:cs="Times New Roman"/>
          <w:iCs/>
          <w:sz w:val="24"/>
          <w:szCs w:val="24"/>
        </w:rPr>
        <w:t>; ou</w:t>
      </w:r>
    </w:p>
    <w:p w14:paraId="40DDD23C" w14:textId="5B014EDF" w:rsidR="00675F59" w:rsidRPr="004861E7" w:rsidRDefault="002B6B17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D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e órgão ou en</w:t>
      </w:r>
      <w:r w:rsidR="00D13B70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dade par</w:t>
      </w:r>
      <w:r w:rsidR="00D13B70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2B17AD" w:rsidRPr="004861E7">
        <w:rPr>
          <w:rFonts w:ascii="Times New Roman" w:hAnsi="Times New Roman" w:cs="Times New Roman"/>
          <w:iCs/>
          <w:sz w:val="24"/>
          <w:szCs w:val="24"/>
        </w:rPr>
        <w:t>cipante para órgão o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u entidade não participante.</w:t>
      </w:r>
    </w:p>
    <w:p w14:paraId="4566EFC5" w14:textId="10183343" w:rsidR="00675F59" w:rsidRPr="004861E7" w:rsidRDefault="00675F59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O órgão ou en</w:t>
      </w:r>
      <w:r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dade gerenciadora que </w:t>
      </w:r>
      <w:r w:rsidR="00E625B3" w:rsidRPr="004861E7">
        <w:rPr>
          <w:rFonts w:ascii="Times New Roman" w:hAnsi="Times New Roman" w:cs="Times New Roman"/>
          <w:iCs/>
          <w:sz w:val="24"/>
          <w:szCs w:val="24"/>
        </w:rPr>
        <w:t xml:space="preserve">tiver </w:t>
      </w:r>
      <w:r w:rsidRPr="004861E7">
        <w:rPr>
          <w:rFonts w:ascii="Times New Roman" w:hAnsi="Times New Roman" w:cs="Times New Roman"/>
          <w:iCs/>
          <w:sz w:val="24"/>
          <w:szCs w:val="24"/>
        </w:rPr>
        <w:t>es</w:t>
      </w:r>
      <w:r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m</w:t>
      </w:r>
      <w:r w:rsidR="00E625B3" w:rsidRPr="004861E7">
        <w:rPr>
          <w:rFonts w:ascii="Times New Roman" w:hAnsi="Times New Roman" w:cs="Times New Roman"/>
          <w:iCs/>
          <w:sz w:val="24"/>
          <w:szCs w:val="24"/>
        </w:rPr>
        <w:t>ad</w:t>
      </w:r>
      <w:r w:rsidRPr="004861E7">
        <w:rPr>
          <w:rFonts w:ascii="Times New Roman" w:hAnsi="Times New Roman" w:cs="Times New Roman"/>
          <w:iCs/>
          <w:sz w:val="24"/>
          <w:szCs w:val="24"/>
        </w:rPr>
        <w:t>o</w:t>
      </w:r>
      <w:r w:rsidR="00E625B3" w:rsidRPr="004861E7">
        <w:rPr>
          <w:rFonts w:ascii="Times New Roman" w:hAnsi="Times New Roman" w:cs="Times New Roman"/>
          <w:iCs/>
          <w:sz w:val="24"/>
          <w:szCs w:val="24"/>
        </w:rPr>
        <w:t xml:space="preserve"> as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quan</w:t>
      </w:r>
      <w:r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dades que pretende contratar será considerado participante para efeito do remanejamento.</w:t>
      </w:r>
      <w:bookmarkStart w:id="11" w:name="gerenciador_estimador_é_partic_em_remane"/>
      <w:bookmarkEnd w:id="11"/>
    </w:p>
    <w:p w14:paraId="130778A0" w14:textId="719B9C1B" w:rsidR="00675F59" w:rsidRPr="004861E7" w:rsidRDefault="00AA3CAB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Na hipótese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 xml:space="preserve"> de remanejamento de órgão ou en</w:t>
      </w:r>
      <w:r w:rsidR="00CF4619" w:rsidRPr="004861E7">
        <w:rPr>
          <w:rFonts w:ascii="Times New Roman" w:hAnsi="Times New Roman" w:cs="Times New Roman"/>
          <w:iCs/>
          <w:sz w:val="24"/>
          <w:szCs w:val="24"/>
        </w:rPr>
        <w:t>tid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ade par</w:t>
      </w:r>
      <w:r w:rsidR="00CF4619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cipante para órgão ou e</w:t>
      </w:r>
      <w:r w:rsidR="00CF4619" w:rsidRPr="004861E7">
        <w:rPr>
          <w:rFonts w:ascii="Times New Roman" w:hAnsi="Times New Roman" w:cs="Times New Roman"/>
          <w:iCs/>
          <w:sz w:val="24"/>
          <w:szCs w:val="24"/>
        </w:rPr>
        <w:t>nti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dade</w:t>
      </w:r>
      <w:r w:rsidR="00CF4619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não participante, ser</w:t>
      </w:r>
      <w:r w:rsidRPr="004861E7">
        <w:rPr>
          <w:rFonts w:ascii="Times New Roman" w:hAnsi="Times New Roman" w:cs="Times New Roman"/>
          <w:iCs/>
          <w:sz w:val="24"/>
          <w:szCs w:val="24"/>
        </w:rPr>
        <w:t>ão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 xml:space="preserve"> observados os limites </w:t>
      </w:r>
      <w:r w:rsidR="00BF3DEF" w:rsidRPr="004861E7">
        <w:rPr>
          <w:rFonts w:ascii="Times New Roman" w:hAnsi="Times New Roman" w:cs="Times New Roman"/>
          <w:iCs/>
          <w:sz w:val="24"/>
          <w:szCs w:val="24"/>
        </w:rPr>
        <w:t>disponíveis de cada secretaria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43462D53" w14:textId="1763AC72" w:rsidR="00675F59" w:rsidRPr="004861E7" w:rsidRDefault="00A97F9D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C</w:t>
      </w:r>
      <w:r w:rsidR="005C526F" w:rsidRPr="004861E7">
        <w:rPr>
          <w:rFonts w:ascii="Times New Roman" w:hAnsi="Times New Roman" w:cs="Times New Roman"/>
          <w:iCs/>
          <w:sz w:val="24"/>
          <w:szCs w:val="24"/>
        </w:rPr>
        <w:t>ompetirá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 xml:space="preserve"> ao órgão ou </w:t>
      </w:r>
      <w:r w:rsidR="005C526F" w:rsidRPr="004861E7">
        <w:rPr>
          <w:rFonts w:ascii="Times New Roman" w:hAnsi="Times New Roman" w:cs="Times New Roman"/>
          <w:iCs/>
          <w:sz w:val="24"/>
          <w:szCs w:val="24"/>
        </w:rPr>
        <w:t xml:space="preserve">à 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en</w:t>
      </w:r>
      <w:r w:rsidR="00CF4619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dade gerenciadora autorizar o</w:t>
      </w:r>
      <w:r w:rsidR="00CF4619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remanejamento solicitado, com a redução do quan</w:t>
      </w:r>
      <w:r w:rsidR="00CF4619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ta</w:t>
      </w:r>
      <w:r w:rsidR="00CF4619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 xml:space="preserve">vo inicialmente informado pelo órgão ou </w:t>
      </w:r>
      <w:r w:rsidR="0075420C" w:rsidRPr="004861E7">
        <w:rPr>
          <w:rFonts w:ascii="Times New Roman" w:hAnsi="Times New Roman" w:cs="Times New Roman"/>
          <w:iCs/>
          <w:sz w:val="24"/>
          <w:szCs w:val="24"/>
        </w:rPr>
        <w:t xml:space="preserve">pela 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en</w:t>
      </w:r>
      <w:r w:rsidR="00CF4619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dade</w:t>
      </w:r>
      <w:r w:rsidR="00CF4619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par</w:t>
      </w:r>
      <w:r w:rsidR="00CF4619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cipante, desde que haja prévia anuência do órgão ou da en</w:t>
      </w:r>
      <w:r w:rsidR="00CF4619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dade que sofrer redução dos</w:t>
      </w:r>
      <w:r w:rsidR="00CF4619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75F59" w:rsidRPr="004861E7">
        <w:rPr>
          <w:rFonts w:ascii="Times New Roman" w:hAnsi="Times New Roman" w:cs="Times New Roman"/>
          <w:iCs/>
          <w:sz w:val="24"/>
          <w:szCs w:val="24"/>
        </w:rPr>
        <w:t>quantitativos informados.</w:t>
      </w:r>
    </w:p>
    <w:p w14:paraId="69796CE1" w14:textId="63693CD9" w:rsidR="00675F59" w:rsidRPr="004861E7" w:rsidRDefault="00675F59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Caso o remanejamento seja feito entre órgãos ou en</w:t>
      </w:r>
      <w:r w:rsidR="00DC1B9F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dades dos </w:t>
      </w:r>
      <w:r w:rsidR="0075420C" w:rsidRPr="004861E7">
        <w:rPr>
          <w:rFonts w:ascii="Times New Roman" w:hAnsi="Times New Roman" w:cs="Times New Roman"/>
          <w:iCs/>
          <w:sz w:val="24"/>
          <w:szCs w:val="24"/>
        </w:rPr>
        <w:t>E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stados, do </w:t>
      </w:r>
      <w:r w:rsidR="0075420C" w:rsidRPr="004861E7">
        <w:rPr>
          <w:rFonts w:ascii="Times New Roman" w:hAnsi="Times New Roman" w:cs="Times New Roman"/>
          <w:iCs/>
          <w:sz w:val="24"/>
          <w:szCs w:val="24"/>
        </w:rPr>
        <w:t>D</w:t>
      </w:r>
      <w:r w:rsidRPr="004861E7">
        <w:rPr>
          <w:rFonts w:ascii="Times New Roman" w:hAnsi="Times New Roman" w:cs="Times New Roman"/>
          <w:iCs/>
          <w:sz w:val="24"/>
          <w:szCs w:val="24"/>
        </w:rPr>
        <w:t>istrito</w:t>
      </w:r>
      <w:r w:rsidR="00DC1B9F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5420C" w:rsidRPr="004861E7">
        <w:rPr>
          <w:rFonts w:ascii="Times New Roman" w:hAnsi="Times New Roman" w:cs="Times New Roman"/>
          <w:iCs/>
          <w:sz w:val="24"/>
          <w:szCs w:val="24"/>
        </w:rPr>
        <w:t>F</w:t>
      </w:r>
      <w:r w:rsidRPr="004861E7">
        <w:rPr>
          <w:rFonts w:ascii="Times New Roman" w:hAnsi="Times New Roman" w:cs="Times New Roman"/>
          <w:iCs/>
          <w:sz w:val="24"/>
          <w:szCs w:val="24"/>
        </w:rPr>
        <w:t>ederal ou de Municípios dis</w:t>
      </w:r>
      <w:r w:rsidR="00DC1B9F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ntos, caberá ao fornecedor beneficiário da ata de registro de preços,</w:t>
      </w:r>
      <w:r w:rsidR="00DC1B9F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observadas as condições nela estabelecidas, optar pela aceitação ou não do fornecimento decorrente do</w:t>
      </w:r>
      <w:r w:rsidR="00DC1B9F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remanejamento dos itens.</w:t>
      </w:r>
    </w:p>
    <w:p w14:paraId="4A3ACF19" w14:textId="429E155F" w:rsidR="00A57D0E" w:rsidRPr="004861E7" w:rsidRDefault="00675F59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Na hipótese da compra centralizada, não havendo indicação pelo órgão ou </w:t>
      </w:r>
      <w:r w:rsidR="00B85E10" w:rsidRPr="004861E7">
        <w:rPr>
          <w:rFonts w:ascii="Times New Roman" w:hAnsi="Times New Roman" w:cs="Times New Roman"/>
          <w:iCs/>
          <w:sz w:val="24"/>
          <w:szCs w:val="24"/>
        </w:rPr>
        <w:t xml:space="preserve">pela </w:t>
      </w:r>
      <w:r w:rsidRPr="004861E7">
        <w:rPr>
          <w:rFonts w:ascii="Times New Roman" w:hAnsi="Times New Roman" w:cs="Times New Roman"/>
          <w:iCs/>
          <w:sz w:val="24"/>
          <w:szCs w:val="24"/>
        </w:rPr>
        <w:t>en</w:t>
      </w:r>
      <w:r w:rsidR="00DC1B9F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dade</w:t>
      </w:r>
      <w:r w:rsidR="00DC1B9F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gerenciadora</w:t>
      </w:r>
      <w:r w:rsidR="00B85E10" w:rsidRPr="004861E7">
        <w:rPr>
          <w:rFonts w:ascii="Times New Roman" w:hAnsi="Times New Roman" w:cs="Times New Roman"/>
          <w:iCs/>
          <w:sz w:val="24"/>
          <w:szCs w:val="24"/>
        </w:rPr>
        <w:t>,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dos quan</w:t>
      </w:r>
      <w:r w:rsidR="00DC1B9F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ta</w:t>
      </w:r>
      <w:r w:rsidR="00DC1B9F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>vos dos par</w:t>
      </w:r>
      <w:r w:rsidR="00DC1B9F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cipantes da compra centralizada, nos termos do </w:t>
      </w:r>
      <w:r w:rsidR="005B2F3B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B4636C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B4636C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gerenciador_estimador_é_partic_em_remane \r \h  \* MERGEFORMAT </w:instrText>
      </w:r>
      <w:r w:rsidR="00B4636C" w:rsidRPr="004861E7">
        <w:rPr>
          <w:rFonts w:ascii="Times New Roman" w:hAnsi="Times New Roman" w:cs="Times New Roman"/>
          <w:iCs/>
          <w:sz w:val="24"/>
          <w:szCs w:val="24"/>
        </w:rPr>
      </w:r>
      <w:r w:rsidR="00B4636C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C00190">
        <w:rPr>
          <w:rFonts w:ascii="Times New Roman" w:hAnsi="Times New Roman" w:cs="Times New Roman"/>
          <w:iCs/>
          <w:sz w:val="24"/>
          <w:szCs w:val="24"/>
        </w:rPr>
        <w:t>8.3</w:t>
      </w:r>
      <w:r w:rsidR="00B4636C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Pr="004861E7">
        <w:rPr>
          <w:rFonts w:ascii="Times New Roman" w:hAnsi="Times New Roman" w:cs="Times New Roman"/>
          <w:iCs/>
          <w:sz w:val="24"/>
          <w:szCs w:val="24"/>
        </w:rPr>
        <w:t>, a distribuição</w:t>
      </w:r>
      <w:r w:rsidR="00DC1B9F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>das quantidades para a execução descentralizada será por meio do remanejamento.</w:t>
      </w:r>
    </w:p>
    <w:p w14:paraId="708B71F1" w14:textId="77777777" w:rsidR="00BF3DEF" w:rsidRPr="004861E7" w:rsidRDefault="00BF3DEF" w:rsidP="004861E7">
      <w:pPr>
        <w:pStyle w:val="Nivel2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019E62A2" w14:textId="123B5350" w:rsidR="00520E7A" w:rsidRPr="004861E7" w:rsidRDefault="009C5E2C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CANCELAMENTO DO REGISTRO DO LICITANTE VENCEDOR E DOS PREÇOS REGISTRADOS</w:t>
      </w:r>
      <w:bookmarkStart w:id="12" w:name="cancelamento"/>
      <w:bookmarkEnd w:id="12"/>
    </w:p>
    <w:p w14:paraId="7AA67C42" w14:textId="789AC59F" w:rsidR="009C5E2C" w:rsidRPr="004861E7" w:rsidRDefault="009C5E2C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 registro do </w:t>
      </w:r>
      <w:r w:rsidR="00870788" w:rsidRPr="004861E7">
        <w:rPr>
          <w:rFonts w:ascii="Times New Roman" w:hAnsi="Times New Roman" w:cs="Times New Roman"/>
          <w:iCs/>
          <w:sz w:val="24"/>
          <w:szCs w:val="24"/>
        </w:rPr>
        <w:t>fornecedor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será cancelado pelo gerenciador</w:t>
      </w:r>
      <w:r w:rsidR="001F52A4" w:rsidRPr="004861E7">
        <w:rPr>
          <w:rFonts w:ascii="Times New Roman" w:hAnsi="Times New Roman" w:cs="Times New Roman"/>
          <w:iCs/>
          <w:sz w:val="24"/>
          <w:szCs w:val="24"/>
        </w:rPr>
        <w:t>,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quando</w:t>
      </w:r>
      <w:r w:rsidR="001F52A4" w:rsidRPr="004861E7">
        <w:rPr>
          <w:rFonts w:ascii="Times New Roman" w:hAnsi="Times New Roman" w:cs="Times New Roman"/>
          <w:iCs/>
          <w:sz w:val="24"/>
          <w:szCs w:val="24"/>
        </w:rPr>
        <w:t xml:space="preserve"> o fornecedor</w:t>
      </w:r>
      <w:r w:rsidRPr="004861E7">
        <w:rPr>
          <w:rFonts w:ascii="Times New Roman" w:hAnsi="Times New Roman" w:cs="Times New Roman"/>
          <w:iCs/>
          <w:sz w:val="24"/>
          <w:szCs w:val="24"/>
        </w:rPr>
        <w:t>:</w:t>
      </w:r>
      <w:bookmarkStart w:id="13" w:name="cancelamento_do_fornecedor"/>
      <w:bookmarkEnd w:id="13"/>
    </w:p>
    <w:p w14:paraId="2DFDC118" w14:textId="1D1F6BD6" w:rsidR="009C5E2C" w:rsidRPr="004861E7" w:rsidRDefault="00246906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D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escumprir as condições da ata de registro de preços, sem motivo justificado;</w:t>
      </w:r>
    </w:p>
    <w:p w14:paraId="5C8E4CDF" w14:textId="03B6D03A" w:rsidR="009C5E2C" w:rsidRPr="004861E7" w:rsidRDefault="00246906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ão re</w:t>
      </w:r>
      <w:r w:rsidR="009C5E2C" w:rsidRPr="004861E7">
        <w:rPr>
          <w:rFonts w:ascii="Times New Roman" w:eastAsia="Arial" w:hAnsi="Times New Roman" w:cs="Times New Roman"/>
          <w:iCs/>
          <w:sz w:val="24"/>
          <w:szCs w:val="24"/>
        </w:rPr>
        <w:t>ti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rar a nota de empenho</w:t>
      </w:r>
      <w:r w:rsidR="001F52A4" w:rsidRPr="004861E7">
        <w:rPr>
          <w:rFonts w:ascii="Times New Roman" w:hAnsi="Times New Roman" w:cs="Times New Roman"/>
          <w:iCs/>
          <w:sz w:val="24"/>
          <w:szCs w:val="24"/>
        </w:rPr>
        <w:t>,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 ou instrumento equivalente</w:t>
      </w:r>
      <w:r w:rsidR="001F52A4" w:rsidRPr="004861E7">
        <w:rPr>
          <w:rFonts w:ascii="Times New Roman" w:hAnsi="Times New Roman" w:cs="Times New Roman"/>
          <w:iCs/>
          <w:sz w:val="24"/>
          <w:szCs w:val="24"/>
        </w:rPr>
        <w:t>,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 no prazo estabelecido pela Administração sem justificativa </w:t>
      </w:r>
      <w:r w:rsidR="001F52A4" w:rsidRPr="004861E7">
        <w:rPr>
          <w:rFonts w:ascii="Times New Roman" w:hAnsi="Times New Roman" w:cs="Times New Roman"/>
          <w:iCs/>
          <w:sz w:val="24"/>
          <w:szCs w:val="24"/>
        </w:rPr>
        <w:t>razoável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;</w:t>
      </w:r>
    </w:p>
    <w:p w14:paraId="59864EA5" w14:textId="5D591986" w:rsidR="009C5E2C" w:rsidRPr="004861E7" w:rsidRDefault="00246906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ão aceitar </w:t>
      </w:r>
      <w:r w:rsidR="00321B61" w:rsidRPr="004861E7">
        <w:rPr>
          <w:rFonts w:ascii="Times New Roman" w:hAnsi="Times New Roman" w:cs="Times New Roman"/>
          <w:iCs/>
          <w:sz w:val="24"/>
          <w:szCs w:val="24"/>
        </w:rPr>
        <w:t>manter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 seu preço registrado</w:t>
      </w:r>
      <w:r w:rsidR="00346A9C" w:rsidRPr="004861E7">
        <w:rPr>
          <w:rFonts w:ascii="Times New Roman" w:hAnsi="Times New Roman" w:cs="Times New Roman"/>
          <w:iCs/>
          <w:sz w:val="24"/>
          <w:szCs w:val="24"/>
        </w:rPr>
        <w:t>;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 ou</w:t>
      </w:r>
    </w:p>
    <w:p w14:paraId="0A1D68B8" w14:textId="0D889158" w:rsidR="009C5E2C" w:rsidRPr="004861E7" w:rsidRDefault="009C5E2C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46906"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Pr="004861E7">
        <w:rPr>
          <w:rFonts w:ascii="Times New Roman" w:hAnsi="Times New Roman" w:cs="Times New Roman"/>
          <w:iCs/>
          <w:sz w:val="24"/>
          <w:szCs w:val="24"/>
        </w:rPr>
        <w:t>ofrer sanção prevista nos incisos III ou IV do caput do art. 156 da Lei nº 14.133, de 2021.</w:t>
      </w:r>
    </w:p>
    <w:p w14:paraId="07134DA8" w14:textId="50C88A2A" w:rsidR="009C5E2C" w:rsidRPr="004861E7" w:rsidRDefault="001335C3" w:rsidP="004861E7">
      <w:pPr>
        <w:pStyle w:val="Nvel4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Na hipótese de aplicação de sanção prevista nos incisos III ou IV do caput do art. 156 da Lei nº 14.133, de 2021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, caso a penalidade aplicada ao fornecedor não ultrapass</w:t>
      </w:r>
      <w:r w:rsidRPr="004861E7">
        <w:rPr>
          <w:rFonts w:ascii="Times New Roman" w:hAnsi="Times New Roman" w:cs="Times New Roman"/>
          <w:iCs/>
          <w:sz w:val="24"/>
          <w:szCs w:val="24"/>
        </w:rPr>
        <w:t>e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 o prazo de vigência da ata de registro de preços, poderá o órgão ou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a 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entidade gerenciadora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poderá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, mediante decisão fundamentada, decidir pela manutenção do registro de preços, vedadas contratações derivadas da ata enquanto perdurarem os efeitos da sanção.</w:t>
      </w:r>
    </w:p>
    <w:p w14:paraId="4C4CE365" w14:textId="2650BAD4" w:rsidR="009C5E2C" w:rsidRPr="004861E7" w:rsidRDefault="009C5E2C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O cancelamento de registros nas hipóteses previstas no item </w:t>
      </w:r>
      <w:r w:rsidR="00822079" w:rsidRPr="004861E7">
        <w:rPr>
          <w:rFonts w:ascii="Times New Roman" w:hAnsi="Times New Roman" w:cs="Times New Roman"/>
          <w:iCs/>
          <w:sz w:val="24"/>
          <w:szCs w:val="24"/>
        </w:rPr>
        <w:fldChar w:fldCharType="begin"/>
      </w:r>
      <w:r w:rsidR="00822079" w:rsidRPr="004861E7">
        <w:rPr>
          <w:rFonts w:ascii="Times New Roman" w:hAnsi="Times New Roman" w:cs="Times New Roman"/>
          <w:iCs/>
          <w:sz w:val="24"/>
          <w:szCs w:val="24"/>
        </w:rPr>
        <w:instrText xml:space="preserve"> REF cancelamento_do_fornecedor \r \h  \* MERGEFORMAT </w:instrText>
      </w:r>
      <w:r w:rsidR="00822079" w:rsidRPr="004861E7">
        <w:rPr>
          <w:rFonts w:ascii="Times New Roman" w:hAnsi="Times New Roman" w:cs="Times New Roman"/>
          <w:iCs/>
          <w:sz w:val="24"/>
          <w:szCs w:val="24"/>
        </w:rPr>
      </w:r>
      <w:r w:rsidR="00822079" w:rsidRPr="004861E7">
        <w:rPr>
          <w:rFonts w:ascii="Times New Roman" w:hAnsi="Times New Roman" w:cs="Times New Roman"/>
          <w:iCs/>
          <w:sz w:val="24"/>
          <w:szCs w:val="24"/>
        </w:rPr>
        <w:fldChar w:fldCharType="separate"/>
      </w:r>
      <w:r w:rsidR="00C00190">
        <w:rPr>
          <w:rFonts w:ascii="Times New Roman" w:hAnsi="Times New Roman" w:cs="Times New Roman"/>
          <w:iCs/>
          <w:sz w:val="24"/>
          <w:szCs w:val="24"/>
        </w:rPr>
        <w:t>9.1</w:t>
      </w:r>
      <w:r w:rsidR="00822079" w:rsidRPr="004861E7">
        <w:rPr>
          <w:rFonts w:ascii="Times New Roman" w:hAnsi="Times New Roman" w:cs="Times New Roman"/>
          <w:iCs/>
          <w:sz w:val="24"/>
          <w:szCs w:val="24"/>
        </w:rPr>
        <w:fldChar w:fldCharType="end"/>
      </w:r>
      <w:r w:rsidR="007B150D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será formalizado por despacho do órgão ou </w:t>
      </w:r>
      <w:r w:rsidR="001B7999" w:rsidRPr="004861E7">
        <w:rPr>
          <w:rFonts w:ascii="Times New Roman" w:hAnsi="Times New Roman" w:cs="Times New Roman"/>
          <w:iCs/>
          <w:sz w:val="24"/>
          <w:szCs w:val="24"/>
        </w:rPr>
        <w:t xml:space="preserve">da 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entidade gerenciadora, </w:t>
      </w:r>
      <w:r w:rsidR="001262A7" w:rsidRPr="004861E7">
        <w:rPr>
          <w:rFonts w:ascii="Times New Roman" w:hAnsi="Times New Roman" w:cs="Times New Roman"/>
          <w:iCs/>
          <w:sz w:val="24"/>
          <w:szCs w:val="24"/>
        </w:rPr>
        <w:t>garantidos os princípios d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 contraditório e </w:t>
      </w:r>
      <w:r w:rsidR="001262A7" w:rsidRPr="004861E7">
        <w:rPr>
          <w:rFonts w:ascii="Times New Roman" w:hAnsi="Times New Roman" w:cs="Times New Roman"/>
          <w:iCs/>
          <w:sz w:val="24"/>
          <w:szCs w:val="24"/>
        </w:rPr>
        <w:t>d</w:t>
      </w:r>
      <w:r w:rsidRPr="004861E7">
        <w:rPr>
          <w:rFonts w:ascii="Times New Roman" w:hAnsi="Times New Roman" w:cs="Times New Roman"/>
          <w:iCs/>
          <w:sz w:val="24"/>
          <w:szCs w:val="24"/>
        </w:rPr>
        <w:t>a ampla defesa.</w:t>
      </w:r>
    </w:p>
    <w:p w14:paraId="366FECAB" w14:textId="0F0DD910" w:rsidR="001262A7" w:rsidRPr="004861E7" w:rsidRDefault="0006159B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Na hipótese de cancelamento do registro do fornecedor, o órgão ou a entidade gerenciadora poderá convocar os licitantes que compõem o cadastro de reserva, observada a ordem de classificação.</w:t>
      </w:r>
    </w:p>
    <w:p w14:paraId="3F411FDB" w14:textId="44A7A05D" w:rsidR="009C5E2C" w:rsidRPr="004861E7" w:rsidRDefault="009C5E2C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 cancelamento dos preços registrados poderá </w:t>
      </w:r>
      <w:r w:rsidR="0006159B" w:rsidRPr="004861E7">
        <w:rPr>
          <w:rFonts w:ascii="Times New Roman" w:hAnsi="Times New Roman" w:cs="Times New Roman"/>
          <w:iCs/>
          <w:sz w:val="24"/>
          <w:szCs w:val="24"/>
        </w:rPr>
        <w:t>ser realizado pelo gerenciador</w:t>
      </w:r>
      <w:r w:rsidRPr="004861E7">
        <w:rPr>
          <w:rFonts w:ascii="Times New Roman" w:hAnsi="Times New Roman" w:cs="Times New Roman"/>
          <w:iCs/>
          <w:sz w:val="24"/>
          <w:szCs w:val="24"/>
        </w:rPr>
        <w:t>, em determinada ata de registro de preços, total ou parcialmente,</w:t>
      </w:r>
      <w:r w:rsidR="00D14105" w:rsidRPr="004861E7">
        <w:rPr>
          <w:rFonts w:ascii="Times New Roman" w:hAnsi="Times New Roman" w:cs="Times New Roman"/>
          <w:iCs/>
          <w:sz w:val="24"/>
          <w:szCs w:val="24"/>
        </w:rPr>
        <w:t xml:space="preserve"> nas seguintes hipóteses</w:t>
      </w:r>
      <w:r w:rsidRPr="004861E7">
        <w:rPr>
          <w:rFonts w:ascii="Times New Roman" w:hAnsi="Times New Roman" w:cs="Times New Roman"/>
          <w:iCs/>
          <w:sz w:val="24"/>
          <w:szCs w:val="24"/>
        </w:rPr>
        <w:t>, desde que devidamente comprovad</w:t>
      </w:r>
      <w:r w:rsidR="00D14105"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Pr="004861E7">
        <w:rPr>
          <w:rFonts w:ascii="Times New Roman" w:hAnsi="Times New Roman" w:cs="Times New Roman"/>
          <w:iCs/>
          <w:sz w:val="24"/>
          <w:szCs w:val="24"/>
        </w:rPr>
        <w:t>s e justificad</w:t>
      </w:r>
      <w:r w:rsidR="00D14105"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Pr="004861E7">
        <w:rPr>
          <w:rFonts w:ascii="Times New Roman" w:hAnsi="Times New Roman" w:cs="Times New Roman"/>
          <w:iCs/>
          <w:sz w:val="24"/>
          <w:szCs w:val="24"/>
        </w:rPr>
        <w:t>s:</w:t>
      </w:r>
      <w:bookmarkStart w:id="14" w:name="cancelamento_da_ata"/>
      <w:bookmarkEnd w:id="14"/>
      <w:r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406FF1EB" w14:textId="5F27BD47" w:rsidR="009C5E2C" w:rsidRPr="004861E7" w:rsidRDefault="00133C51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P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>or razão de interesse público;</w:t>
      </w:r>
    </w:p>
    <w:p w14:paraId="776C5DC4" w14:textId="02DD59A7" w:rsidR="00ED3176" w:rsidRPr="004861E7" w:rsidRDefault="00133C51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</w:t>
      </w:r>
      <w:r w:rsidR="009C5E2C" w:rsidRPr="004861E7">
        <w:rPr>
          <w:rFonts w:ascii="Times New Roman" w:hAnsi="Times New Roman" w:cs="Times New Roman"/>
          <w:iCs/>
          <w:sz w:val="24"/>
          <w:szCs w:val="24"/>
        </w:rPr>
        <w:t xml:space="preserve"> pedido do fornecedor, decorrente de caso fortuito ou força maior</w:t>
      </w:r>
      <w:r w:rsidR="00ED3176" w:rsidRPr="004861E7">
        <w:rPr>
          <w:rFonts w:ascii="Times New Roman" w:hAnsi="Times New Roman" w:cs="Times New Roman"/>
          <w:iCs/>
          <w:sz w:val="24"/>
          <w:szCs w:val="24"/>
        </w:rPr>
        <w:t>; ou</w:t>
      </w:r>
    </w:p>
    <w:p w14:paraId="3A2062EA" w14:textId="213C4321" w:rsidR="009C5E2C" w:rsidRPr="004861E7" w:rsidRDefault="00133C51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S</w:t>
      </w:r>
      <w:r w:rsidR="00ED3176" w:rsidRPr="004861E7">
        <w:rPr>
          <w:rFonts w:ascii="Times New Roman" w:hAnsi="Times New Roman" w:cs="Times New Roman"/>
          <w:iCs/>
          <w:sz w:val="24"/>
          <w:szCs w:val="24"/>
        </w:rPr>
        <w:t xml:space="preserve">e não houver êxito nas negociações, </w:t>
      </w:r>
      <w:r w:rsidR="00821F71" w:rsidRPr="004861E7">
        <w:rPr>
          <w:rFonts w:ascii="Times New Roman" w:hAnsi="Times New Roman" w:cs="Times New Roman"/>
          <w:iCs/>
          <w:sz w:val="24"/>
          <w:szCs w:val="24"/>
        </w:rPr>
        <w:t xml:space="preserve">nas hipóteses em que o preço de mercado tornar-se superior ou inferior ao preço registrado, </w:t>
      </w:r>
      <w:r w:rsidR="00ED3176" w:rsidRPr="004861E7">
        <w:rPr>
          <w:rFonts w:ascii="Times New Roman" w:hAnsi="Times New Roman" w:cs="Times New Roman"/>
          <w:iCs/>
          <w:sz w:val="24"/>
          <w:szCs w:val="24"/>
        </w:rPr>
        <w:t>nos termos do</w:t>
      </w:r>
      <w:r w:rsidR="00AF2BFF" w:rsidRPr="004861E7">
        <w:rPr>
          <w:rFonts w:ascii="Times New Roman" w:hAnsi="Times New Roman" w:cs="Times New Roman"/>
          <w:iCs/>
          <w:sz w:val="24"/>
          <w:szCs w:val="24"/>
        </w:rPr>
        <w:t xml:space="preserve"> artigos 26, § 3º e </w:t>
      </w:r>
      <w:r w:rsidR="00821F71" w:rsidRPr="004861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F2BFF" w:rsidRPr="004861E7">
        <w:rPr>
          <w:rFonts w:ascii="Times New Roman" w:hAnsi="Times New Roman" w:cs="Times New Roman"/>
          <w:iCs/>
          <w:sz w:val="24"/>
          <w:szCs w:val="24"/>
        </w:rPr>
        <w:t xml:space="preserve">27, § 4º, ambos do Decreto nº 11.462, de 2023. </w:t>
      </w:r>
    </w:p>
    <w:p w14:paraId="12593C8D" w14:textId="77777777" w:rsidR="00B80C92" w:rsidRPr="004861E7" w:rsidRDefault="00B80C92" w:rsidP="004861E7">
      <w:pPr>
        <w:pStyle w:val="Nvel3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4C26F493" w14:textId="3F2BAC78" w:rsidR="00122461" w:rsidRPr="004861E7" w:rsidRDefault="00122461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DAS PENALIDADES</w:t>
      </w:r>
    </w:p>
    <w:p w14:paraId="0D8190C9" w14:textId="0474B801" w:rsidR="00122461" w:rsidRPr="004861E7" w:rsidRDefault="00122461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O descumprimento da Ata de Registro de Preços ensejará aplicação das penalidades estabelecidas no </w:t>
      </w:r>
      <w:r w:rsidR="00954341" w:rsidRPr="004861E7">
        <w:rPr>
          <w:rFonts w:ascii="Times New Roman" w:hAnsi="Times New Roman" w:cs="Times New Roman"/>
          <w:iCs/>
          <w:sz w:val="24"/>
          <w:szCs w:val="24"/>
        </w:rPr>
        <w:t>e</w:t>
      </w:r>
      <w:r w:rsidRPr="004861E7">
        <w:rPr>
          <w:rFonts w:ascii="Times New Roman" w:hAnsi="Times New Roman" w:cs="Times New Roman"/>
          <w:iCs/>
          <w:sz w:val="24"/>
          <w:szCs w:val="24"/>
        </w:rPr>
        <w:t>dital.</w:t>
      </w:r>
    </w:p>
    <w:p w14:paraId="5307FC3C" w14:textId="3BABEBC8" w:rsidR="001F6040" w:rsidRPr="004861E7" w:rsidRDefault="001F6040" w:rsidP="004861E7">
      <w:pPr>
        <w:pStyle w:val="Nvel3"/>
        <w:spacing w:before="0" w:after="0" w:line="360" w:lineRule="auto"/>
        <w:ind w:left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 xml:space="preserve">As sanções também se aplicam aos integrantes do cadastro de reserva </w:t>
      </w:r>
      <w:r w:rsidR="00F014F0" w:rsidRPr="004861E7">
        <w:rPr>
          <w:rFonts w:ascii="Times New Roman" w:hAnsi="Times New Roman" w:cs="Times New Roman"/>
          <w:iCs/>
          <w:sz w:val="24"/>
          <w:szCs w:val="24"/>
        </w:rPr>
        <w:t>no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registro de preços que, convocados, não honrarem o compromisso assumido injustificadamente</w:t>
      </w:r>
      <w:r w:rsidR="00382C74" w:rsidRPr="004861E7">
        <w:rPr>
          <w:rFonts w:ascii="Times New Roman" w:hAnsi="Times New Roman" w:cs="Times New Roman"/>
          <w:iCs/>
          <w:sz w:val="24"/>
          <w:szCs w:val="24"/>
        </w:rPr>
        <w:t xml:space="preserve"> após terem assinado a ata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14:paraId="3E9C1948" w14:textId="7C353E86" w:rsidR="00122461" w:rsidRPr="004861E7" w:rsidRDefault="00122461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É da competência do gerenciador a aplicação das penalidades decorrentes do descumprimento do pactuado nesta ata de registro de preço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 xml:space="preserve"> (art. 7º</w:t>
      </w:r>
      <w:r w:rsidR="00D82B47" w:rsidRPr="004861E7">
        <w:rPr>
          <w:rFonts w:ascii="Times New Roman" w:hAnsi="Times New Roman" w:cs="Times New Roman"/>
          <w:iCs/>
          <w:sz w:val="24"/>
          <w:szCs w:val="24"/>
        </w:rPr>
        <w:t>, inc. XIV</w:t>
      </w:r>
      <w:r w:rsidR="00C44D47" w:rsidRPr="004861E7">
        <w:rPr>
          <w:rFonts w:ascii="Times New Roman" w:hAnsi="Times New Roman" w:cs="Times New Roman"/>
          <w:iCs/>
          <w:sz w:val="24"/>
          <w:szCs w:val="24"/>
        </w:rPr>
        <w:t>,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 xml:space="preserve"> do Decreto nº </w:t>
      </w:r>
      <w:r w:rsidR="00C44D47" w:rsidRPr="004861E7">
        <w:rPr>
          <w:rFonts w:ascii="Times New Roman" w:hAnsi="Times New Roman" w:cs="Times New Roman"/>
          <w:iCs/>
          <w:sz w:val="24"/>
          <w:szCs w:val="24"/>
        </w:rPr>
        <w:t xml:space="preserve">11.462, de 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>2023)</w:t>
      </w:r>
      <w:r w:rsidRPr="004861E7">
        <w:rPr>
          <w:rFonts w:ascii="Times New Roman" w:hAnsi="Times New Roman" w:cs="Times New Roman"/>
          <w:iCs/>
          <w:sz w:val="24"/>
          <w:szCs w:val="24"/>
        </w:rPr>
        <w:t>, exceto nas hipóteses em que o descumprimento disser respeito às contratações dos órgãos</w:t>
      </w:r>
      <w:r w:rsidR="009B6143" w:rsidRPr="004861E7">
        <w:rPr>
          <w:rFonts w:ascii="Times New Roman" w:hAnsi="Times New Roman" w:cs="Times New Roman"/>
          <w:iCs/>
          <w:sz w:val="24"/>
          <w:szCs w:val="24"/>
        </w:rPr>
        <w:t xml:space="preserve"> ou entidade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participante, caso no qual caberá ao respectivo órgão participante a aplicação da penalidade (art. 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>8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º, </w:t>
      </w:r>
      <w:r w:rsidR="00EF3DA5" w:rsidRPr="004861E7">
        <w:rPr>
          <w:rFonts w:ascii="Times New Roman" w:hAnsi="Times New Roman" w:cs="Times New Roman"/>
          <w:iCs/>
          <w:sz w:val="24"/>
          <w:szCs w:val="24"/>
        </w:rPr>
        <w:t xml:space="preserve">inc. 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>IX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, do Decreto nº </w:t>
      </w:r>
      <w:r w:rsidR="00391422" w:rsidRPr="004861E7">
        <w:rPr>
          <w:rFonts w:ascii="Times New Roman" w:hAnsi="Times New Roman" w:cs="Times New Roman"/>
          <w:iCs/>
          <w:sz w:val="24"/>
          <w:szCs w:val="24"/>
        </w:rPr>
        <w:t xml:space="preserve">11.462, de 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>2023</w:t>
      </w:r>
      <w:r w:rsidRPr="004861E7">
        <w:rPr>
          <w:rFonts w:ascii="Times New Roman" w:hAnsi="Times New Roman" w:cs="Times New Roman"/>
          <w:iCs/>
          <w:sz w:val="24"/>
          <w:szCs w:val="24"/>
        </w:rPr>
        <w:t>).</w:t>
      </w:r>
    </w:p>
    <w:p w14:paraId="0582A3B8" w14:textId="55AB872D" w:rsidR="00122461" w:rsidRPr="004861E7" w:rsidRDefault="00122461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O órgão</w:t>
      </w:r>
      <w:r w:rsidR="009B6143" w:rsidRPr="004861E7">
        <w:rPr>
          <w:rFonts w:ascii="Times New Roman" w:hAnsi="Times New Roman" w:cs="Times New Roman"/>
          <w:iCs/>
          <w:sz w:val="24"/>
          <w:szCs w:val="24"/>
        </w:rPr>
        <w:t xml:space="preserve"> ou entidade</w:t>
      </w:r>
      <w:r w:rsidRPr="004861E7">
        <w:rPr>
          <w:rFonts w:ascii="Times New Roman" w:hAnsi="Times New Roman" w:cs="Times New Roman"/>
          <w:iCs/>
          <w:sz w:val="24"/>
          <w:szCs w:val="24"/>
        </w:rPr>
        <w:t xml:space="preserve"> participante deverá comunicar ao órgão gerenciador qualquer das ocorrências previstas no 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 xml:space="preserve">item </w:t>
      </w:r>
      <w:r w:rsidR="006E1828" w:rsidRPr="004861E7">
        <w:rPr>
          <w:rFonts w:ascii="Times New Roman" w:hAnsi="Times New Roman" w:cs="Times New Roman"/>
          <w:iCs/>
          <w:sz w:val="24"/>
          <w:szCs w:val="24"/>
        </w:rPr>
        <w:t>9</w:t>
      </w:r>
      <w:r w:rsidR="003E4109" w:rsidRPr="004861E7">
        <w:rPr>
          <w:rFonts w:ascii="Times New Roman" w:hAnsi="Times New Roman" w:cs="Times New Roman"/>
          <w:iCs/>
          <w:sz w:val="24"/>
          <w:szCs w:val="24"/>
        </w:rPr>
        <w:t>.1</w:t>
      </w:r>
      <w:r w:rsidRPr="004861E7">
        <w:rPr>
          <w:rFonts w:ascii="Times New Roman" w:hAnsi="Times New Roman" w:cs="Times New Roman"/>
          <w:iCs/>
          <w:sz w:val="24"/>
          <w:szCs w:val="24"/>
        </w:rPr>
        <w:t>, dada a necessidade de instauração de procedimento para cancelamento do registro do fornecedor.</w:t>
      </w:r>
    </w:p>
    <w:p w14:paraId="019E62B8" w14:textId="77777777" w:rsidR="00CB46FC" w:rsidRPr="004861E7" w:rsidRDefault="00CB46FC" w:rsidP="004861E7">
      <w:pPr>
        <w:pStyle w:val="Nivel01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CONDIÇÕES GERAIS</w:t>
      </w:r>
    </w:p>
    <w:p w14:paraId="019E62B9" w14:textId="1AECEACE" w:rsidR="00C5111B" w:rsidRPr="004861E7" w:rsidRDefault="00CB46FC" w:rsidP="004861E7">
      <w:pPr>
        <w:pStyle w:val="Nivel2"/>
        <w:spacing w:before="0" w:after="0" w:line="360" w:lineRule="auto"/>
        <w:ind w:left="0" w:firstLine="0"/>
        <w:rPr>
          <w:rFonts w:ascii="Times New Roman" w:hAnsi="Times New Roman" w:cs="Times New Roman"/>
          <w:iCs/>
          <w:sz w:val="24"/>
          <w:szCs w:val="24"/>
        </w:rPr>
      </w:pPr>
      <w:r w:rsidRPr="004861E7">
        <w:rPr>
          <w:rFonts w:ascii="Times New Roman" w:hAnsi="Times New Roman" w:cs="Times New Roman"/>
          <w:iCs/>
          <w:sz w:val="24"/>
          <w:szCs w:val="24"/>
        </w:rPr>
        <w:t>As condições gerais d</w:t>
      </w:r>
      <w:r w:rsidR="004E56C4" w:rsidRPr="004861E7">
        <w:rPr>
          <w:rFonts w:ascii="Times New Roman" w:hAnsi="Times New Roman" w:cs="Times New Roman"/>
          <w:iCs/>
          <w:sz w:val="24"/>
          <w:szCs w:val="24"/>
        </w:rPr>
        <w:t>e execução do objeto</w:t>
      </w:r>
      <w:r w:rsidRPr="004861E7">
        <w:rPr>
          <w:rFonts w:ascii="Times New Roman" w:hAnsi="Times New Roman" w:cs="Times New Roman"/>
          <w:iCs/>
          <w:sz w:val="24"/>
          <w:szCs w:val="24"/>
        </w:rPr>
        <w:t>, tais como os prazos para entrega e recebimento, as obrigações da Administração e do fornecedor registrado, penalidades e demais condições do ajuste, encontram-se definidos no Termo de Referência</w:t>
      </w:r>
      <w:r w:rsidR="003A7990" w:rsidRPr="004861E7">
        <w:rPr>
          <w:rFonts w:ascii="Times New Roman" w:hAnsi="Times New Roman" w:cs="Times New Roman"/>
          <w:iCs/>
          <w:sz w:val="24"/>
          <w:szCs w:val="24"/>
        </w:rPr>
        <w:t>, ANEXO AO EDITAL</w:t>
      </w:r>
      <w:r w:rsidRPr="004861E7">
        <w:rPr>
          <w:rFonts w:ascii="Times New Roman" w:hAnsi="Times New Roman" w:cs="Times New Roman"/>
          <w:iCs/>
          <w:sz w:val="24"/>
          <w:szCs w:val="24"/>
        </w:rPr>
        <w:t>.</w:t>
      </w:r>
    </w:p>
    <w:p w14:paraId="6440061D" w14:textId="599E9E08" w:rsidR="003E4109" w:rsidRPr="004861E7" w:rsidRDefault="00122461" w:rsidP="004861E7">
      <w:pPr>
        <w:pStyle w:val="Nvel2-Red"/>
        <w:spacing w:before="0" w:after="0" w:line="360" w:lineRule="auto"/>
        <w:ind w:left="0" w:firstLin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>No caso de adjudicação por preço global de grupo de itens, só será admitida a contratação d</w:t>
      </w:r>
      <w:r w:rsidR="00A25880"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>e</w:t>
      </w:r>
      <w:r w:rsidR="002B7483"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parte de itens do grupo se houver </w:t>
      </w:r>
      <w:r w:rsidR="003E4109"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prévia pesquisa de mercado e demonstração de sua vantagem para o órgão ou </w:t>
      </w:r>
      <w:r w:rsidR="0094339A"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a </w:t>
      </w:r>
      <w:r w:rsidR="003E4109" w:rsidRPr="004861E7">
        <w:rPr>
          <w:rFonts w:ascii="Times New Roman" w:hAnsi="Times New Roman" w:cs="Times New Roman"/>
          <w:i w:val="0"/>
          <w:color w:val="auto"/>
          <w:sz w:val="24"/>
          <w:szCs w:val="24"/>
        </w:rPr>
        <w:t>entidade.</w:t>
      </w:r>
    </w:p>
    <w:p w14:paraId="019E62BE" w14:textId="1BA53705" w:rsidR="00CB46FC" w:rsidRPr="004861E7" w:rsidRDefault="00CB46FC" w:rsidP="004861E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</w:rPr>
      </w:pPr>
      <w:r w:rsidRPr="004861E7">
        <w:rPr>
          <w:rFonts w:ascii="Times New Roman" w:hAnsi="Times New Roman" w:cs="Times New Roman"/>
          <w:iCs/>
        </w:rPr>
        <w:t xml:space="preserve">Para firmeza e validade do pactuado, a presente Ata foi lavrada em </w:t>
      </w:r>
      <w:r w:rsidR="00C501A5" w:rsidRPr="004861E7">
        <w:rPr>
          <w:rFonts w:ascii="Times New Roman" w:hAnsi="Times New Roman" w:cs="Times New Roman"/>
          <w:iCs/>
        </w:rPr>
        <w:t>02</w:t>
      </w:r>
      <w:r w:rsidRPr="004861E7">
        <w:rPr>
          <w:rFonts w:ascii="Times New Roman" w:hAnsi="Times New Roman" w:cs="Times New Roman"/>
          <w:iCs/>
        </w:rPr>
        <w:t xml:space="preserve"> (</w:t>
      </w:r>
      <w:r w:rsidR="00C501A5" w:rsidRPr="004861E7">
        <w:rPr>
          <w:rFonts w:ascii="Times New Roman" w:hAnsi="Times New Roman" w:cs="Times New Roman"/>
          <w:iCs/>
        </w:rPr>
        <w:t>duas</w:t>
      </w:r>
      <w:r w:rsidRPr="004861E7">
        <w:rPr>
          <w:rFonts w:ascii="Times New Roman" w:hAnsi="Times New Roman" w:cs="Times New Roman"/>
          <w:iCs/>
        </w:rPr>
        <w:t xml:space="preserve">) vias de igual teor, que, depois de lida e achada em ordem, vai assinada pelas partes. </w:t>
      </w:r>
    </w:p>
    <w:p w14:paraId="6482347E" w14:textId="77777777" w:rsidR="00A14E07" w:rsidRPr="004861E7" w:rsidRDefault="00A14E07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Cs/>
        </w:rPr>
      </w:pPr>
    </w:p>
    <w:p w14:paraId="05451698" w14:textId="5AF96EEF" w:rsidR="00A14E07" w:rsidRPr="004861E7" w:rsidRDefault="00A14E07" w:rsidP="004861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Cs/>
        </w:rPr>
      </w:pPr>
      <w:r w:rsidRPr="004861E7">
        <w:rPr>
          <w:rFonts w:ascii="Times New Roman" w:hAnsi="Times New Roman" w:cs="Times New Roman"/>
          <w:iCs/>
        </w:rPr>
        <w:t xml:space="preserve">Vargem Bonita, ___ de </w:t>
      </w:r>
      <w:r w:rsidR="002A6277">
        <w:rPr>
          <w:rFonts w:ascii="Times New Roman" w:hAnsi="Times New Roman" w:cs="Times New Roman"/>
          <w:iCs/>
        </w:rPr>
        <w:t>junho</w:t>
      </w:r>
      <w:r w:rsidRPr="004861E7">
        <w:rPr>
          <w:rFonts w:ascii="Times New Roman" w:hAnsi="Times New Roman" w:cs="Times New Roman"/>
          <w:iCs/>
        </w:rPr>
        <w:t xml:space="preserve"> de 2024.</w:t>
      </w:r>
    </w:p>
    <w:p w14:paraId="4A8ECBBB" w14:textId="77777777" w:rsidR="00A14E07" w:rsidRPr="004861E7" w:rsidRDefault="00A14E07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Cs/>
        </w:rPr>
      </w:pPr>
    </w:p>
    <w:p w14:paraId="4AF2C6D6" w14:textId="1C3270AF" w:rsidR="00D470FE" w:rsidRPr="004861E7" w:rsidRDefault="00CB46FC" w:rsidP="004861E7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Cs/>
        </w:rPr>
      </w:pPr>
      <w:r w:rsidRPr="004861E7">
        <w:rPr>
          <w:rFonts w:ascii="Times New Roman" w:hAnsi="Times New Roman" w:cs="Times New Roman"/>
          <w:iCs/>
        </w:rPr>
        <w:t>Assinaturas</w:t>
      </w:r>
      <w:r w:rsidR="00A14E07" w:rsidRPr="004861E7">
        <w:rPr>
          <w:rFonts w:ascii="Times New Roman" w:hAnsi="Times New Roman" w:cs="Times New Roman"/>
          <w:iCs/>
        </w:rPr>
        <w:t>:</w:t>
      </w:r>
    </w:p>
    <w:p w14:paraId="019E62C1" w14:textId="0947FB55" w:rsidR="002B3D1E" w:rsidRPr="004861E7" w:rsidRDefault="00D470FE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4861E7">
        <w:rPr>
          <w:rFonts w:ascii="Times New Roman" w:hAnsi="Times New Roman" w:cs="Times New Roman"/>
          <w:b/>
          <w:bCs/>
          <w:iCs/>
          <w:color w:val="000000"/>
        </w:rPr>
        <w:t>ROSAMARCIA HETKOWSKI ROMAN</w:t>
      </w:r>
    </w:p>
    <w:p w14:paraId="519FD4F2" w14:textId="33CA532C" w:rsidR="00D470FE" w:rsidRPr="004861E7" w:rsidRDefault="00D470FE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Cs/>
        </w:rPr>
      </w:pPr>
      <w:r w:rsidRPr="004861E7">
        <w:rPr>
          <w:rFonts w:ascii="Times New Roman" w:hAnsi="Times New Roman" w:cs="Times New Roman"/>
          <w:b/>
          <w:bCs/>
          <w:iCs/>
          <w:color w:val="000000"/>
        </w:rPr>
        <w:t>Prefeita de Vargem Bonita</w:t>
      </w:r>
    </w:p>
    <w:p w14:paraId="49E3BA01" w14:textId="77777777" w:rsidR="00A14E07" w:rsidRPr="004861E7" w:rsidRDefault="00CB46FC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Cs/>
        </w:rPr>
      </w:pPr>
      <w:r w:rsidRPr="004861E7">
        <w:rPr>
          <w:rFonts w:ascii="Times New Roman" w:hAnsi="Times New Roman" w:cs="Times New Roman"/>
          <w:b/>
          <w:bCs/>
          <w:iCs/>
        </w:rPr>
        <w:t xml:space="preserve">Representante legal do órgão gerenciador </w:t>
      </w:r>
    </w:p>
    <w:p w14:paraId="46BEA8A2" w14:textId="77777777" w:rsidR="00A14E07" w:rsidRPr="004861E7" w:rsidRDefault="00A14E07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Cs/>
        </w:rPr>
      </w:pPr>
    </w:p>
    <w:p w14:paraId="25DC50A5" w14:textId="77777777" w:rsidR="00A14E07" w:rsidRPr="004861E7" w:rsidRDefault="00A14E07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Cs/>
        </w:rPr>
      </w:pPr>
    </w:p>
    <w:p w14:paraId="019E62C3" w14:textId="5769D506" w:rsidR="001256C2" w:rsidRDefault="00D470FE" w:rsidP="004861E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4861E7">
        <w:rPr>
          <w:rFonts w:ascii="Times New Roman" w:hAnsi="Times New Roman" w:cs="Times New Roman"/>
          <w:b/>
          <w:bCs/>
          <w:iCs/>
        </w:rPr>
        <w:t>R</w:t>
      </w:r>
      <w:r w:rsidR="00CB46FC" w:rsidRPr="004861E7">
        <w:rPr>
          <w:rFonts w:ascii="Times New Roman" w:hAnsi="Times New Roman" w:cs="Times New Roman"/>
          <w:b/>
          <w:bCs/>
          <w:iCs/>
        </w:rPr>
        <w:t xml:space="preserve">epresentante(s) legal(is) do(s) </w:t>
      </w:r>
      <w:r w:rsidR="00CB46FC" w:rsidRPr="004861E7">
        <w:rPr>
          <w:rFonts w:ascii="Times New Roman" w:hAnsi="Times New Roman" w:cs="Times New Roman"/>
          <w:b/>
          <w:bCs/>
          <w:iCs/>
          <w:color w:val="000000"/>
        </w:rPr>
        <w:t>fornecedor(s) registrado(s)</w:t>
      </w:r>
    </w:p>
    <w:sectPr w:rsidR="001256C2" w:rsidSect="00F31CEF">
      <w:pgSz w:w="11906" w:h="16838"/>
      <w:pgMar w:top="1701" w:right="113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D502B5" w14:textId="77777777" w:rsidR="00295F12" w:rsidRDefault="00295F12" w:rsidP="00BB5309">
      <w:r>
        <w:separator/>
      </w:r>
    </w:p>
  </w:endnote>
  <w:endnote w:type="continuationSeparator" w:id="0">
    <w:p w14:paraId="317127B5" w14:textId="77777777" w:rsidR="00295F12" w:rsidRDefault="00295F12" w:rsidP="00BB5309">
      <w:r>
        <w:continuationSeparator/>
      </w:r>
    </w:p>
  </w:endnote>
  <w:endnote w:type="continuationNotice" w:id="1">
    <w:p w14:paraId="5BAF137C" w14:textId="77777777" w:rsidR="00295F12" w:rsidRDefault="00295F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B50996" w14:textId="77777777" w:rsidR="00295F12" w:rsidRDefault="00295F12" w:rsidP="00BB5309">
      <w:r>
        <w:separator/>
      </w:r>
    </w:p>
  </w:footnote>
  <w:footnote w:type="continuationSeparator" w:id="0">
    <w:p w14:paraId="5E7D3D9A" w14:textId="77777777" w:rsidR="00295F12" w:rsidRDefault="00295F12" w:rsidP="00BB5309">
      <w:r>
        <w:continuationSeparator/>
      </w:r>
    </w:p>
  </w:footnote>
  <w:footnote w:type="continuationNotice" w:id="1">
    <w:p w14:paraId="792527C3" w14:textId="77777777" w:rsidR="00295F12" w:rsidRDefault="00295F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BBB80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E92B05"/>
    <w:multiLevelType w:val="hybridMultilevel"/>
    <w:tmpl w:val="F442113C"/>
    <w:lvl w:ilvl="0" w:tplc="665087FA">
      <w:start w:val="1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4" w:hanging="360"/>
      </w:pPr>
    </w:lvl>
    <w:lvl w:ilvl="2" w:tplc="0416001B" w:tentative="1">
      <w:start w:val="1"/>
      <w:numFmt w:val="lowerRoman"/>
      <w:lvlText w:val="%3."/>
      <w:lvlJc w:val="right"/>
      <w:pPr>
        <w:ind w:left="2244" w:hanging="180"/>
      </w:pPr>
    </w:lvl>
    <w:lvl w:ilvl="3" w:tplc="0416000F" w:tentative="1">
      <w:start w:val="1"/>
      <w:numFmt w:val="decimal"/>
      <w:lvlText w:val="%4."/>
      <w:lvlJc w:val="left"/>
      <w:pPr>
        <w:ind w:left="2964" w:hanging="360"/>
      </w:pPr>
    </w:lvl>
    <w:lvl w:ilvl="4" w:tplc="04160019" w:tentative="1">
      <w:start w:val="1"/>
      <w:numFmt w:val="lowerLetter"/>
      <w:lvlText w:val="%5."/>
      <w:lvlJc w:val="left"/>
      <w:pPr>
        <w:ind w:left="3684" w:hanging="360"/>
      </w:pPr>
    </w:lvl>
    <w:lvl w:ilvl="5" w:tplc="0416001B" w:tentative="1">
      <w:start w:val="1"/>
      <w:numFmt w:val="lowerRoman"/>
      <w:lvlText w:val="%6."/>
      <w:lvlJc w:val="right"/>
      <w:pPr>
        <w:ind w:left="4404" w:hanging="180"/>
      </w:pPr>
    </w:lvl>
    <w:lvl w:ilvl="6" w:tplc="0416000F" w:tentative="1">
      <w:start w:val="1"/>
      <w:numFmt w:val="decimal"/>
      <w:lvlText w:val="%7."/>
      <w:lvlJc w:val="left"/>
      <w:pPr>
        <w:ind w:left="5124" w:hanging="360"/>
      </w:pPr>
    </w:lvl>
    <w:lvl w:ilvl="7" w:tplc="04160019" w:tentative="1">
      <w:start w:val="1"/>
      <w:numFmt w:val="lowerLetter"/>
      <w:lvlText w:val="%8."/>
      <w:lvlJc w:val="left"/>
      <w:pPr>
        <w:ind w:left="5844" w:hanging="360"/>
      </w:pPr>
    </w:lvl>
    <w:lvl w:ilvl="8" w:tplc="0416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1F403B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D22FD"/>
    <w:multiLevelType w:val="multilevel"/>
    <w:tmpl w:val="FCE8DCD0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444"/>
      </w:pPr>
      <w:rPr>
        <w:rFonts w:hint="default"/>
        <w:i w:val="0"/>
        <w:iCs/>
        <w:color w:val="auto"/>
      </w:rPr>
    </w:lvl>
    <w:lvl w:ilvl="2">
      <w:start w:val="3"/>
      <w:numFmt w:val="decimal"/>
      <w:lvlText w:val="%1.%2.%3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8" w:hanging="1800"/>
      </w:pPr>
      <w:rPr>
        <w:rFonts w:hint="default"/>
      </w:rPr>
    </w:lvl>
  </w:abstractNum>
  <w:abstractNum w:abstractNumId="5" w15:restartNumberingAfterBreak="0">
    <w:nsid w:val="48292060"/>
    <w:multiLevelType w:val="multilevel"/>
    <w:tmpl w:val="727C71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6" w15:restartNumberingAfterBreak="0">
    <w:nsid w:val="67254BD5"/>
    <w:multiLevelType w:val="hybridMultilevel"/>
    <w:tmpl w:val="642EC646"/>
    <w:lvl w:ilvl="0" w:tplc="0416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151B52"/>
    <w:multiLevelType w:val="multilevel"/>
    <w:tmpl w:val="7E5A9EF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8" w15:restartNumberingAfterBreak="0">
    <w:nsid w:val="7DE51E98"/>
    <w:multiLevelType w:val="multilevel"/>
    <w:tmpl w:val="84FC241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1909805524">
    <w:abstractNumId w:val="2"/>
  </w:num>
  <w:num w:numId="2" w16cid:durableId="1019233127">
    <w:abstractNumId w:val="0"/>
  </w:num>
  <w:num w:numId="3" w16cid:durableId="15598977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414290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6221567">
    <w:abstractNumId w:val="6"/>
  </w:num>
  <w:num w:numId="6" w16cid:durableId="844976483">
    <w:abstractNumId w:val="8"/>
  </w:num>
  <w:num w:numId="7" w16cid:durableId="1321034114">
    <w:abstractNumId w:val="4"/>
  </w:num>
  <w:num w:numId="8" w16cid:durableId="616447383">
    <w:abstractNumId w:val="7"/>
  </w:num>
  <w:num w:numId="9" w16cid:durableId="523054046">
    <w:abstractNumId w:val="1"/>
  </w:num>
  <w:num w:numId="10" w16cid:durableId="1652712096">
    <w:abstractNumId w:val="2"/>
  </w:num>
  <w:num w:numId="11" w16cid:durableId="1691763692">
    <w:abstractNumId w:val="2"/>
  </w:num>
  <w:num w:numId="12" w16cid:durableId="15667937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6FC"/>
    <w:rsid w:val="00004ADD"/>
    <w:rsid w:val="0000620C"/>
    <w:rsid w:val="00006241"/>
    <w:rsid w:val="0001166A"/>
    <w:rsid w:val="00015512"/>
    <w:rsid w:val="00017BC2"/>
    <w:rsid w:val="0002269E"/>
    <w:rsid w:val="000439CC"/>
    <w:rsid w:val="0004488F"/>
    <w:rsid w:val="0005488C"/>
    <w:rsid w:val="000558FE"/>
    <w:rsid w:val="0006159B"/>
    <w:rsid w:val="00063172"/>
    <w:rsid w:val="00066588"/>
    <w:rsid w:val="00071D2C"/>
    <w:rsid w:val="0007424F"/>
    <w:rsid w:val="00076586"/>
    <w:rsid w:val="000814F3"/>
    <w:rsid w:val="00081CA0"/>
    <w:rsid w:val="00084F9F"/>
    <w:rsid w:val="00091113"/>
    <w:rsid w:val="0009741C"/>
    <w:rsid w:val="000A4CF7"/>
    <w:rsid w:val="000A5F80"/>
    <w:rsid w:val="000A6B33"/>
    <w:rsid w:val="000B1AEC"/>
    <w:rsid w:val="000B1E01"/>
    <w:rsid w:val="000B2C68"/>
    <w:rsid w:val="000B2EED"/>
    <w:rsid w:val="000B5FE7"/>
    <w:rsid w:val="000B7011"/>
    <w:rsid w:val="000C62A3"/>
    <w:rsid w:val="000D4F5C"/>
    <w:rsid w:val="000E2D96"/>
    <w:rsid w:val="000E53DF"/>
    <w:rsid w:val="000E55D0"/>
    <w:rsid w:val="000F1396"/>
    <w:rsid w:val="000F3685"/>
    <w:rsid w:val="000F4F59"/>
    <w:rsid w:val="0011246B"/>
    <w:rsid w:val="00113AE6"/>
    <w:rsid w:val="0011746B"/>
    <w:rsid w:val="00122461"/>
    <w:rsid w:val="00124FE3"/>
    <w:rsid w:val="001256C2"/>
    <w:rsid w:val="001262A7"/>
    <w:rsid w:val="001335C3"/>
    <w:rsid w:val="00133C51"/>
    <w:rsid w:val="001355F0"/>
    <w:rsid w:val="00145619"/>
    <w:rsid w:val="0014613C"/>
    <w:rsid w:val="00146838"/>
    <w:rsid w:val="001551BF"/>
    <w:rsid w:val="00167530"/>
    <w:rsid w:val="00171379"/>
    <w:rsid w:val="00175D81"/>
    <w:rsid w:val="001770D2"/>
    <w:rsid w:val="00184497"/>
    <w:rsid w:val="0018677A"/>
    <w:rsid w:val="00193409"/>
    <w:rsid w:val="001A4570"/>
    <w:rsid w:val="001B668B"/>
    <w:rsid w:val="001B7999"/>
    <w:rsid w:val="001D6851"/>
    <w:rsid w:val="001D6F7A"/>
    <w:rsid w:val="001E0C73"/>
    <w:rsid w:val="001E0D7C"/>
    <w:rsid w:val="001E6EEF"/>
    <w:rsid w:val="001F52A4"/>
    <w:rsid w:val="001F5E08"/>
    <w:rsid w:val="001F6040"/>
    <w:rsid w:val="001F7C3E"/>
    <w:rsid w:val="002038C8"/>
    <w:rsid w:val="00210AA6"/>
    <w:rsid w:val="002220F5"/>
    <w:rsid w:val="00227D9C"/>
    <w:rsid w:val="0024466B"/>
    <w:rsid w:val="00246906"/>
    <w:rsid w:val="00250091"/>
    <w:rsid w:val="00250CAC"/>
    <w:rsid w:val="00253324"/>
    <w:rsid w:val="00260A13"/>
    <w:rsid w:val="00277151"/>
    <w:rsid w:val="002863E9"/>
    <w:rsid w:val="00295F12"/>
    <w:rsid w:val="00297FB8"/>
    <w:rsid w:val="002A0CD0"/>
    <w:rsid w:val="002A3BFA"/>
    <w:rsid w:val="002A6165"/>
    <w:rsid w:val="002A6277"/>
    <w:rsid w:val="002A765A"/>
    <w:rsid w:val="002B17AD"/>
    <w:rsid w:val="002B3CC9"/>
    <w:rsid w:val="002B3D1E"/>
    <w:rsid w:val="002B4BC4"/>
    <w:rsid w:val="002B66DE"/>
    <w:rsid w:val="002B6B17"/>
    <w:rsid w:val="002B7483"/>
    <w:rsid w:val="002C0964"/>
    <w:rsid w:val="002C26A9"/>
    <w:rsid w:val="002E2355"/>
    <w:rsid w:val="002E77E2"/>
    <w:rsid w:val="002F3DD6"/>
    <w:rsid w:val="002F4C05"/>
    <w:rsid w:val="002F5867"/>
    <w:rsid w:val="00310A99"/>
    <w:rsid w:val="00314D1D"/>
    <w:rsid w:val="00315BFD"/>
    <w:rsid w:val="00315FF7"/>
    <w:rsid w:val="00321B61"/>
    <w:rsid w:val="003240BD"/>
    <w:rsid w:val="00327A25"/>
    <w:rsid w:val="00346A9C"/>
    <w:rsid w:val="00361A16"/>
    <w:rsid w:val="0038010D"/>
    <w:rsid w:val="00382C74"/>
    <w:rsid w:val="0038668D"/>
    <w:rsid w:val="00391422"/>
    <w:rsid w:val="00394561"/>
    <w:rsid w:val="00394E5B"/>
    <w:rsid w:val="003957E0"/>
    <w:rsid w:val="003A753F"/>
    <w:rsid w:val="003A7990"/>
    <w:rsid w:val="003B0C10"/>
    <w:rsid w:val="003B206A"/>
    <w:rsid w:val="003C1C28"/>
    <w:rsid w:val="003C22A8"/>
    <w:rsid w:val="003C2835"/>
    <w:rsid w:val="003C4966"/>
    <w:rsid w:val="003C49EC"/>
    <w:rsid w:val="003D0548"/>
    <w:rsid w:val="003D0779"/>
    <w:rsid w:val="003D0F2F"/>
    <w:rsid w:val="003D16C1"/>
    <w:rsid w:val="003D6F7D"/>
    <w:rsid w:val="003D7429"/>
    <w:rsid w:val="003E3F0B"/>
    <w:rsid w:val="003E4109"/>
    <w:rsid w:val="003E7EC4"/>
    <w:rsid w:val="003F48DF"/>
    <w:rsid w:val="003F6E02"/>
    <w:rsid w:val="004104C2"/>
    <w:rsid w:val="00410950"/>
    <w:rsid w:val="00414DE2"/>
    <w:rsid w:val="00416CE1"/>
    <w:rsid w:val="0042684A"/>
    <w:rsid w:val="00433744"/>
    <w:rsid w:val="004405E7"/>
    <w:rsid w:val="00454D50"/>
    <w:rsid w:val="00462922"/>
    <w:rsid w:val="0047752E"/>
    <w:rsid w:val="0048050E"/>
    <w:rsid w:val="004811E3"/>
    <w:rsid w:val="00484F4D"/>
    <w:rsid w:val="004861E7"/>
    <w:rsid w:val="00490D27"/>
    <w:rsid w:val="00497049"/>
    <w:rsid w:val="004A1D37"/>
    <w:rsid w:val="004A391F"/>
    <w:rsid w:val="004A5577"/>
    <w:rsid w:val="004A5D41"/>
    <w:rsid w:val="004B3ABF"/>
    <w:rsid w:val="004B54E5"/>
    <w:rsid w:val="004B7789"/>
    <w:rsid w:val="004C14E4"/>
    <w:rsid w:val="004D0365"/>
    <w:rsid w:val="004E1B1F"/>
    <w:rsid w:val="004E29D0"/>
    <w:rsid w:val="004E56C4"/>
    <w:rsid w:val="004F4C4E"/>
    <w:rsid w:val="004F5350"/>
    <w:rsid w:val="00501D89"/>
    <w:rsid w:val="00502ACD"/>
    <w:rsid w:val="00506231"/>
    <w:rsid w:val="00506BFD"/>
    <w:rsid w:val="005113BF"/>
    <w:rsid w:val="00511ED6"/>
    <w:rsid w:val="00517F1E"/>
    <w:rsid w:val="00520E7A"/>
    <w:rsid w:val="0052219F"/>
    <w:rsid w:val="005460E6"/>
    <w:rsid w:val="00546C1C"/>
    <w:rsid w:val="00546FAA"/>
    <w:rsid w:val="00547AF7"/>
    <w:rsid w:val="00562578"/>
    <w:rsid w:val="00564517"/>
    <w:rsid w:val="00575470"/>
    <w:rsid w:val="005803CB"/>
    <w:rsid w:val="00586901"/>
    <w:rsid w:val="00590DA7"/>
    <w:rsid w:val="0059391C"/>
    <w:rsid w:val="005A6E38"/>
    <w:rsid w:val="005B2F3B"/>
    <w:rsid w:val="005C11E8"/>
    <w:rsid w:val="005C3C43"/>
    <w:rsid w:val="005C526F"/>
    <w:rsid w:val="005F295F"/>
    <w:rsid w:val="005F6486"/>
    <w:rsid w:val="0060348D"/>
    <w:rsid w:val="00603634"/>
    <w:rsid w:val="00605B9F"/>
    <w:rsid w:val="006063A3"/>
    <w:rsid w:val="0062258C"/>
    <w:rsid w:val="0062376C"/>
    <w:rsid w:val="00624537"/>
    <w:rsid w:val="00630A10"/>
    <w:rsid w:val="00631E43"/>
    <w:rsid w:val="00632B8C"/>
    <w:rsid w:val="00636001"/>
    <w:rsid w:val="006362AE"/>
    <w:rsid w:val="006415B5"/>
    <w:rsid w:val="00641AEE"/>
    <w:rsid w:val="00646738"/>
    <w:rsid w:val="006468EA"/>
    <w:rsid w:val="00657E73"/>
    <w:rsid w:val="006610CA"/>
    <w:rsid w:val="006612B2"/>
    <w:rsid w:val="0066278D"/>
    <w:rsid w:val="00666393"/>
    <w:rsid w:val="00666FEB"/>
    <w:rsid w:val="0066751B"/>
    <w:rsid w:val="00673105"/>
    <w:rsid w:val="00674838"/>
    <w:rsid w:val="00675F59"/>
    <w:rsid w:val="0068120E"/>
    <w:rsid w:val="00681E19"/>
    <w:rsid w:val="0069006D"/>
    <w:rsid w:val="00695BA0"/>
    <w:rsid w:val="006A5244"/>
    <w:rsid w:val="006A7A1A"/>
    <w:rsid w:val="006C3A88"/>
    <w:rsid w:val="006C42DC"/>
    <w:rsid w:val="006D2937"/>
    <w:rsid w:val="006D4D8C"/>
    <w:rsid w:val="006D4E31"/>
    <w:rsid w:val="006E1828"/>
    <w:rsid w:val="006F4AD1"/>
    <w:rsid w:val="006F5010"/>
    <w:rsid w:val="00700A54"/>
    <w:rsid w:val="00703FD0"/>
    <w:rsid w:val="0071081A"/>
    <w:rsid w:val="00716FC7"/>
    <w:rsid w:val="00717EEA"/>
    <w:rsid w:val="0072377B"/>
    <w:rsid w:val="00731D8E"/>
    <w:rsid w:val="00733E8B"/>
    <w:rsid w:val="00734ADF"/>
    <w:rsid w:val="00736DA7"/>
    <w:rsid w:val="0075324E"/>
    <w:rsid w:val="0075420C"/>
    <w:rsid w:val="00762586"/>
    <w:rsid w:val="0077015C"/>
    <w:rsid w:val="0077448B"/>
    <w:rsid w:val="00784E3B"/>
    <w:rsid w:val="007925FC"/>
    <w:rsid w:val="007A4966"/>
    <w:rsid w:val="007A5EB7"/>
    <w:rsid w:val="007B150D"/>
    <w:rsid w:val="007B2846"/>
    <w:rsid w:val="007B3400"/>
    <w:rsid w:val="007B3995"/>
    <w:rsid w:val="007B596E"/>
    <w:rsid w:val="007C2805"/>
    <w:rsid w:val="007C6563"/>
    <w:rsid w:val="007C6E51"/>
    <w:rsid w:val="007D4B25"/>
    <w:rsid w:val="007E381F"/>
    <w:rsid w:val="007F633D"/>
    <w:rsid w:val="00801DAC"/>
    <w:rsid w:val="00802289"/>
    <w:rsid w:val="008043C4"/>
    <w:rsid w:val="0081037F"/>
    <w:rsid w:val="00811D42"/>
    <w:rsid w:val="0081278D"/>
    <w:rsid w:val="00815EE5"/>
    <w:rsid w:val="008166F1"/>
    <w:rsid w:val="00821F71"/>
    <w:rsid w:val="00822079"/>
    <w:rsid w:val="00825FDD"/>
    <w:rsid w:val="00833C36"/>
    <w:rsid w:val="00834DD2"/>
    <w:rsid w:val="0084417D"/>
    <w:rsid w:val="00851AEB"/>
    <w:rsid w:val="00866CC7"/>
    <w:rsid w:val="00870788"/>
    <w:rsid w:val="00870EBB"/>
    <w:rsid w:val="00882690"/>
    <w:rsid w:val="0088287D"/>
    <w:rsid w:val="00884A85"/>
    <w:rsid w:val="00890185"/>
    <w:rsid w:val="00890709"/>
    <w:rsid w:val="00893488"/>
    <w:rsid w:val="00893D82"/>
    <w:rsid w:val="00894D94"/>
    <w:rsid w:val="00897794"/>
    <w:rsid w:val="008A077D"/>
    <w:rsid w:val="008C0DC1"/>
    <w:rsid w:val="008C1702"/>
    <w:rsid w:val="008C274B"/>
    <w:rsid w:val="008D1157"/>
    <w:rsid w:val="008D257D"/>
    <w:rsid w:val="008E12E2"/>
    <w:rsid w:val="008E1884"/>
    <w:rsid w:val="008E440E"/>
    <w:rsid w:val="008F6BA6"/>
    <w:rsid w:val="0090157C"/>
    <w:rsid w:val="00907E5C"/>
    <w:rsid w:val="00910DBE"/>
    <w:rsid w:val="0091424E"/>
    <w:rsid w:val="00922EEE"/>
    <w:rsid w:val="00925FB8"/>
    <w:rsid w:val="00931989"/>
    <w:rsid w:val="0094339A"/>
    <w:rsid w:val="00943891"/>
    <w:rsid w:val="00943B77"/>
    <w:rsid w:val="009538D2"/>
    <w:rsid w:val="00954341"/>
    <w:rsid w:val="0095745C"/>
    <w:rsid w:val="0096123D"/>
    <w:rsid w:val="00966B8D"/>
    <w:rsid w:val="009706ED"/>
    <w:rsid w:val="0097155D"/>
    <w:rsid w:val="00972386"/>
    <w:rsid w:val="0097278B"/>
    <w:rsid w:val="009752D5"/>
    <w:rsid w:val="00976D88"/>
    <w:rsid w:val="009773EA"/>
    <w:rsid w:val="00982132"/>
    <w:rsid w:val="009832AD"/>
    <w:rsid w:val="0098354B"/>
    <w:rsid w:val="0099111B"/>
    <w:rsid w:val="009912C1"/>
    <w:rsid w:val="00992BB5"/>
    <w:rsid w:val="00995EE3"/>
    <w:rsid w:val="009B6143"/>
    <w:rsid w:val="009C5E2C"/>
    <w:rsid w:val="009C76A5"/>
    <w:rsid w:val="009C7812"/>
    <w:rsid w:val="009D3DB6"/>
    <w:rsid w:val="009D6CCC"/>
    <w:rsid w:val="009E0C3C"/>
    <w:rsid w:val="009E4099"/>
    <w:rsid w:val="009E58D2"/>
    <w:rsid w:val="009F0D53"/>
    <w:rsid w:val="009F34AB"/>
    <w:rsid w:val="009F527E"/>
    <w:rsid w:val="00A1191B"/>
    <w:rsid w:val="00A13386"/>
    <w:rsid w:val="00A14E07"/>
    <w:rsid w:val="00A2090C"/>
    <w:rsid w:val="00A241EC"/>
    <w:rsid w:val="00A25880"/>
    <w:rsid w:val="00A25D1D"/>
    <w:rsid w:val="00A31D23"/>
    <w:rsid w:val="00A43047"/>
    <w:rsid w:val="00A45D50"/>
    <w:rsid w:val="00A5121D"/>
    <w:rsid w:val="00A527BD"/>
    <w:rsid w:val="00A55054"/>
    <w:rsid w:val="00A57128"/>
    <w:rsid w:val="00A57D0E"/>
    <w:rsid w:val="00A67E18"/>
    <w:rsid w:val="00A70AA5"/>
    <w:rsid w:val="00A73D5F"/>
    <w:rsid w:val="00A77E87"/>
    <w:rsid w:val="00A84930"/>
    <w:rsid w:val="00A907B5"/>
    <w:rsid w:val="00A97871"/>
    <w:rsid w:val="00A97F9D"/>
    <w:rsid w:val="00AA1D45"/>
    <w:rsid w:val="00AA3CAB"/>
    <w:rsid w:val="00AA4D59"/>
    <w:rsid w:val="00AB0846"/>
    <w:rsid w:val="00AD1FC3"/>
    <w:rsid w:val="00AD2325"/>
    <w:rsid w:val="00AD4930"/>
    <w:rsid w:val="00AE076C"/>
    <w:rsid w:val="00AF2BFF"/>
    <w:rsid w:val="00B05AF8"/>
    <w:rsid w:val="00B064D8"/>
    <w:rsid w:val="00B0678A"/>
    <w:rsid w:val="00B10156"/>
    <w:rsid w:val="00B15B12"/>
    <w:rsid w:val="00B16A5B"/>
    <w:rsid w:val="00B16E35"/>
    <w:rsid w:val="00B234D0"/>
    <w:rsid w:val="00B337B5"/>
    <w:rsid w:val="00B35C29"/>
    <w:rsid w:val="00B438A7"/>
    <w:rsid w:val="00B4636C"/>
    <w:rsid w:val="00B46698"/>
    <w:rsid w:val="00B510C6"/>
    <w:rsid w:val="00B5540B"/>
    <w:rsid w:val="00B63412"/>
    <w:rsid w:val="00B63622"/>
    <w:rsid w:val="00B7252A"/>
    <w:rsid w:val="00B73903"/>
    <w:rsid w:val="00B73D61"/>
    <w:rsid w:val="00B73E47"/>
    <w:rsid w:val="00B80C92"/>
    <w:rsid w:val="00B829AB"/>
    <w:rsid w:val="00B85E10"/>
    <w:rsid w:val="00B86157"/>
    <w:rsid w:val="00B865F5"/>
    <w:rsid w:val="00B92BCC"/>
    <w:rsid w:val="00B94E10"/>
    <w:rsid w:val="00BB5309"/>
    <w:rsid w:val="00BB7895"/>
    <w:rsid w:val="00BC690B"/>
    <w:rsid w:val="00BC6F6E"/>
    <w:rsid w:val="00BE0ED4"/>
    <w:rsid w:val="00BE3CEE"/>
    <w:rsid w:val="00BE5F80"/>
    <w:rsid w:val="00BE6356"/>
    <w:rsid w:val="00BE6EA8"/>
    <w:rsid w:val="00BF323F"/>
    <w:rsid w:val="00BF3DEF"/>
    <w:rsid w:val="00BF48C7"/>
    <w:rsid w:val="00C00190"/>
    <w:rsid w:val="00C017AF"/>
    <w:rsid w:val="00C05076"/>
    <w:rsid w:val="00C0595B"/>
    <w:rsid w:val="00C07B9D"/>
    <w:rsid w:val="00C10FA5"/>
    <w:rsid w:val="00C1232D"/>
    <w:rsid w:val="00C12E5F"/>
    <w:rsid w:val="00C14768"/>
    <w:rsid w:val="00C159F6"/>
    <w:rsid w:val="00C20885"/>
    <w:rsid w:val="00C44D47"/>
    <w:rsid w:val="00C47DB0"/>
    <w:rsid w:val="00C501A5"/>
    <w:rsid w:val="00C507A4"/>
    <w:rsid w:val="00C5111B"/>
    <w:rsid w:val="00C56ABC"/>
    <w:rsid w:val="00C63E3D"/>
    <w:rsid w:val="00C65004"/>
    <w:rsid w:val="00C74737"/>
    <w:rsid w:val="00C7618D"/>
    <w:rsid w:val="00C7693F"/>
    <w:rsid w:val="00C82CB6"/>
    <w:rsid w:val="00C83422"/>
    <w:rsid w:val="00C86CD7"/>
    <w:rsid w:val="00C949D9"/>
    <w:rsid w:val="00C97B29"/>
    <w:rsid w:val="00CB01EA"/>
    <w:rsid w:val="00CB3602"/>
    <w:rsid w:val="00CB3B1F"/>
    <w:rsid w:val="00CB46FC"/>
    <w:rsid w:val="00CB63DE"/>
    <w:rsid w:val="00CC6D67"/>
    <w:rsid w:val="00CC6EE8"/>
    <w:rsid w:val="00CF4619"/>
    <w:rsid w:val="00D00F43"/>
    <w:rsid w:val="00D022C3"/>
    <w:rsid w:val="00D10B9F"/>
    <w:rsid w:val="00D11476"/>
    <w:rsid w:val="00D117B5"/>
    <w:rsid w:val="00D13B70"/>
    <w:rsid w:val="00D14105"/>
    <w:rsid w:val="00D1456C"/>
    <w:rsid w:val="00D17BE6"/>
    <w:rsid w:val="00D36E42"/>
    <w:rsid w:val="00D4329D"/>
    <w:rsid w:val="00D44329"/>
    <w:rsid w:val="00D456B1"/>
    <w:rsid w:val="00D470FE"/>
    <w:rsid w:val="00D50B23"/>
    <w:rsid w:val="00D5101F"/>
    <w:rsid w:val="00D512DC"/>
    <w:rsid w:val="00D52599"/>
    <w:rsid w:val="00D52993"/>
    <w:rsid w:val="00D60FAE"/>
    <w:rsid w:val="00D6305E"/>
    <w:rsid w:val="00D63A70"/>
    <w:rsid w:val="00D66100"/>
    <w:rsid w:val="00D73226"/>
    <w:rsid w:val="00D75EDD"/>
    <w:rsid w:val="00D80549"/>
    <w:rsid w:val="00D8054F"/>
    <w:rsid w:val="00D82B47"/>
    <w:rsid w:val="00D82CD7"/>
    <w:rsid w:val="00D85ACD"/>
    <w:rsid w:val="00D90740"/>
    <w:rsid w:val="00D93BBF"/>
    <w:rsid w:val="00D94DA3"/>
    <w:rsid w:val="00D96A54"/>
    <w:rsid w:val="00DA45E5"/>
    <w:rsid w:val="00DA7EE3"/>
    <w:rsid w:val="00DB2052"/>
    <w:rsid w:val="00DB6DA9"/>
    <w:rsid w:val="00DC1B9F"/>
    <w:rsid w:val="00DC4FC8"/>
    <w:rsid w:val="00DD5FF3"/>
    <w:rsid w:val="00DE6C20"/>
    <w:rsid w:val="00DF4FD2"/>
    <w:rsid w:val="00DF61B6"/>
    <w:rsid w:val="00E028EF"/>
    <w:rsid w:val="00E11D1B"/>
    <w:rsid w:val="00E11D5F"/>
    <w:rsid w:val="00E22B83"/>
    <w:rsid w:val="00E23556"/>
    <w:rsid w:val="00E23EFF"/>
    <w:rsid w:val="00E24D32"/>
    <w:rsid w:val="00E274E3"/>
    <w:rsid w:val="00E337AE"/>
    <w:rsid w:val="00E35C20"/>
    <w:rsid w:val="00E46CE5"/>
    <w:rsid w:val="00E5794B"/>
    <w:rsid w:val="00E60459"/>
    <w:rsid w:val="00E607DC"/>
    <w:rsid w:val="00E60AC2"/>
    <w:rsid w:val="00E625B3"/>
    <w:rsid w:val="00E70C1E"/>
    <w:rsid w:val="00E8683B"/>
    <w:rsid w:val="00E90D8C"/>
    <w:rsid w:val="00EA0EE1"/>
    <w:rsid w:val="00EA2ED3"/>
    <w:rsid w:val="00EB3B67"/>
    <w:rsid w:val="00EB4B4C"/>
    <w:rsid w:val="00EC0980"/>
    <w:rsid w:val="00EC3A79"/>
    <w:rsid w:val="00EC52C9"/>
    <w:rsid w:val="00ED17E8"/>
    <w:rsid w:val="00ED3176"/>
    <w:rsid w:val="00EE72CE"/>
    <w:rsid w:val="00EF15AE"/>
    <w:rsid w:val="00EF3535"/>
    <w:rsid w:val="00EF3DA5"/>
    <w:rsid w:val="00EF48FC"/>
    <w:rsid w:val="00EF4F82"/>
    <w:rsid w:val="00F014F0"/>
    <w:rsid w:val="00F042BD"/>
    <w:rsid w:val="00F11497"/>
    <w:rsid w:val="00F11C4D"/>
    <w:rsid w:val="00F12A31"/>
    <w:rsid w:val="00F16593"/>
    <w:rsid w:val="00F17655"/>
    <w:rsid w:val="00F2788D"/>
    <w:rsid w:val="00F31CEF"/>
    <w:rsid w:val="00F3259D"/>
    <w:rsid w:val="00F34F83"/>
    <w:rsid w:val="00F35BD7"/>
    <w:rsid w:val="00F404B0"/>
    <w:rsid w:val="00F453F5"/>
    <w:rsid w:val="00F45F42"/>
    <w:rsid w:val="00F610E7"/>
    <w:rsid w:val="00F6129D"/>
    <w:rsid w:val="00F621CD"/>
    <w:rsid w:val="00F63392"/>
    <w:rsid w:val="00F77F32"/>
    <w:rsid w:val="00F86C25"/>
    <w:rsid w:val="00F949DC"/>
    <w:rsid w:val="00F95F17"/>
    <w:rsid w:val="00FB41A6"/>
    <w:rsid w:val="00FB57EF"/>
    <w:rsid w:val="00FB5AAA"/>
    <w:rsid w:val="00FB6A43"/>
    <w:rsid w:val="00FC6C7F"/>
    <w:rsid w:val="00FC7DAC"/>
    <w:rsid w:val="00FD040B"/>
    <w:rsid w:val="00FD3933"/>
    <w:rsid w:val="00FD5BB8"/>
    <w:rsid w:val="00FD7CFF"/>
    <w:rsid w:val="00FE4B87"/>
    <w:rsid w:val="00FE53B6"/>
    <w:rsid w:val="00FE5714"/>
    <w:rsid w:val="00FE5C12"/>
    <w:rsid w:val="00FE608F"/>
    <w:rsid w:val="00FE659B"/>
    <w:rsid w:val="00FE6646"/>
    <w:rsid w:val="00FF0A80"/>
    <w:rsid w:val="13938DA0"/>
    <w:rsid w:val="184DD666"/>
    <w:rsid w:val="1E2E32D9"/>
    <w:rsid w:val="241F1A22"/>
    <w:rsid w:val="32B05F46"/>
    <w:rsid w:val="348C9DA7"/>
    <w:rsid w:val="36F72004"/>
    <w:rsid w:val="3CAD6F35"/>
    <w:rsid w:val="3FF16CE8"/>
    <w:rsid w:val="45D034C9"/>
    <w:rsid w:val="4CDDC88E"/>
    <w:rsid w:val="4D7636F6"/>
    <w:rsid w:val="58E0E03C"/>
    <w:rsid w:val="5EBCF017"/>
    <w:rsid w:val="6D491066"/>
    <w:rsid w:val="7B9D9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019E62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aliases w:val="List I Paragraph,Alpha"/>
    <w:basedOn w:val="Normal"/>
    <w:link w:val="PargrafodaListaChar"/>
    <w:uiPriority w:val="34"/>
    <w:qFormat/>
    <w:rsid w:val="003F48DF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  <w:style w:type="table" w:styleId="Tabelacomgrade">
    <w:name w:val="Table Grid"/>
    <w:basedOn w:val="Tabelanormal"/>
    <w:uiPriority w:val="39"/>
    <w:rsid w:val="0077448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C059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0595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Alpha Char"/>
    <w:link w:val="PargrafodaLista"/>
    <w:uiPriority w:val="34"/>
    <w:qFormat/>
    <w:locked/>
    <w:rsid w:val="00C0595B"/>
    <w:rPr>
      <w:rFonts w:ascii="Ecofont_Spranq_eco_Sans" w:hAnsi="Ecofont_Spranq_eco_Sans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4269E5-3F4A-46A6-9868-DF427E392C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89E34A-84DA-419E-B215-E09D24916C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AA1BF10-BA21-41FC-B966-68D460302E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E413F30-1464-43D5-A034-C65A5C7E88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2800</Words>
  <Characters>15559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2024-03-12T18:41:00Z</dcterms:created>
  <dcterms:modified xsi:type="dcterms:W3CDTF">2024-05-15T12:41:00Z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