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D05AA">
      <w:pPr>
        <w:jc w:val="center"/>
        <w:rPr>
          <w:rFonts w:ascii="Verdana" w:hAnsi="Verdana" w:cs="Verdana"/>
          <w:b/>
          <w:bCs/>
          <w:sz w:val="32"/>
          <w:szCs w:val="32"/>
        </w:rPr>
      </w:pPr>
    </w:p>
    <w:p w14:paraId="6CC19A08">
      <w:pPr>
        <w:jc w:val="center"/>
        <w:rPr>
          <w:rFonts w:ascii="Verdana" w:hAnsi="Verdana" w:cs="Verdana"/>
          <w:b/>
          <w:bCs/>
          <w:sz w:val="32"/>
          <w:szCs w:val="32"/>
        </w:rPr>
      </w:pPr>
      <w:r>
        <w:rPr>
          <w:rFonts w:ascii="Verdana" w:hAnsi="Verdana" w:cs="Verdana"/>
          <w:b/>
          <w:bCs/>
          <w:sz w:val="32"/>
          <w:szCs w:val="32"/>
        </w:rPr>
        <w:t>ANEXO IV</w:t>
      </w:r>
    </w:p>
    <w:p w14:paraId="230C267F">
      <w:pPr>
        <w:jc w:val="center"/>
        <w:rPr>
          <w:rFonts w:ascii="Verdana" w:hAnsi="Verdana" w:cs="Verdana"/>
          <w:b/>
          <w:bCs/>
          <w:sz w:val="32"/>
          <w:szCs w:val="32"/>
        </w:rPr>
      </w:pPr>
      <w:r>
        <w:rPr>
          <w:rFonts w:ascii="Verdana" w:hAnsi="Verdana" w:cs="Verdana"/>
          <w:b/>
          <w:bCs/>
          <w:sz w:val="32"/>
          <w:szCs w:val="32"/>
        </w:rPr>
        <w:t>MODELOS DE DECLARAÇÕES</w:t>
      </w:r>
    </w:p>
    <w:p w14:paraId="7E302C52">
      <w:pPr>
        <w:jc w:val="center"/>
        <w:rPr>
          <w:rFonts w:ascii="Verdana" w:hAnsi="Verdana" w:cs="Verdana"/>
          <w:b/>
          <w:bCs/>
          <w:sz w:val="32"/>
          <w:szCs w:val="32"/>
        </w:rPr>
      </w:pPr>
    </w:p>
    <w:p w14:paraId="41EF35F9">
      <w:pPr>
        <w:jc w:val="center"/>
        <w:rPr>
          <w:rFonts w:ascii="Verdana" w:hAnsi="Verdana" w:cs="Verdana"/>
          <w:b/>
          <w:bCs/>
          <w:sz w:val="32"/>
          <w:szCs w:val="32"/>
        </w:rPr>
      </w:pPr>
      <w:r>
        <w:rPr>
          <w:rFonts w:ascii="Verdana" w:hAnsi="Verdana" w:cs="Verdana"/>
          <w:b/>
          <w:bCs/>
          <w:sz w:val="32"/>
          <w:szCs w:val="32"/>
        </w:rPr>
        <w:t>ANEXO IV.1</w:t>
      </w:r>
    </w:p>
    <w:p w14:paraId="655475C0">
      <w:pPr>
        <w:jc w:val="center"/>
        <w:rPr>
          <w:rFonts w:ascii="Verdana" w:hAnsi="Verdana" w:cs="Verdana"/>
          <w:b/>
          <w:bCs/>
          <w:sz w:val="32"/>
          <w:szCs w:val="32"/>
        </w:rPr>
      </w:pPr>
      <w:r>
        <w:rPr>
          <w:rFonts w:ascii="Verdana" w:hAnsi="Verdana" w:cs="Verdana"/>
          <w:b/>
          <w:bCs/>
          <w:sz w:val="32"/>
          <w:szCs w:val="32"/>
        </w:rPr>
        <w:t>DECLARAÇÃO PARA HABILITAÇÃO</w:t>
      </w:r>
    </w:p>
    <w:p w14:paraId="22001A4A">
      <w:pPr>
        <w:jc w:val="center"/>
        <w:rPr>
          <w:rFonts w:ascii="Verdana" w:hAnsi="Verdana" w:cs="Verdana"/>
          <w:sz w:val="32"/>
          <w:szCs w:val="32"/>
        </w:rPr>
      </w:pPr>
      <w:r>
        <w:rPr>
          <w:rFonts w:ascii="Verdana" w:hAnsi="Verdana" w:cs="Verdana"/>
          <w:sz w:val="32"/>
          <w:szCs w:val="32"/>
        </w:rPr>
        <w:t>(em papel timbrado do fornecedor)</w:t>
      </w:r>
    </w:p>
    <w:p w14:paraId="5EFF9E15">
      <w:pPr>
        <w:jc w:val="both"/>
        <w:rPr>
          <w:rFonts w:ascii="Verdana" w:hAnsi="Verdana" w:cs="Verdana"/>
        </w:rPr>
      </w:pPr>
    </w:p>
    <w:p w14:paraId="02BCC4A1">
      <w:pPr>
        <w:jc w:val="both"/>
        <w:rPr>
          <w:rFonts w:ascii="Verdana" w:hAnsi="Verdana" w:cs="Verdana"/>
        </w:rPr>
      </w:pPr>
    </w:p>
    <w:p w14:paraId="68F1C272">
      <w:pPr>
        <w:spacing w:line="360" w:lineRule="auto"/>
        <w:ind w:firstLine="567"/>
        <w:jc w:val="both"/>
        <w:rPr>
          <w:rFonts w:ascii="Verdana" w:hAnsi="Verdana" w:cs="Verdana"/>
          <w:sz w:val="22"/>
          <w:szCs w:val="22"/>
        </w:rPr>
      </w:pPr>
      <w:r>
        <w:rPr>
          <w:rFonts w:ascii="Verdana" w:hAnsi="Verdana" w:cs="Verdana"/>
          <w:sz w:val="22"/>
          <w:szCs w:val="22"/>
        </w:rPr>
        <w:t xml:space="preserve">Eu, ___________________________________, portador do CPF nº _____________, na condição de representante legal de ________________________ (nome empresarial ou denominação) , interessado em participar da Contratação </w:t>
      </w:r>
      <w:r>
        <w:rPr>
          <w:rFonts w:hint="default" w:ascii="Verdana" w:hAnsi="Verdana" w:cs="Verdana"/>
          <w:b/>
          <w:bCs/>
          <w:sz w:val="22"/>
          <w:szCs w:val="22"/>
          <w:lang w:val="pt-BR"/>
        </w:rPr>
        <w:t>nº 141/2026</w:t>
      </w:r>
      <w:r>
        <w:rPr>
          <w:rFonts w:ascii="Verdana" w:hAnsi="Verdana" w:cs="Verdana"/>
          <w:sz w:val="22"/>
          <w:szCs w:val="22"/>
        </w:rPr>
        <w:t xml:space="preserve"> – </w:t>
      </w:r>
      <w:r>
        <w:rPr>
          <w:rFonts w:ascii="Verdana" w:hAnsi="Verdana" w:cs="Verdana"/>
          <w:b/>
          <w:bCs/>
          <w:sz w:val="22"/>
          <w:szCs w:val="22"/>
        </w:rPr>
        <w:t>CPPMONG</w:t>
      </w:r>
      <w:r>
        <w:rPr>
          <w:rFonts w:hint="default" w:ascii="Verdana" w:hAnsi="Verdana" w:cs="Verdana"/>
          <w:b/>
          <w:bCs/>
          <w:sz w:val="22"/>
          <w:szCs w:val="22"/>
          <w:lang w:val="pt-BR"/>
        </w:rPr>
        <w:t xml:space="preserve"> - Aviso de Contratação 05/2026</w:t>
      </w:r>
      <w:r>
        <w:rPr>
          <w:rFonts w:ascii="Verdana" w:hAnsi="Verdana" w:cs="Verdana"/>
          <w:sz w:val="22"/>
          <w:szCs w:val="22"/>
        </w:rPr>
        <w:t xml:space="preserve">, Processo SEI n° </w:t>
      </w:r>
      <w:r>
        <w:rPr>
          <w:rFonts w:ascii="Verdana" w:hAnsi="Verdana" w:cs="Verdana"/>
          <w:b/>
          <w:bCs/>
          <w:sz w:val="22"/>
          <w:szCs w:val="22"/>
        </w:rPr>
        <w:t>006.00</w:t>
      </w:r>
      <w:r>
        <w:rPr>
          <w:rFonts w:hint="default" w:ascii="Verdana" w:hAnsi="Verdana" w:cs="Verdana"/>
          <w:b/>
          <w:bCs/>
          <w:sz w:val="22"/>
          <w:szCs w:val="22"/>
          <w:lang w:val="pt-BR"/>
        </w:rPr>
        <w:t>289031/2026-88</w:t>
      </w:r>
      <w:r>
        <w:rPr>
          <w:rFonts w:ascii="Verdana" w:hAnsi="Verdana" w:cs="Verdana"/>
          <w:sz w:val="22"/>
          <w:szCs w:val="22"/>
        </w:rPr>
        <w:t>, DECLARO, sob as penas da Lei, que o fornecedor:</w:t>
      </w:r>
    </w:p>
    <w:p w14:paraId="11035D50">
      <w:pPr>
        <w:spacing w:line="360" w:lineRule="auto"/>
        <w:ind w:firstLine="567"/>
        <w:jc w:val="both"/>
        <w:rPr>
          <w:rFonts w:ascii="Verdana" w:hAnsi="Verdana" w:cs="Verdana"/>
          <w:sz w:val="22"/>
          <w:szCs w:val="22"/>
        </w:rPr>
      </w:pPr>
    </w:p>
    <w:p w14:paraId="36D2B889">
      <w:pPr>
        <w:spacing w:line="360" w:lineRule="auto"/>
        <w:jc w:val="both"/>
        <w:rPr>
          <w:rFonts w:ascii="Verdana" w:hAnsi="Verdana" w:cs="Verdana"/>
          <w:sz w:val="22"/>
          <w:szCs w:val="22"/>
        </w:rPr>
      </w:pPr>
      <w:r>
        <w:rPr>
          <w:rFonts w:ascii="Verdana" w:hAnsi="Verdana" w:eastAsia="Helvetica-Oblique" w:cs="Verdana"/>
          <w:color w:val="000000"/>
          <w:sz w:val="22"/>
          <w:szCs w:val="22"/>
          <w:lang w:val="en-US" w:eastAsia="zh-CN" w:bidi="ar"/>
        </w:rPr>
        <w:t>a) não possui empregados executando trabalho degrad</w:t>
      </w:r>
      <w:r>
        <w:rPr>
          <w:rFonts w:ascii="Verdana" w:hAnsi="Verdana" w:eastAsia="Helvetica-Oblique" w:cs="Verdana"/>
          <w:color w:val="000000"/>
          <w:sz w:val="22"/>
          <w:szCs w:val="22"/>
          <w:lang w:eastAsia="zh-CN" w:bidi="ar"/>
        </w:rPr>
        <w:t>a</w:t>
      </w:r>
      <w:r>
        <w:rPr>
          <w:rFonts w:ascii="Verdana" w:hAnsi="Verdana" w:eastAsia="Helvetica-Oblique" w:cs="Verdana"/>
          <w:color w:val="000000"/>
          <w:sz w:val="22"/>
          <w:szCs w:val="22"/>
          <w:lang w:val="en-US" w:eastAsia="zh-CN" w:bidi="ar"/>
        </w:rPr>
        <w:t xml:space="preserve">nte ou forçado, observando o disposto nos incisos III e IV do artigo 1º e no inciso III do artigo 5º da Constituição Federal; </w:t>
      </w:r>
    </w:p>
    <w:p w14:paraId="726B13A7">
      <w:pPr>
        <w:spacing w:line="360" w:lineRule="auto"/>
        <w:jc w:val="both"/>
        <w:rPr>
          <w:rFonts w:ascii="Verdana" w:hAnsi="Verdana" w:cs="Verdana"/>
          <w:sz w:val="22"/>
          <w:szCs w:val="22"/>
        </w:rPr>
      </w:pPr>
      <w:r>
        <w:rPr>
          <w:rFonts w:ascii="Verdana" w:hAnsi="Verdana" w:eastAsia="Helvetica-Oblique" w:cs="Verdana"/>
          <w:color w:val="000000"/>
          <w:sz w:val="22"/>
          <w:szCs w:val="22"/>
          <w:lang w:val="en-US" w:eastAsia="zh-CN" w:bidi="ar"/>
        </w:rPr>
        <w:t>b) cumpre as normas relativas à saúde e segurança no</w:t>
      </w:r>
      <w:r>
        <w:rPr>
          <w:rFonts w:ascii="Verdana" w:hAnsi="Verdana" w:eastAsia="Helvetica-Oblique" w:cs="Verdana"/>
          <w:color w:val="000000"/>
          <w:sz w:val="22"/>
          <w:szCs w:val="22"/>
          <w:lang w:eastAsia="zh-CN" w:bidi="ar"/>
        </w:rPr>
        <w:t xml:space="preserve"> </w:t>
      </w:r>
      <w:r>
        <w:rPr>
          <w:rFonts w:ascii="Verdana" w:hAnsi="Verdana" w:eastAsia="Helvetica-Oblique" w:cs="Verdana"/>
          <w:color w:val="000000"/>
          <w:sz w:val="22"/>
          <w:szCs w:val="22"/>
          <w:lang w:val="en-US" w:eastAsia="zh-CN" w:bidi="ar"/>
        </w:rPr>
        <w:t>trabalho, nos termos do artigo 117, parágrafo único, da Constituição Estadual;</w:t>
      </w:r>
    </w:p>
    <w:p w14:paraId="2B0E2CDA">
      <w:pPr>
        <w:spacing w:line="360" w:lineRule="auto"/>
        <w:jc w:val="both"/>
        <w:rPr>
          <w:rFonts w:ascii="Verdana" w:hAnsi="Verdana" w:cs="Verdana"/>
          <w:sz w:val="22"/>
          <w:szCs w:val="22"/>
        </w:rPr>
      </w:pPr>
      <w:r>
        <w:rPr>
          <w:rFonts w:ascii="Verdana" w:hAnsi="Verdana" w:cs="Verdana"/>
          <w:sz w:val="22"/>
          <w:szCs w:val="22"/>
        </w:rPr>
        <w:t>c) que cumpre as exigências de reserva de cargos para pessoa com deficiência e para reabilitado da Previdência Social, previstas em lei e em outras normas específicas;</w:t>
      </w:r>
    </w:p>
    <w:p w14:paraId="694E698A">
      <w:pPr>
        <w:pStyle w:val="7"/>
        <w:spacing w:before="120" w:beforeLines="50" w:beforeAutospacing="0" w:afterAutospacing="0" w:line="360" w:lineRule="auto"/>
        <w:jc w:val="both"/>
        <w:rPr>
          <w:sz w:val="22"/>
          <w:szCs w:val="22"/>
        </w:rPr>
      </w:pPr>
      <w:r>
        <w:rPr>
          <w:rFonts w:ascii="Verdana" w:hAnsi="Verdana" w:eastAsia="Helvetica-BoldOblique" w:cs="Verdana"/>
          <w:color w:val="000000"/>
          <w:sz w:val="22"/>
          <w:szCs w:val="22"/>
          <w:lang w:val="pt-BR" w:bidi="ar"/>
        </w:rPr>
        <w:t xml:space="preserve">d) </w:t>
      </w:r>
      <w:r>
        <w:rPr>
          <w:rFonts w:ascii="Verdana" w:hAnsi="Verdana" w:eastAsia="Helvetica-BoldOblique" w:cs="Verdana"/>
          <w:color w:val="000000"/>
          <w:sz w:val="22"/>
          <w:szCs w:val="22"/>
          <w:lang w:bidi="ar"/>
        </w:rPr>
        <w:t xml:space="preserve">Declara que não emprega menor de 18 anos em trabalho noturno, perigoso ou insalubre e não emprega menor de 16 anos, salvo menor, a partir de 14 anos, na condição de aprendiz, nos termos do artigo 7°, XXXIII, da </w:t>
      </w:r>
      <w:r>
        <w:rPr>
          <w:rFonts w:ascii="Verdana" w:hAnsi="Verdana" w:eastAsia="Helvetica-Bold" w:cs="Verdana"/>
          <w:color w:val="000000"/>
          <w:sz w:val="22"/>
          <w:szCs w:val="22"/>
          <w:lang w:bidi="ar"/>
        </w:rPr>
        <w:t>Constituição Federal</w:t>
      </w:r>
      <w:r>
        <w:rPr>
          <w:rFonts w:ascii="Verdana" w:hAnsi="Verdana" w:eastAsia="Helvetica-BoldOblique" w:cs="Verdana"/>
          <w:color w:val="000000"/>
          <w:sz w:val="22"/>
          <w:szCs w:val="22"/>
          <w:lang w:bidi="ar"/>
        </w:rPr>
        <w:t>;</w:t>
      </w:r>
    </w:p>
    <w:p w14:paraId="7B96A202">
      <w:pPr>
        <w:spacing w:line="360" w:lineRule="auto"/>
        <w:ind w:left="567"/>
        <w:jc w:val="both"/>
        <w:rPr>
          <w:rFonts w:ascii="Verdana" w:hAnsi="Verdana" w:cs="Verdana"/>
          <w:i/>
          <w:iCs/>
          <w:sz w:val="28"/>
          <w:szCs w:val="28"/>
        </w:rPr>
      </w:pPr>
    </w:p>
    <w:p w14:paraId="2AA303F9">
      <w:pPr>
        <w:jc w:val="both"/>
        <w:rPr>
          <w:rFonts w:ascii="Verdana" w:hAnsi="Verdana" w:cs="Verdana"/>
          <w:sz w:val="22"/>
          <w:szCs w:val="32"/>
        </w:rPr>
      </w:pPr>
    </w:p>
    <w:p w14:paraId="5D1B6990">
      <w:pPr>
        <w:jc w:val="center"/>
        <w:rPr>
          <w:rFonts w:ascii="Verdana" w:hAnsi="Verdana" w:cs="Verdana"/>
          <w:sz w:val="22"/>
          <w:szCs w:val="22"/>
        </w:rPr>
      </w:pPr>
      <w:r>
        <w:rPr>
          <w:rFonts w:ascii="Verdana" w:hAnsi="Verdana" w:cs="Verdana"/>
          <w:sz w:val="22"/>
          <w:szCs w:val="22"/>
        </w:rPr>
        <w:t>(Local e data).</w:t>
      </w:r>
    </w:p>
    <w:p w14:paraId="4904B36F">
      <w:pPr>
        <w:jc w:val="center"/>
        <w:rPr>
          <w:rFonts w:ascii="Verdana" w:hAnsi="Verdana" w:cs="Verdana"/>
          <w:sz w:val="22"/>
          <w:szCs w:val="22"/>
        </w:rPr>
      </w:pPr>
    </w:p>
    <w:p w14:paraId="1B3D87F3">
      <w:pPr>
        <w:jc w:val="center"/>
        <w:rPr>
          <w:rFonts w:ascii="Verdana" w:hAnsi="Verdana" w:cs="Verdana"/>
          <w:sz w:val="22"/>
          <w:szCs w:val="22"/>
        </w:rPr>
      </w:pPr>
      <w:r>
        <w:rPr>
          <w:rFonts w:ascii="Verdana" w:hAnsi="Verdana" w:cs="Verdana"/>
          <w:sz w:val="22"/>
          <w:szCs w:val="22"/>
        </w:rPr>
        <w:t>_______________________________</w:t>
      </w:r>
    </w:p>
    <w:p w14:paraId="64729996">
      <w:pPr>
        <w:jc w:val="center"/>
        <w:rPr>
          <w:rFonts w:ascii="Verdana" w:hAnsi="Verdana" w:cs="Verdana"/>
          <w:sz w:val="22"/>
          <w:szCs w:val="22"/>
        </w:rPr>
      </w:pPr>
      <w:r>
        <w:rPr>
          <w:rFonts w:ascii="Verdana" w:hAnsi="Verdana" w:cs="Verdana"/>
          <w:sz w:val="22"/>
          <w:szCs w:val="22"/>
        </w:rPr>
        <w:t>(Nome/assinatura do representante legal)</w:t>
      </w:r>
    </w:p>
    <w:p w14:paraId="50F900DE">
      <w:pPr>
        <w:jc w:val="both"/>
        <w:rPr>
          <w:rFonts w:ascii="Verdana" w:hAnsi="Verdana" w:cs="Verdana"/>
        </w:rPr>
      </w:pPr>
    </w:p>
    <w:p w14:paraId="2F34E29C">
      <w:pPr>
        <w:spacing w:before="120" w:beforeLines="50" w:after="120" w:afterLines="50" w:line="360" w:lineRule="auto"/>
        <w:jc w:val="center"/>
        <w:rPr>
          <w:rFonts w:ascii="Verdana" w:hAnsi="Verdana" w:cs="Verdana"/>
          <w:b/>
          <w:bCs/>
          <w:sz w:val="32"/>
          <w:szCs w:val="32"/>
        </w:rPr>
      </w:pPr>
    </w:p>
    <w:p w14:paraId="7444A651">
      <w:pPr>
        <w:spacing w:before="120" w:beforeLines="50" w:after="120" w:afterLines="50" w:line="360" w:lineRule="auto"/>
        <w:jc w:val="center"/>
        <w:rPr>
          <w:rFonts w:ascii="Verdana" w:hAnsi="Verdana" w:cs="Verdana"/>
          <w:b/>
          <w:bCs/>
          <w:sz w:val="32"/>
          <w:szCs w:val="32"/>
        </w:rPr>
      </w:pPr>
      <w:r>
        <w:rPr>
          <w:rFonts w:ascii="Verdana" w:hAnsi="Verdana" w:cs="Verdana"/>
          <w:b/>
          <w:bCs/>
          <w:sz w:val="32"/>
          <w:szCs w:val="32"/>
        </w:rPr>
        <w:t>ANEXO IV.2</w:t>
      </w:r>
    </w:p>
    <w:p w14:paraId="6926FA35">
      <w:pPr>
        <w:jc w:val="center"/>
        <w:rPr>
          <w:rFonts w:ascii="Verdana" w:hAnsi="Verdana" w:cs="Verdana"/>
          <w:b/>
          <w:bCs/>
          <w:sz w:val="22"/>
          <w:szCs w:val="22"/>
        </w:rPr>
      </w:pPr>
      <w:r>
        <w:rPr>
          <w:rFonts w:ascii="Verdana" w:hAnsi="Verdana" w:cs="Verdana"/>
          <w:b/>
          <w:bCs/>
          <w:sz w:val="22"/>
          <w:szCs w:val="22"/>
        </w:rPr>
        <w:t>DECLARAÇÃO DE ELABORAÇÃO INDEPENDENTE DE PROPOSTA E ATUAÇÃO CONFORME AO MARCO LEGAL ANTICORRUPÇÃO</w:t>
      </w:r>
    </w:p>
    <w:p w14:paraId="5C72BE7A">
      <w:pPr>
        <w:jc w:val="center"/>
        <w:rPr>
          <w:rFonts w:ascii="Verdana" w:hAnsi="Verdana" w:cs="Verdana"/>
          <w:sz w:val="21"/>
          <w:szCs w:val="21"/>
        </w:rPr>
      </w:pPr>
      <w:r>
        <w:rPr>
          <w:rFonts w:ascii="Verdana" w:hAnsi="Verdana" w:cs="Verdana"/>
          <w:sz w:val="21"/>
          <w:szCs w:val="21"/>
        </w:rPr>
        <w:t>(em papel timbrado da licitante)</w:t>
      </w:r>
    </w:p>
    <w:p w14:paraId="5A44679D">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w:t>
      </w:r>
      <w:r>
        <w:rPr>
          <w:rFonts w:ascii="Verdana" w:hAnsi="Verdana" w:cs="Verdana"/>
          <w:sz w:val="22"/>
          <w:szCs w:val="22"/>
        </w:rPr>
        <w:t xml:space="preserve">da Contratação </w:t>
      </w:r>
      <w:r>
        <w:rPr>
          <w:rFonts w:hint="default" w:ascii="Verdana" w:hAnsi="Verdana" w:cs="Verdana"/>
          <w:b/>
          <w:bCs/>
          <w:sz w:val="22"/>
          <w:szCs w:val="22"/>
          <w:lang w:val="pt-BR"/>
        </w:rPr>
        <w:t>nº 141/2026</w:t>
      </w:r>
      <w:r>
        <w:rPr>
          <w:rFonts w:ascii="Verdana" w:hAnsi="Verdana" w:cs="Verdana"/>
          <w:sz w:val="22"/>
          <w:szCs w:val="22"/>
        </w:rPr>
        <w:t xml:space="preserve"> – </w:t>
      </w:r>
      <w:r>
        <w:rPr>
          <w:rFonts w:ascii="Verdana" w:hAnsi="Verdana" w:cs="Verdana"/>
          <w:b/>
          <w:bCs/>
          <w:sz w:val="22"/>
          <w:szCs w:val="22"/>
        </w:rPr>
        <w:t>CPPMONG</w:t>
      </w:r>
      <w:r>
        <w:rPr>
          <w:rFonts w:hint="default" w:ascii="Verdana" w:hAnsi="Verdana" w:cs="Verdana"/>
          <w:b/>
          <w:bCs/>
          <w:sz w:val="22"/>
          <w:szCs w:val="22"/>
          <w:lang w:val="pt-BR"/>
        </w:rPr>
        <w:t xml:space="preserve"> - Aviso de Contratação 05/2026</w:t>
      </w:r>
      <w:r>
        <w:rPr>
          <w:rFonts w:ascii="Verdana" w:hAnsi="Verdana" w:cs="Verdana"/>
          <w:sz w:val="22"/>
          <w:szCs w:val="22"/>
        </w:rPr>
        <w:t xml:space="preserve">, Processo SEI n° </w:t>
      </w:r>
      <w:r>
        <w:rPr>
          <w:rFonts w:ascii="Verdana" w:hAnsi="Verdana" w:cs="Verdana"/>
          <w:b/>
          <w:bCs/>
          <w:sz w:val="22"/>
          <w:szCs w:val="22"/>
        </w:rPr>
        <w:t>006.00</w:t>
      </w:r>
      <w:r>
        <w:rPr>
          <w:rFonts w:hint="default" w:ascii="Verdana" w:hAnsi="Verdana" w:cs="Verdana"/>
          <w:b/>
          <w:bCs/>
          <w:sz w:val="22"/>
          <w:szCs w:val="22"/>
          <w:lang w:val="pt-BR"/>
        </w:rPr>
        <w:t>289031/2026-88</w:t>
      </w:r>
      <w:bookmarkStart w:id="0" w:name="_GoBack"/>
      <w:bookmarkEnd w:id="0"/>
      <w:r>
        <w:rPr>
          <w:rFonts w:ascii="Verdana" w:hAnsi="Verdana" w:cs="Verdana"/>
          <w:sz w:val="22"/>
          <w:szCs w:val="22"/>
        </w:rPr>
        <w:t>,</w:t>
      </w:r>
      <w:r>
        <w:rPr>
          <w:rFonts w:ascii="Verdana" w:hAnsi="Verdana" w:cs="Verdana"/>
          <w:sz w:val="21"/>
          <w:szCs w:val="21"/>
        </w:rPr>
        <w:t xml:space="preserve"> DECLARO, sob as penas da Lei, especialmente o artigo 299 do Código Penal Brasileiro, que:</w:t>
      </w:r>
    </w:p>
    <w:p w14:paraId="0AB65356">
      <w:pPr>
        <w:spacing w:before="120" w:beforeLines="50" w:after="120" w:afterLines="50" w:line="360" w:lineRule="auto"/>
        <w:jc w:val="both"/>
        <w:rPr>
          <w:rFonts w:ascii="Verdana" w:hAnsi="Verdana" w:cs="Verdana"/>
          <w:sz w:val="21"/>
          <w:szCs w:val="21"/>
        </w:rPr>
      </w:pPr>
      <w:r>
        <w:rPr>
          <w:rFonts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2725B1F">
      <w:pPr>
        <w:spacing w:before="120" w:beforeLines="50" w:after="120" w:afterLines="50" w:line="360" w:lineRule="auto"/>
        <w:jc w:val="both"/>
        <w:rPr>
          <w:rFonts w:ascii="Verdana" w:hAnsi="Verdana" w:cs="Verdana"/>
          <w:sz w:val="21"/>
          <w:szCs w:val="21"/>
        </w:rPr>
      </w:pPr>
      <w:r>
        <w:rPr>
          <w:rFonts w:ascii="Verdana" w:hAnsi="Verdana" w:cs="Verdana"/>
          <w:sz w:val="21"/>
          <w:szCs w:val="21"/>
        </w:rPr>
        <w:t>b) a intenção de apresentar a proposta não foi informada ou discutida com qualquer outro licitante ou interessado, em potencial ou de fato, no presente procedimento licitatório;</w:t>
      </w:r>
    </w:p>
    <w:p w14:paraId="23FFD208">
      <w:pPr>
        <w:spacing w:before="120" w:beforeLines="50" w:after="120" w:afterLines="50" w:line="360" w:lineRule="auto"/>
        <w:jc w:val="both"/>
        <w:rPr>
          <w:rFonts w:ascii="Verdana" w:hAnsi="Verdana" w:cs="Verdana"/>
          <w:sz w:val="21"/>
          <w:szCs w:val="21"/>
        </w:rPr>
      </w:pPr>
      <w:r>
        <w:rPr>
          <w:rFonts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567A76F1">
      <w:pPr>
        <w:spacing w:before="120" w:beforeLines="50" w:after="120" w:afterLines="50" w:line="360" w:lineRule="auto"/>
        <w:jc w:val="both"/>
        <w:rPr>
          <w:rFonts w:ascii="Verdana" w:hAnsi="Verdana" w:cs="Verdana"/>
          <w:sz w:val="21"/>
          <w:szCs w:val="21"/>
        </w:rPr>
      </w:pPr>
      <w:r>
        <w:rPr>
          <w:rFonts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89E0C9E">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105B76DA">
      <w:pPr>
        <w:spacing w:before="120" w:beforeLines="50" w:after="120" w:afterLines="50" w:line="360" w:lineRule="auto"/>
        <w:jc w:val="both"/>
        <w:rPr>
          <w:rFonts w:ascii="Verdana" w:hAnsi="Verdana" w:cs="Verdana"/>
          <w:sz w:val="21"/>
          <w:szCs w:val="21"/>
        </w:rPr>
      </w:pPr>
      <w:r>
        <w:rPr>
          <w:rFonts w:ascii="Verdana" w:hAnsi="Verdana" w:cs="Verdana"/>
          <w:sz w:val="21"/>
          <w:szCs w:val="21"/>
        </w:rPr>
        <w:t>f) o representante legal do licitante está plenamente ciente do teor e da extensão desta declaração e que detém plenos poderes e informações para firmá-la.</w:t>
      </w:r>
    </w:p>
    <w:p w14:paraId="6ACD17B7">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7CCAA7D0">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 – prometer, oferecer ou dar, direta ou indiretamente, vantagem indevida a agente público, ou a terceira pessoa a ele relacionada; </w:t>
      </w:r>
    </w:p>
    <w:p w14:paraId="5FD7783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II – comprovadamente, financiar, custear, patrocinar ou de qualquer modo subvencionar a prática dos atos ilícitos previstos em Lei; </w:t>
      </w:r>
    </w:p>
    <w:p w14:paraId="70E3FF89">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1534D417">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IV – no tocante a licitações e contratos: </w:t>
      </w:r>
    </w:p>
    <w:p w14:paraId="203D6013">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a)  frustrar  ou  fraudar,  mediante  ajuste,  combinação  ou  qualquer  outro  expediente,  o  caráter  competitivo  de procedimento licitatório público; </w:t>
      </w:r>
    </w:p>
    <w:p w14:paraId="21350A4E">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b) impedir, perturbar ou fraudar a realização de qualquer ato de procedimento licitatório público; </w:t>
      </w:r>
    </w:p>
    <w:p w14:paraId="53C008E6">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c) afastar ou procurar afastar licitante, por meio de fraude ou oferecimento de vantagem de qualquer tipo; </w:t>
      </w:r>
    </w:p>
    <w:p w14:paraId="6F5D3C1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d) fraudar licitação pública ou contrato dela decorrente; </w:t>
      </w:r>
    </w:p>
    <w:p w14:paraId="215C1D5F">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 criar, de modo fraudulento ou irregular, pessoa jurídica para participar de licitação pública ou celebrar contrato administrativo; </w:t>
      </w:r>
    </w:p>
    <w:p w14:paraId="5580CE4C">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301433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g) manipular ou fraudar o equilíbrio econômico-financeiro dos contratos celebrados com a administração pública; </w:t>
      </w:r>
    </w:p>
    <w:p w14:paraId="06F5C65A">
      <w:pPr>
        <w:spacing w:before="120" w:beforeLines="50" w:after="120" w:afterLines="50" w:line="360" w:lineRule="auto"/>
        <w:jc w:val="both"/>
        <w:rPr>
          <w:rFonts w:ascii="Verdana" w:hAnsi="Verdana" w:cs="Verdana"/>
          <w:sz w:val="21"/>
          <w:szCs w:val="21"/>
        </w:rPr>
      </w:pPr>
      <w:r>
        <w:rPr>
          <w:rFonts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6C5EBE1E">
      <w:pPr>
        <w:jc w:val="center"/>
        <w:rPr>
          <w:rFonts w:ascii="Verdana" w:hAnsi="Verdana" w:cs="Verdana"/>
          <w:sz w:val="21"/>
          <w:szCs w:val="21"/>
        </w:rPr>
      </w:pPr>
      <w:r>
        <w:rPr>
          <w:rFonts w:ascii="Verdana" w:hAnsi="Verdana" w:cs="Verdana"/>
          <w:sz w:val="21"/>
          <w:szCs w:val="21"/>
        </w:rPr>
        <w:t>(Local e data).</w:t>
      </w:r>
    </w:p>
    <w:p w14:paraId="67131865">
      <w:pPr>
        <w:jc w:val="center"/>
        <w:rPr>
          <w:rFonts w:ascii="Verdana" w:hAnsi="Verdana" w:cs="Verdana"/>
          <w:sz w:val="21"/>
          <w:szCs w:val="21"/>
        </w:rPr>
      </w:pPr>
      <w:r>
        <w:rPr>
          <w:rFonts w:ascii="Verdana" w:hAnsi="Verdana" w:cs="Verdana"/>
          <w:sz w:val="21"/>
          <w:szCs w:val="21"/>
        </w:rPr>
        <w:t>Nome/assinatura do representante legal</w:t>
      </w: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swiss"/>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0022F">
    <w:pPr>
      <w:pStyle w:val="6"/>
      <w:spacing w:line="12" w:lineRule="auto"/>
      <w:rPr>
        <w:sz w:val="20"/>
      </w:rPr>
    </w:pPr>
    <w:r>
      <w:rPr>
        <w:rFonts w:ascii="Verdana" w:hAnsi="Verdana" w:cs="Verdana"/>
        <w:b/>
        <w:bCs/>
        <w:sz w:val="16"/>
        <w:szCs w:val="16"/>
        <w:lang w:eastAsia="zh-CN"/>
      </w:rPr>
      <w:t>C</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A2AEC">
    <w:pPr>
      <w:pStyle w:val="8"/>
      <w:jc w:val="center"/>
      <w:rPr>
        <w:szCs w:val="20"/>
      </w:rPr>
    </w:pPr>
  </w:p>
  <w:p w14:paraId="5A01A879">
    <w:pPr>
      <w:pStyle w:val="8"/>
      <w:jc w:val="center"/>
      <w:rPr>
        <w:szCs w:val="20"/>
      </w:rPr>
    </w:pPr>
  </w:p>
  <w:p w14:paraId="0C966A49">
    <w:pPr>
      <w:pStyle w:val="8"/>
      <w:jc w:val="both"/>
      <w:rPr>
        <w:szCs w:val="20"/>
      </w:rPr>
    </w:pPr>
  </w:p>
  <w:p w14:paraId="1CE36635">
    <w:pPr>
      <w:pStyle w:val="8"/>
      <w:jc w:val="center"/>
      <w:rPr>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40"/>
  <w:embedSystemFonts/>
  <w:documentProtection w:enforcement="0"/>
  <w:defaultTabStop w:val="708"/>
  <w:hyphenationZone w:val="425"/>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05851C6"/>
    <w:rsid w:val="00DB4415"/>
    <w:rsid w:val="00F51C1C"/>
    <w:rsid w:val="035402ED"/>
    <w:rsid w:val="0A455458"/>
    <w:rsid w:val="0BA74496"/>
    <w:rsid w:val="0FB052D4"/>
    <w:rsid w:val="0FDD12D3"/>
    <w:rsid w:val="13E0219A"/>
    <w:rsid w:val="167B7BD2"/>
    <w:rsid w:val="19204E66"/>
    <w:rsid w:val="22C83030"/>
    <w:rsid w:val="24F152C1"/>
    <w:rsid w:val="27002E3F"/>
    <w:rsid w:val="27BA12D1"/>
    <w:rsid w:val="29F17EBE"/>
    <w:rsid w:val="2C9A789F"/>
    <w:rsid w:val="31795937"/>
    <w:rsid w:val="36A973D4"/>
    <w:rsid w:val="36C67BCD"/>
    <w:rsid w:val="3B9254B7"/>
    <w:rsid w:val="3EEE51D1"/>
    <w:rsid w:val="4B203D77"/>
    <w:rsid w:val="65196303"/>
    <w:rsid w:val="69CE0975"/>
    <w:rsid w:val="70065C24"/>
    <w:rsid w:val="715B0DCC"/>
    <w:rsid w:val="727F5CBF"/>
    <w:rsid w:val="7916443E"/>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atentStyles>
  <w:style w:type="paragraph" w:default="1" w:styleId="1">
    <w:name w:val="Normal"/>
    <w:qFormat/>
    <w:uiPriority w:val="0"/>
    <w:pPr>
      <w:suppressAutoHyphens/>
    </w:pPr>
    <w:rPr>
      <w:rFonts w:ascii="Arial" w:hAnsi="Arial" w:eastAsia="Times New Roman" w:cs="Tahoma"/>
      <w:szCs w:val="24"/>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Autospacing="1" w:afterAutospacing="1"/>
    </w:pPr>
    <w:rPr>
      <w:rFonts w:ascii="Times New Roman" w:hAnsi="Times New Roman" w:eastAsia="SimSun" w:cs="Times New Roman"/>
      <w:szCs w:val="24"/>
      <w:lang w:val="en-US" w:eastAsia="zh-CN" w:bidi="ar-SA"/>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Título 21"/>
    <w:basedOn w:val="1"/>
    <w:qFormat/>
    <w:uiPriority w:val="6"/>
    <w:pPr>
      <w:widowControl w:val="0"/>
      <w:autoSpaceDE w:val="0"/>
      <w:ind w:left="220"/>
    </w:pPr>
    <w:rPr>
      <w:rFonts w:eastAsia="Arial" w:cs="Arial"/>
      <w:b/>
      <w:bCs/>
      <w:sz w:val="22"/>
      <w:szCs w:val="22"/>
      <w:lang w:bidi="pt-B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733</Words>
  <Characters>4272</Characters>
  <Lines>36</Lines>
  <Paragraphs>10</Paragraphs>
  <TotalTime>0</TotalTime>
  <ScaleCrop>false</ScaleCrop>
  <LinksUpToDate>false</LinksUpToDate>
  <CharactersWithSpaces>4997</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2026-07-01T15:48:59Z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3CDB62FB2E484A559152502D65F7D934_13</vt:lpwstr>
  </property>
  <property fmtid="{D5CDD505-2E9C-101B-9397-08002B2CF9AE}" pid="4" name="KSOTemplateDocerSaveRecord">
    <vt:lpwstr>eyJoZGlkIjoiZWMzMTMwMWIxMzUzYjAwYzEzYTdiYTBmZjk2ZTQ4YmQiLCJ1c2VySWQiOiIxMjU0NzY3OTMzMDgxIn0=</vt:lpwstr>
  </property>
</Properties>
</file>