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327C2" w14:textId="77777777" w:rsidR="00A2684D" w:rsidRDefault="00000000">
      <w:pPr>
        <w:spacing w:line="276" w:lineRule="auto"/>
        <w:jc w:val="center"/>
        <w:rPr>
          <w:rFonts w:ascii="Arial" w:hAnsi="Arial" w:cs="Arial"/>
          <w:b/>
          <w:bCs/>
          <w:color w:val="000000"/>
        </w:rPr>
      </w:pPr>
      <w:r>
        <w:rPr>
          <w:rFonts w:ascii="Arial" w:hAnsi="Arial" w:cs="Arial"/>
          <w:b/>
          <w:bCs/>
          <w:color w:val="000000"/>
        </w:rPr>
        <w:t>CHAMAMENTO PÚBLICO</w:t>
      </w:r>
    </w:p>
    <w:p w14:paraId="28B932E4" w14:textId="77777777" w:rsidR="00A2684D" w:rsidRDefault="00000000">
      <w:pPr>
        <w:spacing w:line="276" w:lineRule="auto"/>
        <w:jc w:val="center"/>
        <w:rPr>
          <w:rFonts w:ascii="Arial" w:hAnsi="Arial" w:cs="Arial"/>
          <w:b/>
          <w:bCs/>
          <w:color w:val="000000"/>
        </w:rPr>
      </w:pPr>
      <w:r>
        <w:rPr>
          <w:rFonts w:ascii="Arial" w:hAnsi="Arial" w:cs="Arial"/>
          <w:b/>
          <w:bCs/>
          <w:color w:val="000000"/>
        </w:rPr>
        <w:t xml:space="preserve">CREDENCIAMENTO Nº </w:t>
      </w:r>
      <w:r>
        <w:rPr>
          <w:rFonts w:ascii="Arial" w:hAnsi="Arial" w:cs="Arial"/>
          <w:b/>
          <w:bCs/>
          <w:color w:val="000000"/>
        </w:rPr>
        <w:fldChar w:fldCharType="begin"/>
      </w:r>
      <w:r>
        <w:rPr>
          <w:rFonts w:ascii="Arial" w:hAnsi="Arial" w:cs="Arial"/>
          <w:b/>
          <w:bCs/>
          <w:color w:val="000000"/>
        </w:rPr>
        <w:instrText xml:space="preserve"> DOCVARIABLE Nchamamento </w:instrText>
      </w:r>
      <w:r>
        <w:rPr>
          <w:rFonts w:ascii="Arial" w:hAnsi="Arial" w:cs="Arial"/>
          <w:b/>
          <w:bCs/>
          <w:color w:val="000000"/>
        </w:rPr>
        <w:fldChar w:fldCharType="separate"/>
      </w:r>
      <w:r>
        <w:rPr>
          <w:rFonts w:ascii="Arial" w:hAnsi="Arial" w:cs="Arial"/>
          <w:b/>
          <w:bCs/>
          <w:color w:val="000000"/>
        </w:rPr>
        <w:t>1</w:t>
      </w:r>
      <w:r>
        <w:rPr>
          <w:rFonts w:ascii="Arial" w:hAnsi="Arial" w:cs="Arial"/>
          <w:b/>
          <w:bCs/>
          <w:color w:val="000000"/>
        </w:rPr>
        <w:fldChar w:fldCharType="end"/>
      </w:r>
      <w:r>
        <w:rPr>
          <w:rFonts w:ascii="Arial" w:hAnsi="Arial" w:cs="Arial"/>
          <w:b/>
          <w:bCs/>
          <w:color w:val="000000"/>
        </w:rPr>
        <w:t>/2026</w:t>
      </w:r>
    </w:p>
    <w:p w14:paraId="63E22081" w14:textId="77777777" w:rsidR="00A2684D" w:rsidRDefault="00000000">
      <w:pPr>
        <w:spacing w:line="276" w:lineRule="auto"/>
        <w:jc w:val="center"/>
        <w:rPr>
          <w:rFonts w:ascii="Arial" w:hAnsi="Arial" w:cs="Arial"/>
          <w:b/>
          <w:bCs/>
          <w:color w:val="000000"/>
        </w:rPr>
      </w:pPr>
      <w:r>
        <w:rPr>
          <w:rFonts w:ascii="Arial" w:hAnsi="Arial" w:cs="Arial"/>
          <w:b/>
          <w:bCs/>
          <w:color w:val="000000"/>
        </w:rPr>
        <w:t xml:space="preserve">Processo Administrativo n° </w:t>
      </w:r>
      <w:r>
        <w:rPr>
          <w:rFonts w:ascii="Arial" w:hAnsi="Arial" w:cs="Arial"/>
          <w:b/>
          <w:bCs/>
          <w:color w:val="000000"/>
        </w:rPr>
        <w:fldChar w:fldCharType="begin"/>
      </w:r>
      <w:r>
        <w:rPr>
          <w:rFonts w:ascii="Arial" w:hAnsi="Arial" w:cs="Arial"/>
          <w:b/>
          <w:bCs/>
          <w:color w:val="000000"/>
        </w:rPr>
        <w:instrText xml:space="preserve"> DOCVARIABLE Nproc </w:instrText>
      </w:r>
      <w:r>
        <w:rPr>
          <w:rFonts w:ascii="Arial" w:hAnsi="Arial" w:cs="Arial"/>
          <w:b/>
          <w:bCs/>
          <w:color w:val="000000"/>
        </w:rPr>
        <w:fldChar w:fldCharType="separate"/>
      </w:r>
      <w:r>
        <w:rPr>
          <w:rFonts w:ascii="Arial" w:hAnsi="Arial" w:cs="Arial"/>
          <w:b/>
          <w:bCs/>
          <w:color w:val="000000"/>
        </w:rPr>
        <w:t>541</w:t>
      </w:r>
      <w:r>
        <w:rPr>
          <w:rFonts w:ascii="Arial" w:hAnsi="Arial" w:cs="Arial"/>
          <w:b/>
          <w:bCs/>
          <w:color w:val="000000"/>
        </w:rPr>
        <w:fldChar w:fldCharType="end"/>
      </w:r>
      <w:r>
        <w:rPr>
          <w:rFonts w:ascii="Arial" w:hAnsi="Arial" w:cs="Arial"/>
          <w:b/>
          <w:bCs/>
          <w:color w:val="000000"/>
        </w:rPr>
        <w:t>/2025</w:t>
      </w:r>
    </w:p>
    <w:p w14:paraId="7505E03C" w14:textId="77777777" w:rsidR="00A2684D" w:rsidRDefault="00A2684D">
      <w:pPr>
        <w:spacing w:line="276" w:lineRule="auto"/>
        <w:jc w:val="both"/>
        <w:rPr>
          <w:rFonts w:ascii="Arial" w:hAnsi="Arial" w:cs="Arial"/>
          <w:color w:val="000000"/>
        </w:rPr>
      </w:pPr>
    </w:p>
    <w:p w14:paraId="7D7842CC" w14:textId="77777777" w:rsidR="00A2684D" w:rsidRDefault="00A2684D">
      <w:pPr>
        <w:spacing w:line="276" w:lineRule="auto"/>
        <w:jc w:val="both"/>
        <w:rPr>
          <w:rFonts w:ascii="Arial" w:hAnsi="Arial" w:cs="Arial"/>
          <w:color w:val="000000"/>
        </w:rPr>
      </w:pPr>
    </w:p>
    <w:p w14:paraId="09A7869F" w14:textId="77777777" w:rsidR="00A2684D" w:rsidRDefault="00000000">
      <w:pPr>
        <w:spacing w:line="276" w:lineRule="auto"/>
        <w:jc w:val="both"/>
      </w:pPr>
      <w:r>
        <w:rPr>
          <w:rFonts w:ascii="Arial" w:hAnsi="Arial" w:cs="Arial"/>
          <w:b/>
          <w:color w:val="000000"/>
        </w:rPr>
        <w:t>O PREFEITO MUNICIPAL DE VERA CRUZ / RS</w:t>
      </w:r>
      <w:r>
        <w:rPr>
          <w:rFonts w:ascii="Arial" w:hAnsi="Arial" w:cs="Arial"/>
          <w:color w:val="000000"/>
        </w:rPr>
        <w:t xml:space="preserve">, no uso de suas atribuições, torna público, para conhecimento dos interessados, a realização de </w:t>
      </w:r>
      <w:r>
        <w:rPr>
          <w:rFonts w:ascii="Arial" w:hAnsi="Arial" w:cs="Arial"/>
          <w:b/>
          <w:color w:val="000000"/>
        </w:rPr>
        <w:t>CREDENCIAMENTO</w:t>
      </w:r>
      <w:r>
        <w:rPr>
          <w:rFonts w:ascii="Arial" w:hAnsi="Arial" w:cs="Arial"/>
          <w:color w:val="000000"/>
        </w:rPr>
        <w:t xml:space="preserve">, na </w:t>
      </w:r>
      <w:r>
        <w:rPr>
          <w:rFonts w:ascii="Arial" w:hAnsi="Arial" w:cs="Arial"/>
        </w:rPr>
        <w:t>forma ELETRÔNICA,</w:t>
      </w:r>
      <w:r>
        <w:rPr>
          <w:rFonts w:ascii="Arial" w:hAnsi="Arial" w:cs="Arial"/>
          <w:color w:val="000000"/>
        </w:rPr>
        <w:t xml:space="preserve"> nos t</w:t>
      </w:r>
      <w:r>
        <w:rPr>
          <w:rFonts w:ascii="Arial" w:hAnsi="Arial" w:cs="Arial"/>
        </w:rPr>
        <w:t>ermos da Lei nº 14.133, de 1º de abril de 2021,</w:t>
      </w:r>
      <w:r>
        <w:rPr>
          <w:rFonts w:ascii="Arial" w:hAnsi="Arial" w:cs="Arial"/>
          <w:color w:val="000000"/>
        </w:rPr>
        <w:t xml:space="preserve"> </w:t>
      </w:r>
      <w:r>
        <w:rPr>
          <w:rStyle w:val="Forte"/>
          <w:rFonts w:ascii="Arial" w:hAnsi="Arial" w:cs="Arial"/>
          <w:b w:val="0"/>
          <w:bCs w:val="0"/>
          <w:color w:val="000000"/>
        </w:rPr>
        <w:t>com base nas boas práticas previstas no Decreto Federal nº 11.878/2024, utilizadas apenas como referência</w:t>
      </w:r>
      <w:r>
        <w:rPr>
          <w:rFonts w:ascii="Arial" w:hAnsi="Arial" w:cs="Arial"/>
          <w:color w:val="000000"/>
        </w:rPr>
        <w:t>, sem caráter vinculante, das disposições previstas no Decreto Municipal nº 7.201/2023, aplicáveis ao procedimento e, ainda, de acordo com as condições estabelecidas neste Edital.</w:t>
      </w:r>
    </w:p>
    <w:p w14:paraId="7AE434A2" w14:textId="77777777" w:rsidR="00A2684D" w:rsidRDefault="00A2684D">
      <w:pPr>
        <w:spacing w:line="276" w:lineRule="auto"/>
        <w:jc w:val="both"/>
        <w:rPr>
          <w:rFonts w:ascii="Arial" w:hAnsi="Arial" w:cs="Arial"/>
          <w:color w:val="000000"/>
        </w:rPr>
      </w:pPr>
    </w:p>
    <w:p w14:paraId="1FC437DE" w14:textId="77777777" w:rsidR="00A2684D" w:rsidRDefault="00A2684D">
      <w:pPr>
        <w:spacing w:line="276" w:lineRule="auto"/>
        <w:jc w:val="both"/>
        <w:rPr>
          <w:rFonts w:ascii="Arial" w:hAnsi="Arial" w:cs="Arial"/>
          <w:b/>
          <w:color w:val="000000"/>
        </w:rPr>
      </w:pPr>
    </w:p>
    <w:p w14:paraId="45A013CB" w14:textId="77777777" w:rsidR="00A2684D" w:rsidRDefault="00000000">
      <w:pPr>
        <w:spacing w:line="276" w:lineRule="auto"/>
        <w:jc w:val="both"/>
        <w:rPr>
          <w:rFonts w:ascii="Arial" w:hAnsi="Arial" w:cs="Arial"/>
          <w:b/>
          <w:color w:val="000000"/>
        </w:rPr>
      </w:pPr>
      <w:r>
        <w:rPr>
          <w:rFonts w:ascii="Arial" w:hAnsi="Arial" w:cs="Arial"/>
          <w:b/>
          <w:color w:val="000000"/>
        </w:rPr>
        <w:t>1. DO OBJETO:</w:t>
      </w:r>
    </w:p>
    <w:p w14:paraId="29242BEA" w14:textId="77777777" w:rsidR="00A2684D" w:rsidRDefault="00000000">
      <w:pPr>
        <w:pStyle w:val="N11"/>
        <w:numPr>
          <w:ilvl w:val="0"/>
          <w:numId w:val="0"/>
        </w:numPr>
        <w:spacing w:after="0" w:line="276" w:lineRule="auto"/>
      </w:pPr>
      <w:r>
        <w:rPr>
          <w:b/>
          <w:color w:val="000000"/>
        </w:rPr>
        <w:t>1.1</w:t>
      </w:r>
      <w:r>
        <w:rPr>
          <w:bCs w:val="0"/>
          <w:color w:val="000000"/>
        </w:rPr>
        <w:t xml:space="preserve"> O objeto deste Edital é o credenciamento para prestação de </w:t>
      </w:r>
      <w:r>
        <w:rPr>
          <w:bCs w:val="0"/>
          <w:color w:val="000000"/>
        </w:rPr>
        <w:fldChar w:fldCharType="begin"/>
      </w:r>
      <w:r>
        <w:rPr>
          <w:bCs w:val="0"/>
          <w:color w:val="000000"/>
        </w:rPr>
        <w:instrText xml:space="preserve"> DOCVARIABLE Objeto </w:instrText>
      </w:r>
      <w:r>
        <w:rPr>
          <w:bCs w:val="0"/>
          <w:color w:val="000000"/>
        </w:rPr>
        <w:fldChar w:fldCharType="separate"/>
      </w:r>
      <w:r>
        <w:rPr>
          <w:bCs w:val="0"/>
          <w:color w:val="000000"/>
        </w:rPr>
        <w:t>serviço especializado de acolhimento em regime integral de crianças de 0 a 11 anos, 11 meses e 29 dias</w:t>
      </w:r>
      <w:r>
        <w:rPr>
          <w:bCs w:val="0"/>
          <w:color w:val="000000"/>
        </w:rPr>
        <w:fldChar w:fldCharType="end"/>
      </w:r>
      <w:r>
        <w:rPr>
          <w:bCs w:val="0"/>
          <w:color w:val="000000"/>
        </w:rPr>
        <w:t>, cujas especificações/características técnicas e quantidades estimadas estão descritas no Termo de Referência – Anexo I.</w:t>
      </w:r>
    </w:p>
    <w:p w14:paraId="6BB56953" w14:textId="77777777" w:rsidR="00A2684D" w:rsidRDefault="00000000">
      <w:pPr>
        <w:pStyle w:val="Corpodetexto"/>
        <w:spacing w:after="0"/>
        <w:jc w:val="both"/>
      </w:pPr>
      <w:r>
        <w:rPr>
          <w:rFonts w:ascii="Arial" w:hAnsi="Arial" w:cs="Arial"/>
          <w:b/>
          <w:bCs/>
          <w:color w:val="000000"/>
        </w:rPr>
        <w:t>1.2</w:t>
      </w:r>
      <w:r>
        <w:rPr>
          <w:rFonts w:ascii="Arial" w:hAnsi="Arial" w:cs="Arial"/>
          <w:color w:val="000000"/>
        </w:rPr>
        <w:t xml:space="preserve"> O credenciamento consiste em </w:t>
      </w:r>
      <w:r>
        <w:rPr>
          <w:rStyle w:val="Forte"/>
          <w:rFonts w:ascii="Arial" w:hAnsi="Arial" w:cs="Arial"/>
          <w:b w:val="0"/>
          <w:bCs w:val="0"/>
          <w:color w:val="000000"/>
        </w:rPr>
        <w:t>processo de chamamento público</w:t>
      </w:r>
      <w:r>
        <w:rPr>
          <w:rFonts w:ascii="Arial" w:hAnsi="Arial" w:cs="Arial"/>
          <w:color w:val="000000"/>
        </w:rPr>
        <w:t> para formação de cadastro de prestadores aptos a fornecer bens ou prestar serviços de forma </w:t>
      </w:r>
      <w:r>
        <w:rPr>
          <w:rStyle w:val="Forte"/>
          <w:rFonts w:ascii="Arial" w:hAnsi="Arial" w:cs="Arial"/>
          <w:b w:val="0"/>
          <w:bCs w:val="0"/>
          <w:color w:val="000000"/>
        </w:rPr>
        <w:t>paralela e não excludente</w:t>
      </w:r>
      <w:r>
        <w:rPr>
          <w:rFonts w:ascii="Arial" w:hAnsi="Arial" w:cs="Arial"/>
          <w:color w:val="000000"/>
        </w:rPr>
        <w:t>, podendo o Município contratar um ou mais credenciados conforme necessidade, conveniência e critérios objetivos estabelecidos neste Edital.</w:t>
      </w:r>
    </w:p>
    <w:p w14:paraId="299693A2" w14:textId="77777777" w:rsidR="00A2684D" w:rsidRDefault="00000000">
      <w:pPr>
        <w:pStyle w:val="Corpodetexto"/>
        <w:spacing w:after="0"/>
        <w:jc w:val="both"/>
      </w:pPr>
      <w:r>
        <w:rPr>
          <w:rFonts w:ascii="Arial" w:hAnsi="Arial" w:cs="Arial"/>
          <w:b/>
          <w:bCs/>
        </w:rPr>
        <w:t>1.3</w:t>
      </w:r>
      <w:r>
        <w:rPr>
          <w:rFonts w:ascii="Arial" w:hAnsi="Arial" w:cs="Arial"/>
        </w:rPr>
        <w:t xml:space="preserve"> O credenciamento </w:t>
      </w:r>
      <w:r>
        <w:rPr>
          <w:rStyle w:val="Forte"/>
          <w:rFonts w:ascii="Arial" w:hAnsi="Arial" w:cs="Arial"/>
          <w:b w:val="0"/>
          <w:bCs w:val="0"/>
        </w:rPr>
        <w:t>não obriga</w:t>
      </w:r>
      <w:r>
        <w:rPr>
          <w:rFonts w:ascii="Arial" w:hAnsi="Arial" w:cs="Arial"/>
        </w:rPr>
        <w:t> a Administração Municipal a contratar nem a garantir demanda mínima, constituindo-se apenas em cadastro de prestadores aptos a serem convocados conforme necessidade do Município.</w:t>
      </w:r>
    </w:p>
    <w:p w14:paraId="10AA78B5" w14:textId="77777777" w:rsidR="00A2684D" w:rsidRDefault="00000000">
      <w:pPr>
        <w:pStyle w:val="Corpodetexto"/>
        <w:spacing w:after="0"/>
        <w:jc w:val="both"/>
      </w:pPr>
      <w:r>
        <w:rPr>
          <w:rFonts w:ascii="Arial" w:hAnsi="Arial" w:cs="Arial"/>
          <w:b/>
          <w:bCs/>
        </w:rPr>
        <w:t>1.4</w:t>
      </w:r>
      <w:r>
        <w:rPr>
          <w:rFonts w:ascii="Arial" w:hAnsi="Arial" w:cs="Arial"/>
        </w:rPr>
        <w:t xml:space="preserve"> Todos os requisitos, especificações técnicas, rotinas operacionais, indicadores de desempenho, responsabilidades das partes e demais condições constam do </w:t>
      </w:r>
      <w:r>
        <w:rPr>
          <w:rStyle w:val="Forte"/>
          <w:rFonts w:ascii="Arial" w:hAnsi="Arial" w:cs="Arial"/>
          <w:b w:val="0"/>
          <w:bCs w:val="0"/>
        </w:rPr>
        <w:t>Termo de Referência – Anexo I</w:t>
      </w:r>
      <w:r>
        <w:rPr>
          <w:rFonts w:ascii="Arial" w:hAnsi="Arial" w:cs="Arial"/>
        </w:rPr>
        <w:t>, que integra o presente Edital para todos os fins.</w:t>
      </w:r>
    </w:p>
    <w:p w14:paraId="76E57CD6" w14:textId="77777777" w:rsidR="00A2684D" w:rsidRDefault="00A2684D">
      <w:pPr>
        <w:pStyle w:val="N11"/>
        <w:numPr>
          <w:ilvl w:val="0"/>
          <w:numId w:val="0"/>
        </w:numPr>
        <w:spacing w:after="0" w:line="276" w:lineRule="auto"/>
        <w:ind w:left="1418"/>
        <w:rPr>
          <w:bCs w:val="0"/>
        </w:rPr>
      </w:pPr>
    </w:p>
    <w:p w14:paraId="5CF309B6" w14:textId="77777777" w:rsidR="00A2684D" w:rsidRDefault="00000000">
      <w:pPr>
        <w:pStyle w:val="N11"/>
        <w:numPr>
          <w:ilvl w:val="0"/>
          <w:numId w:val="0"/>
        </w:numPr>
        <w:spacing w:after="0" w:line="276" w:lineRule="auto"/>
        <w:rPr>
          <w:b/>
          <w:color w:val="000000"/>
        </w:rPr>
      </w:pPr>
      <w:r>
        <w:rPr>
          <w:b/>
          <w:color w:val="000000"/>
        </w:rPr>
        <w:t>2 DAS CONDIÇÕES DE PARTICIPAÇÃO</w:t>
      </w:r>
    </w:p>
    <w:p w14:paraId="72C88193" w14:textId="77777777" w:rsidR="00A2684D" w:rsidRDefault="00000000">
      <w:pPr>
        <w:pStyle w:val="N11"/>
        <w:numPr>
          <w:ilvl w:val="0"/>
          <w:numId w:val="0"/>
        </w:numPr>
        <w:spacing w:after="0" w:line="276" w:lineRule="auto"/>
      </w:pPr>
      <w:r>
        <w:rPr>
          <w:b/>
          <w:color w:val="000000"/>
        </w:rPr>
        <w:t>2.1</w:t>
      </w:r>
      <w:r>
        <w:rPr>
          <w:bCs w:val="0"/>
          <w:color w:val="000000"/>
        </w:rPr>
        <w:t xml:space="preserve"> Poderão participar do presente processo e serão </w:t>
      </w:r>
      <w:proofErr w:type="gramStart"/>
      <w:r>
        <w:rPr>
          <w:bCs w:val="0"/>
          <w:color w:val="000000"/>
        </w:rPr>
        <w:t>credenciadas</w:t>
      </w:r>
      <w:proofErr w:type="gramEnd"/>
      <w:r>
        <w:rPr>
          <w:bCs w:val="0"/>
          <w:color w:val="000000"/>
        </w:rPr>
        <w:t xml:space="preserve"> todos interessados que comprovarem atender as condições estabelecidas neste Edital e seus anexos.</w:t>
      </w:r>
    </w:p>
    <w:p w14:paraId="111FEB47" w14:textId="77777777" w:rsidR="00A2684D" w:rsidRDefault="00000000">
      <w:pPr>
        <w:pStyle w:val="N11"/>
        <w:numPr>
          <w:ilvl w:val="0"/>
          <w:numId w:val="0"/>
        </w:numPr>
        <w:spacing w:after="0" w:line="276" w:lineRule="auto"/>
      </w:pPr>
      <w:r>
        <w:rPr>
          <w:b/>
          <w:color w:val="000000"/>
        </w:rPr>
        <w:t xml:space="preserve">2.2 </w:t>
      </w:r>
      <w:r>
        <w:rPr>
          <w:bCs w:val="0"/>
          <w:color w:val="000000"/>
        </w:rPr>
        <w:t xml:space="preserve">Os dados informados na Solicitação de Credenciamento são de responsabilidade dos interessados, que deverão comprová-los através da apresentação da documentação exigida no Item 3 deste Edital </w:t>
      </w:r>
    </w:p>
    <w:p w14:paraId="1091B479" w14:textId="77777777" w:rsidR="00A2684D" w:rsidRDefault="00000000">
      <w:pPr>
        <w:pStyle w:val="N11"/>
        <w:numPr>
          <w:ilvl w:val="0"/>
          <w:numId w:val="0"/>
        </w:numPr>
        <w:spacing w:after="0" w:line="276" w:lineRule="auto"/>
      </w:pPr>
      <w:r>
        <w:rPr>
          <w:vanish/>
        </w:rPr>
        <w:t>2.3</w:t>
      </w:r>
      <w:r>
        <w:rPr>
          <w:b/>
        </w:rPr>
        <w:t>2.3</w:t>
      </w:r>
      <w:r>
        <w:t xml:space="preserve"> Não poderão participar do Credenciamento:</w:t>
      </w:r>
    </w:p>
    <w:p w14:paraId="40C549D8" w14:textId="77777777" w:rsidR="00A2684D" w:rsidRDefault="00A2684D">
      <w:pPr>
        <w:pStyle w:val="PargrafodaLista"/>
        <w:numPr>
          <w:ilvl w:val="0"/>
          <w:numId w:val="3"/>
        </w:numPr>
        <w:spacing w:line="276" w:lineRule="auto"/>
        <w:ind w:left="708"/>
        <w:jc w:val="both"/>
        <w:rPr>
          <w:rFonts w:ascii="Arial" w:hAnsi="Arial" w:cs="Arial"/>
          <w:bCs/>
          <w:vanish/>
        </w:rPr>
      </w:pPr>
    </w:p>
    <w:p w14:paraId="6BAEACAC" w14:textId="77777777" w:rsidR="00A2684D" w:rsidRDefault="00A2684D">
      <w:pPr>
        <w:pStyle w:val="PargrafodaLista"/>
        <w:numPr>
          <w:ilvl w:val="0"/>
          <w:numId w:val="3"/>
        </w:numPr>
        <w:spacing w:line="276" w:lineRule="auto"/>
        <w:ind w:left="708"/>
        <w:jc w:val="both"/>
        <w:rPr>
          <w:rFonts w:ascii="Arial" w:hAnsi="Arial" w:cs="Arial"/>
          <w:bCs/>
          <w:vanish/>
        </w:rPr>
      </w:pPr>
    </w:p>
    <w:p w14:paraId="27232E15" w14:textId="77777777" w:rsidR="00A2684D" w:rsidRDefault="00A2684D">
      <w:pPr>
        <w:pStyle w:val="PargrafodaLista"/>
        <w:numPr>
          <w:ilvl w:val="0"/>
          <w:numId w:val="3"/>
        </w:numPr>
        <w:spacing w:line="276" w:lineRule="auto"/>
        <w:ind w:left="708"/>
        <w:jc w:val="both"/>
        <w:rPr>
          <w:rFonts w:ascii="Arial" w:hAnsi="Arial" w:cs="Arial"/>
          <w:bCs/>
          <w:vanish/>
        </w:rPr>
      </w:pPr>
    </w:p>
    <w:p w14:paraId="0BABAF2D" w14:textId="77777777" w:rsidR="00A2684D" w:rsidRDefault="00A2684D">
      <w:pPr>
        <w:pStyle w:val="PargrafodaLista"/>
        <w:numPr>
          <w:ilvl w:val="1"/>
          <w:numId w:val="3"/>
        </w:numPr>
        <w:spacing w:line="276" w:lineRule="auto"/>
        <w:ind w:left="708"/>
        <w:jc w:val="both"/>
        <w:rPr>
          <w:rFonts w:ascii="Arial" w:hAnsi="Arial" w:cs="Arial"/>
          <w:bCs/>
          <w:vanish/>
        </w:rPr>
      </w:pPr>
    </w:p>
    <w:p w14:paraId="546C1921" w14:textId="77777777" w:rsidR="00A2684D" w:rsidRDefault="00000000">
      <w:pPr>
        <w:spacing w:line="276" w:lineRule="auto"/>
        <w:jc w:val="both"/>
      </w:pPr>
      <w:r>
        <w:rPr>
          <w:rFonts w:ascii="Arial" w:hAnsi="Arial" w:cs="Arial"/>
          <w:b/>
          <w:bCs/>
        </w:rPr>
        <w:t>a)</w:t>
      </w:r>
      <w:r>
        <w:rPr>
          <w:rFonts w:ascii="Arial" w:hAnsi="Arial" w:cs="Arial"/>
        </w:rPr>
        <w:t xml:space="preserve"> aquele que não atenda às condições deste Edital e seu(s) anexo(s);</w:t>
      </w:r>
    </w:p>
    <w:p w14:paraId="520CE147" w14:textId="77777777" w:rsidR="00A2684D" w:rsidRDefault="00000000">
      <w:pPr>
        <w:spacing w:line="276" w:lineRule="auto"/>
        <w:jc w:val="both"/>
      </w:pPr>
      <w:r>
        <w:rPr>
          <w:rFonts w:ascii="Arial" w:hAnsi="Arial" w:cs="Arial"/>
          <w:b/>
          <w:bCs/>
        </w:rPr>
        <w:t>b)</w:t>
      </w:r>
      <w:r>
        <w:rPr>
          <w:rFonts w:ascii="Arial" w:hAnsi="Arial" w:cs="Arial"/>
        </w:rPr>
        <w:t xml:space="preserve"> pessoas jurídicas reunidas em consórcio;</w:t>
      </w:r>
    </w:p>
    <w:p w14:paraId="532B35E9" w14:textId="77777777" w:rsidR="00A2684D" w:rsidRDefault="00000000">
      <w:pPr>
        <w:spacing w:line="276" w:lineRule="auto"/>
        <w:jc w:val="both"/>
      </w:pPr>
      <w:r>
        <w:rPr>
          <w:rFonts w:ascii="Arial" w:hAnsi="Arial" w:cs="Arial"/>
          <w:b/>
          <w:bCs/>
        </w:rPr>
        <w:lastRenderedPageBreak/>
        <w:t>c)</w:t>
      </w:r>
      <w:r>
        <w:rPr>
          <w:rFonts w:ascii="Arial" w:hAnsi="Arial" w:cs="Arial"/>
        </w:rPr>
        <w:t xml:space="preserve"> </w:t>
      </w:r>
      <w:bookmarkStart w:id="0" w:name="_Ref114659912"/>
      <w:r>
        <w:rPr>
          <w:rFonts w:ascii="Arial" w:hAnsi="Arial" w:cs="Arial"/>
        </w:rPr>
        <w:t>autor do anteprojeto, do projeto básico ou do projeto executivo, pessoa física ou jurídica, quando a licitação versar sobre serviços ou fornecimento de bens a ele relacionados;</w:t>
      </w:r>
      <w:bookmarkEnd w:id="0"/>
    </w:p>
    <w:p w14:paraId="3BC012AC" w14:textId="77777777" w:rsidR="00A2684D" w:rsidRDefault="00000000">
      <w:pPr>
        <w:spacing w:line="276" w:lineRule="auto"/>
        <w:jc w:val="both"/>
      </w:pPr>
      <w:r>
        <w:rPr>
          <w:rFonts w:ascii="Arial" w:hAnsi="Arial" w:cs="Arial"/>
          <w:b/>
          <w:bCs/>
        </w:rPr>
        <w:t>d)</w:t>
      </w:r>
      <w:r>
        <w:rPr>
          <w:rFonts w:ascii="Arial" w:hAnsi="Arial" w:cs="Arial"/>
        </w:rPr>
        <w:t xml:space="preserve"> </w:t>
      </w:r>
      <w:bookmarkStart w:id="1" w:name="_Ref1146599131"/>
      <w:r>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
    </w:p>
    <w:p w14:paraId="529920F5" w14:textId="77777777" w:rsidR="00A2684D" w:rsidRDefault="00000000">
      <w:pPr>
        <w:spacing w:line="276" w:lineRule="auto"/>
        <w:jc w:val="both"/>
      </w:pPr>
      <w:r>
        <w:rPr>
          <w:rFonts w:ascii="Arial" w:hAnsi="Arial" w:cs="Arial"/>
          <w:b/>
          <w:bCs/>
        </w:rPr>
        <w:t>e)</w:t>
      </w:r>
      <w:r>
        <w:rPr>
          <w:rFonts w:ascii="Arial" w:hAnsi="Arial" w:cs="Arial"/>
        </w:rPr>
        <w:t xml:space="preserve"> </w:t>
      </w:r>
      <w:bookmarkStart w:id="2" w:name="_Ref113883003"/>
      <w:r>
        <w:rPr>
          <w:rFonts w:ascii="Arial" w:hAnsi="Arial" w:cs="Arial"/>
        </w:rPr>
        <w:t>pessoa física ou jurídica que se encontre, ao tempo da licitação, impossibilitada de participar da licitação em decorrência de sanção que lhe foi imposta;</w:t>
      </w:r>
      <w:bookmarkEnd w:id="2"/>
    </w:p>
    <w:p w14:paraId="579233FD" w14:textId="77777777" w:rsidR="00A2684D" w:rsidRDefault="00000000">
      <w:pPr>
        <w:spacing w:line="276" w:lineRule="auto"/>
        <w:jc w:val="both"/>
      </w:pPr>
      <w:r>
        <w:rPr>
          <w:rFonts w:ascii="Arial" w:hAnsi="Arial" w:cs="Arial"/>
          <w:b/>
          <w:bCs/>
        </w:rPr>
        <w:t>f)</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EE15AB6" w14:textId="77777777" w:rsidR="00A2684D" w:rsidRDefault="00000000">
      <w:pPr>
        <w:spacing w:line="276" w:lineRule="auto"/>
        <w:jc w:val="both"/>
      </w:pPr>
      <w:r>
        <w:rPr>
          <w:rFonts w:ascii="Arial" w:hAnsi="Arial" w:cs="Arial"/>
          <w:b/>
          <w:bCs/>
        </w:rPr>
        <w:t>g)</w:t>
      </w:r>
      <w:r>
        <w:rPr>
          <w:rFonts w:ascii="Arial" w:hAnsi="Arial" w:cs="Arial"/>
        </w:rPr>
        <w:t xml:space="preserve"> </w:t>
      </w:r>
      <w:bookmarkStart w:id="3" w:name="_Ref113883579"/>
      <w:r>
        <w:rPr>
          <w:rFonts w:ascii="Arial" w:hAnsi="Arial" w:cs="Arial"/>
        </w:rPr>
        <w:t>empresas controladoras, controladas ou coligadas, nos termos da Lei nº 6.404/1976, concorrendo entre si;</w:t>
      </w:r>
      <w:bookmarkEnd w:id="3"/>
    </w:p>
    <w:p w14:paraId="4661BDE0" w14:textId="77777777" w:rsidR="00A2684D" w:rsidRDefault="00000000">
      <w:pPr>
        <w:spacing w:line="276" w:lineRule="auto"/>
        <w:jc w:val="both"/>
      </w:pPr>
      <w:r>
        <w:rPr>
          <w:rFonts w:ascii="Arial" w:hAnsi="Arial" w:cs="Arial"/>
          <w:b/>
          <w:bCs/>
        </w:rPr>
        <w:t>h)</w:t>
      </w:r>
      <w:r>
        <w:rPr>
          <w:rFonts w:ascii="Arial" w:hAnsi="Arial" w:cs="Arial"/>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EBE1856" w14:textId="77777777" w:rsidR="00A2684D" w:rsidRDefault="00000000">
      <w:pPr>
        <w:spacing w:line="276" w:lineRule="auto"/>
        <w:jc w:val="both"/>
      </w:pPr>
      <w:r>
        <w:rPr>
          <w:rFonts w:ascii="Arial" w:hAnsi="Arial" w:cs="Arial"/>
          <w:b/>
          <w:bCs/>
        </w:rPr>
        <w:t xml:space="preserve">i) </w:t>
      </w:r>
      <w:bookmarkStart w:id="4" w:name="_Hlk156384738"/>
      <w:r>
        <w:rPr>
          <w:rFonts w:ascii="Arial" w:hAnsi="Arial" w:cs="Arial"/>
        </w:rPr>
        <w:t>Não poderá participar, direta ou indiretamente, da licitação ou da execução do contrato servidor público estadual, independentemente de qual seja o órgão ou entidade contratante, devendo ser observadas as situações que possam configurar conflito de interesses no exercício ou após o exercício do cargo ou emprego, nos termos da legislação que disciplina a matéria, conforme art. 9º, § 1º, da Lei nº 14.133/2021.</w:t>
      </w:r>
    </w:p>
    <w:bookmarkEnd w:id="4"/>
    <w:p w14:paraId="4DB86C8A" w14:textId="77777777" w:rsidR="00A2684D" w:rsidRDefault="00000000">
      <w:pPr>
        <w:spacing w:line="276" w:lineRule="auto"/>
        <w:jc w:val="both"/>
      </w:pPr>
      <w:r>
        <w:rPr>
          <w:rFonts w:ascii="Arial" w:hAnsi="Arial" w:cs="Arial"/>
          <w:b/>
          <w:bCs/>
        </w:rPr>
        <w:t xml:space="preserve">2.4 </w:t>
      </w:r>
      <w:r>
        <w:rPr>
          <w:rFonts w:ascii="Arial" w:hAnsi="Arial" w:cs="Arial"/>
        </w:rPr>
        <w:t>O impedimento decorrente de sanção administrativa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728C70B" w14:textId="77777777" w:rsidR="00A2684D" w:rsidRDefault="00000000">
      <w:pPr>
        <w:spacing w:line="276" w:lineRule="auto"/>
        <w:jc w:val="both"/>
      </w:pPr>
      <w:r>
        <w:rPr>
          <w:rFonts w:ascii="Arial" w:hAnsi="Arial" w:cs="Arial"/>
          <w:b/>
          <w:bCs/>
        </w:rPr>
        <w:t>2.5</w:t>
      </w:r>
      <w:r>
        <w:rPr>
          <w:rFonts w:ascii="Arial" w:hAnsi="Arial" w:cs="Arial"/>
        </w:rPr>
        <w:t xml:space="preserve"> Equiparam-se aos autores do projeto as empresas integrantes do mesmo grupo econômico.</w:t>
      </w:r>
    </w:p>
    <w:p w14:paraId="3268D3D4" w14:textId="77777777" w:rsidR="00A2684D" w:rsidRDefault="00000000">
      <w:pPr>
        <w:spacing w:line="276" w:lineRule="auto"/>
        <w:jc w:val="both"/>
      </w:pPr>
      <w:r>
        <w:rPr>
          <w:rFonts w:ascii="Arial" w:hAnsi="Arial" w:cs="Arial"/>
          <w:b/>
          <w:bCs/>
        </w:rPr>
        <w:t>2.6</w:t>
      </w:r>
      <w:r>
        <w:rPr>
          <w:rFonts w:ascii="Arial" w:hAnsi="Arial" w:cs="Arial"/>
        </w:rPr>
        <w:t xml:space="preserve"> O disposto nos itens acima não impede a licitação ou a contratação de serviço que inclua como encargo do contratado a elaboração do projeto básico e do projeto executivo, nas contratações integradas, e do projeto executivo, nos demais regimes de execução.</w:t>
      </w:r>
    </w:p>
    <w:p w14:paraId="7A9335E4" w14:textId="77777777" w:rsidR="00A2684D" w:rsidRDefault="00000000">
      <w:pPr>
        <w:pStyle w:val="N11"/>
        <w:numPr>
          <w:ilvl w:val="0"/>
          <w:numId w:val="0"/>
        </w:numPr>
        <w:spacing w:after="0" w:line="276" w:lineRule="auto"/>
      </w:pPr>
      <w:r>
        <w:rPr>
          <w:b/>
          <w:color w:val="000000"/>
        </w:rPr>
        <w:t>2.7</w:t>
      </w:r>
      <w:r>
        <w:rPr>
          <w:bCs w:val="0"/>
          <w:color w:val="000000"/>
        </w:rPr>
        <w:t xml:space="preserve"> Será concedido tratamento favorecido para as microempresas e empresas de pequeno porte, para as sociedades cooperativas mencionadas no artigo 16 da Lei nº 14.133/2021, para o agricultor familiar, o produtor rural pessoa física e para o microempreendedor individual - MEI, nos limites previstos na Lei Complementar nº 123/2006.</w:t>
      </w:r>
    </w:p>
    <w:p w14:paraId="7C876FC6" w14:textId="77777777" w:rsidR="00A2684D" w:rsidRDefault="00A2684D">
      <w:pPr>
        <w:spacing w:line="276" w:lineRule="auto"/>
        <w:jc w:val="both"/>
        <w:rPr>
          <w:rFonts w:ascii="Arial" w:hAnsi="Arial" w:cs="Arial"/>
        </w:rPr>
      </w:pPr>
    </w:p>
    <w:p w14:paraId="72D7FA2F" w14:textId="77777777" w:rsidR="00A2684D" w:rsidRDefault="00000000">
      <w:pPr>
        <w:spacing w:line="276" w:lineRule="auto"/>
        <w:jc w:val="both"/>
        <w:rPr>
          <w:rFonts w:ascii="Arial" w:hAnsi="Arial" w:cs="Arial"/>
          <w:b/>
          <w:color w:val="000000"/>
        </w:rPr>
      </w:pPr>
      <w:r>
        <w:rPr>
          <w:rFonts w:ascii="Arial" w:hAnsi="Arial" w:cs="Arial"/>
          <w:b/>
          <w:color w:val="000000"/>
        </w:rPr>
        <w:t>3. DA MANIFESTAÇÃO DA INTENÇÃO DE SE CREDENCIAR.</w:t>
      </w:r>
    </w:p>
    <w:p w14:paraId="62A5D5A2" w14:textId="77777777" w:rsidR="00A2684D" w:rsidRDefault="00000000">
      <w:pPr>
        <w:pStyle w:val="N11"/>
        <w:numPr>
          <w:ilvl w:val="0"/>
          <w:numId w:val="0"/>
        </w:numPr>
        <w:spacing w:after="0" w:line="276" w:lineRule="auto"/>
      </w:pPr>
      <w:r>
        <w:rPr>
          <w:b/>
          <w:color w:val="000000"/>
        </w:rPr>
        <w:t xml:space="preserve">3.1 </w:t>
      </w:r>
      <w:r>
        <w:rPr>
          <w:bCs w:val="0"/>
          <w:color w:val="000000"/>
        </w:rPr>
        <w:t>Os interessados deverão apresentar </w:t>
      </w:r>
      <w:r>
        <w:rPr>
          <w:rStyle w:val="Forte"/>
          <w:b w:val="0"/>
          <w:bCs/>
          <w:color w:val="000000"/>
        </w:rPr>
        <w:t>requerimento de participação</w:t>
      </w:r>
      <w:r>
        <w:rPr>
          <w:rStyle w:val="Forte"/>
          <w:b w:val="0"/>
          <w:color w:val="000000"/>
        </w:rPr>
        <w:t xml:space="preserve"> </w:t>
      </w:r>
      <w:r>
        <w:rPr>
          <w:bCs w:val="0"/>
          <w:color w:val="000000"/>
        </w:rPr>
        <w:t xml:space="preserve">com a indicação expressa de sua intenção de se credenciar, encaminhado por meio eletrônico, através do endereço: </w:t>
      </w:r>
      <w:hyperlink r:id="rId7">
        <w:r>
          <w:rPr>
            <w:rStyle w:val="Hyperlink"/>
            <w:bCs w:val="0"/>
            <w:color w:val="000000"/>
          </w:rPr>
          <w:t>https://nfse-veracruz.atende.net/autoatendimento/servicos/e-chamamento-publico-credenciamento</w:t>
        </w:r>
      </w:hyperlink>
      <w:r>
        <w:rPr>
          <w:bCs w:val="0"/>
          <w:color w:val="000000"/>
        </w:rPr>
        <w:t>, selecionando o chamamento público credenciamento que tenha interesse em participar e preenchendo os campos e anexos para envio de arquivos, contendo:</w:t>
      </w:r>
    </w:p>
    <w:p w14:paraId="0F018BBC" w14:textId="77777777" w:rsidR="00A2684D" w:rsidRDefault="00000000">
      <w:pPr>
        <w:pStyle w:val="Corpodetexto"/>
        <w:spacing w:after="0"/>
        <w:jc w:val="both"/>
      </w:pPr>
      <w:r>
        <w:rPr>
          <w:rFonts w:ascii="Arial" w:hAnsi="Arial" w:cs="Arial"/>
          <w:b/>
          <w:bCs/>
          <w:color w:val="000000"/>
        </w:rPr>
        <w:t>3.1.1 </w:t>
      </w:r>
      <w:r>
        <w:rPr>
          <w:rStyle w:val="Forte"/>
          <w:rFonts w:ascii="Arial" w:hAnsi="Arial" w:cs="Arial"/>
          <w:b w:val="0"/>
          <w:bCs w:val="0"/>
          <w:color w:val="000000"/>
        </w:rPr>
        <w:t>Descrição detalhada do objeto</w:t>
      </w:r>
      <w:r>
        <w:rPr>
          <w:rFonts w:ascii="Arial" w:hAnsi="Arial" w:cs="Arial"/>
          <w:color w:val="000000"/>
        </w:rPr>
        <w:t> que pretende fornecer ou do serviço que pretende prestar, com indicação de:</w:t>
      </w:r>
    </w:p>
    <w:p w14:paraId="495A63A5" w14:textId="77777777" w:rsidR="00A2684D" w:rsidRDefault="00000000">
      <w:pPr>
        <w:pStyle w:val="Corpodetexto"/>
        <w:spacing w:after="0"/>
        <w:jc w:val="both"/>
        <w:rPr>
          <w:rFonts w:ascii="Arial" w:hAnsi="Arial" w:cs="Arial"/>
          <w:color w:val="000000"/>
        </w:rPr>
      </w:pPr>
      <w:r>
        <w:rPr>
          <w:rFonts w:ascii="Arial" w:hAnsi="Arial" w:cs="Arial"/>
          <w:color w:val="000000"/>
        </w:rPr>
        <w:t>a) área de atuação;</w:t>
      </w:r>
    </w:p>
    <w:p w14:paraId="2BAD7B32" w14:textId="77777777" w:rsidR="00A2684D" w:rsidRDefault="00000000">
      <w:pPr>
        <w:pStyle w:val="Corpodetexto"/>
        <w:spacing w:after="0"/>
        <w:jc w:val="both"/>
      </w:pPr>
      <w:r>
        <w:rPr>
          <w:rFonts w:ascii="Arial" w:hAnsi="Arial" w:cs="Arial"/>
          <w:color w:val="000000"/>
        </w:rPr>
        <w:t>b) especialidade;</w:t>
      </w:r>
    </w:p>
    <w:p w14:paraId="395C073B" w14:textId="77777777" w:rsidR="00A2684D" w:rsidRDefault="00000000">
      <w:pPr>
        <w:pStyle w:val="Corpodetexto"/>
        <w:spacing w:after="0"/>
        <w:jc w:val="both"/>
      </w:pPr>
      <w:r>
        <w:rPr>
          <w:rFonts w:ascii="Arial" w:hAnsi="Arial" w:cs="Arial"/>
          <w:color w:val="000000"/>
        </w:rPr>
        <w:t>c) local de execução;</w:t>
      </w:r>
    </w:p>
    <w:p w14:paraId="1A8E22A6" w14:textId="77777777" w:rsidR="00A2684D" w:rsidRDefault="00000000">
      <w:pPr>
        <w:pStyle w:val="Corpodetexto"/>
        <w:spacing w:after="0"/>
        <w:jc w:val="both"/>
      </w:pPr>
      <w:r>
        <w:rPr>
          <w:rFonts w:ascii="Arial" w:hAnsi="Arial" w:cs="Arial"/>
          <w:color w:val="000000"/>
        </w:rPr>
        <w:t>d) capacidade de atendimento (quantitativamente);</w:t>
      </w:r>
    </w:p>
    <w:p w14:paraId="59D40754" w14:textId="77777777" w:rsidR="00A2684D" w:rsidRDefault="00000000">
      <w:pPr>
        <w:pStyle w:val="Corpodetexto"/>
        <w:spacing w:after="0"/>
        <w:jc w:val="both"/>
        <w:rPr>
          <w:rFonts w:ascii="Arial" w:hAnsi="Arial" w:cs="Arial"/>
          <w:color w:val="000000"/>
        </w:rPr>
      </w:pPr>
      <w:r>
        <w:rPr>
          <w:rFonts w:ascii="Arial" w:hAnsi="Arial" w:cs="Arial"/>
          <w:color w:val="000000"/>
        </w:rPr>
        <w:t>e) demais informações relevantes definidas no Termo de Referência;</w:t>
      </w:r>
    </w:p>
    <w:p w14:paraId="362A173B" w14:textId="77777777" w:rsidR="00A2684D" w:rsidRDefault="00000000">
      <w:pPr>
        <w:pStyle w:val="Corpodetexto"/>
        <w:spacing w:after="0"/>
        <w:jc w:val="both"/>
      </w:pPr>
      <w:r>
        <w:rPr>
          <w:rFonts w:ascii="Arial" w:hAnsi="Arial" w:cs="Arial"/>
          <w:b/>
          <w:bCs/>
        </w:rPr>
        <w:t>3.1.2</w:t>
      </w:r>
      <w:r>
        <w:rPr>
          <w:rFonts w:ascii="Arial" w:hAnsi="Arial" w:cs="Arial"/>
        </w:rPr>
        <w:t xml:space="preserve"> Declaração de cumprimento de todos os </w:t>
      </w:r>
      <w:r>
        <w:rPr>
          <w:rStyle w:val="Forte"/>
          <w:rFonts w:ascii="Arial" w:hAnsi="Arial" w:cs="Arial"/>
          <w:b w:val="0"/>
          <w:bCs w:val="0"/>
        </w:rPr>
        <w:t>requisitos de habilitação</w:t>
      </w:r>
      <w:r>
        <w:rPr>
          <w:rFonts w:ascii="Arial" w:hAnsi="Arial" w:cs="Arial"/>
        </w:rPr>
        <w:t> exigidos neste Edital e no Termo de Referência, compatíveis com o serviço a ser fornecido ou prestado;</w:t>
      </w:r>
    </w:p>
    <w:p w14:paraId="07C9F3A0" w14:textId="77777777" w:rsidR="00A2684D" w:rsidRDefault="00000000">
      <w:pPr>
        <w:pStyle w:val="Corpodetexto"/>
        <w:spacing w:after="0"/>
        <w:jc w:val="both"/>
      </w:pPr>
      <w:r>
        <w:rPr>
          <w:rFonts w:ascii="Arial" w:hAnsi="Arial" w:cs="Arial"/>
          <w:b/>
          <w:bCs/>
        </w:rPr>
        <w:t>3.2</w:t>
      </w:r>
      <w:r>
        <w:rPr>
          <w:rFonts w:ascii="Arial" w:hAnsi="Arial" w:cs="Arial"/>
        </w:rPr>
        <w:t xml:space="preserve"> Todas as especificações e condições indicadas pelo interessado no requerimento de participação vinculam o credenciado para efeito de eventual contratação.</w:t>
      </w:r>
    </w:p>
    <w:p w14:paraId="6993F5A6" w14:textId="77777777" w:rsidR="00A2684D" w:rsidRDefault="00000000">
      <w:pPr>
        <w:pStyle w:val="Corpodetexto"/>
        <w:spacing w:after="0"/>
        <w:jc w:val="both"/>
      </w:pPr>
      <w:r>
        <w:rPr>
          <w:rFonts w:ascii="Arial" w:hAnsi="Arial" w:cs="Arial"/>
          <w:b/>
          <w:bCs/>
        </w:rPr>
        <w:t xml:space="preserve">3.3 </w:t>
      </w:r>
      <w:r>
        <w:rPr>
          <w:rFonts w:ascii="Arial" w:hAnsi="Arial" w:cs="Arial"/>
        </w:rPr>
        <w:t>No valor da futura contratação estarão incluídos </w:t>
      </w:r>
      <w:r>
        <w:rPr>
          <w:rStyle w:val="Forte"/>
          <w:rFonts w:ascii="Arial" w:hAnsi="Arial" w:cs="Arial"/>
          <w:b w:val="0"/>
          <w:bCs w:val="0"/>
        </w:rPr>
        <w:t>todos os custos diretos e indiretos</w:t>
      </w:r>
      <w:r>
        <w:rPr>
          <w:rFonts w:ascii="Arial" w:hAnsi="Arial" w:cs="Arial"/>
        </w:rPr>
        <w:t>, tais como mão de obra, encargos trabalhistas, previdenciários, tributários, insumos, deslocamentos, administração, lucros e quaisquer outros necessários à perfeita execução do objeto.</w:t>
      </w:r>
    </w:p>
    <w:p w14:paraId="6C43C7CE" w14:textId="77777777" w:rsidR="00A2684D" w:rsidRDefault="00000000">
      <w:pPr>
        <w:pStyle w:val="Corpodetexto"/>
        <w:spacing w:after="0"/>
        <w:jc w:val="both"/>
      </w:pPr>
      <w:r>
        <w:rPr>
          <w:rFonts w:ascii="Arial" w:hAnsi="Arial" w:cs="Arial"/>
          <w:b/>
          <w:bCs/>
        </w:rPr>
        <w:t>3.4</w:t>
      </w:r>
      <w:r>
        <w:rPr>
          <w:rFonts w:ascii="Arial" w:hAnsi="Arial" w:cs="Arial"/>
        </w:rPr>
        <w:t xml:space="preserve"> A apresentação do requerimento de participação implica:</w:t>
      </w:r>
    </w:p>
    <w:p w14:paraId="7F551641" w14:textId="77777777" w:rsidR="00A2684D" w:rsidRDefault="00000000">
      <w:pPr>
        <w:pStyle w:val="Corpodetexto"/>
        <w:spacing w:after="0"/>
        <w:jc w:val="both"/>
      </w:pPr>
      <w:r>
        <w:rPr>
          <w:rFonts w:ascii="Arial" w:hAnsi="Arial" w:cs="Arial"/>
          <w:b/>
          <w:bCs/>
        </w:rPr>
        <w:t>a)</w:t>
      </w:r>
      <w:r>
        <w:rPr>
          <w:rFonts w:ascii="Arial" w:hAnsi="Arial" w:cs="Arial"/>
        </w:rPr>
        <w:t xml:space="preserve"> ciência e aceitação integral das condições deste Edital e seus anexos;</w:t>
      </w:r>
    </w:p>
    <w:p w14:paraId="7E43B585" w14:textId="77777777" w:rsidR="00A2684D" w:rsidRDefault="00000000">
      <w:pPr>
        <w:pStyle w:val="Corpodetexto"/>
        <w:spacing w:after="0"/>
        <w:jc w:val="both"/>
      </w:pPr>
      <w:r>
        <w:rPr>
          <w:rFonts w:ascii="Arial" w:hAnsi="Arial" w:cs="Arial"/>
          <w:b/>
          <w:bCs/>
        </w:rPr>
        <w:t>b)</w:t>
      </w:r>
      <w:r>
        <w:rPr>
          <w:rFonts w:ascii="Arial" w:hAnsi="Arial" w:cs="Arial"/>
        </w:rPr>
        <w:t xml:space="preserve"> compromisso de executar o objeto nas condições estabelecidas;</w:t>
      </w:r>
    </w:p>
    <w:p w14:paraId="06979D8A" w14:textId="77777777" w:rsidR="00A2684D" w:rsidRDefault="00000000">
      <w:pPr>
        <w:pStyle w:val="Corpodetexto"/>
        <w:spacing w:after="0"/>
        <w:jc w:val="both"/>
      </w:pPr>
      <w:r>
        <w:rPr>
          <w:rFonts w:ascii="Arial" w:hAnsi="Arial" w:cs="Arial"/>
          <w:b/>
          <w:bCs/>
        </w:rPr>
        <w:t>c)</w:t>
      </w:r>
      <w:r>
        <w:rPr>
          <w:rFonts w:ascii="Arial" w:hAnsi="Arial" w:cs="Arial"/>
        </w:rPr>
        <w:t xml:space="preserve"> obrigação de fornecer todos os insumos, materiais, equipamentos, ferramentas e utensílios necessários à prestação adequada, salvo se disposto de forma diversa no Termo de Referência.</w:t>
      </w:r>
    </w:p>
    <w:p w14:paraId="0183721B" w14:textId="77777777" w:rsidR="00A2684D" w:rsidRDefault="00000000">
      <w:pPr>
        <w:pStyle w:val="Corpodetexto"/>
        <w:spacing w:after="0"/>
        <w:jc w:val="both"/>
      </w:pPr>
      <w:r>
        <w:rPr>
          <w:rFonts w:ascii="Arial" w:hAnsi="Arial" w:cs="Arial"/>
          <w:b/>
          <w:bCs/>
        </w:rPr>
        <w:t>3.5</w:t>
      </w:r>
      <w:r>
        <w:rPr>
          <w:rFonts w:ascii="Arial" w:hAnsi="Arial" w:cs="Arial"/>
        </w:rPr>
        <w:t xml:space="preserve"> No requerimento, o interessado apresentará, ainda, as seguintes declarações:</w:t>
      </w:r>
    </w:p>
    <w:p w14:paraId="2ABD276A" w14:textId="77777777" w:rsidR="00A2684D" w:rsidRDefault="00000000">
      <w:pPr>
        <w:pStyle w:val="Corpodetexto"/>
        <w:spacing w:after="0"/>
        <w:jc w:val="both"/>
      </w:pPr>
      <w:r>
        <w:rPr>
          <w:rFonts w:ascii="Arial" w:hAnsi="Arial" w:cs="Arial"/>
          <w:b/>
          <w:bCs/>
        </w:rPr>
        <w:t>3.5.1</w:t>
      </w:r>
      <w:r>
        <w:rPr>
          <w:rFonts w:ascii="Arial" w:hAnsi="Arial" w:cs="Arial"/>
        </w:rPr>
        <w:t xml:space="preserve"> que </w:t>
      </w:r>
      <w:r>
        <w:rPr>
          <w:rStyle w:val="Forte"/>
          <w:rFonts w:ascii="Arial" w:hAnsi="Arial" w:cs="Arial"/>
          <w:b w:val="0"/>
          <w:bCs w:val="0"/>
        </w:rPr>
        <w:t>está ciente e concorda</w:t>
      </w:r>
      <w:r>
        <w:rPr>
          <w:rFonts w:ascii="Arial" w:hAnsi="Arial" w:cs="Arial"/>
        </w:rPr>
        <w:t> com as condições do Edital e anexos e que o valor da contraprestação contempla todos os custos necessários ao cumprimento dos direitos trabalhistas, previdenciários e demais obrigações legais e convencionais;</w:t>
      </w:r>
    </w:p>
    <w:p w14:paraId="359DCA6D" w14:textId="77777777" w:rsidR="00A2684D" w:rsidRDefault="00000000">
      <w:pPr>
        <w:pStyle w:val="Corpodetexto"/>
        <w:spacing w:after="0"/>
        <w:jc w:val="both"/>
      </w:pPr>
      <w:r>
        <w:rPr>
          <w:rFonts w:ascii="Arial" w:hAnsi="Arial" w:cs="Arial"/>
          <w:b/>
          <w:bCs/>
        </w:rPr>
        <w:t>3.5.2</w:t>
      </w:r>
      <w:r>
        <w:rPr>
          <w:rFonts w:ascii="Arial" w:hAnsi="Arial" w:cs="Arial"/>
        </w:rPr>
        <w:t xml:space="preserve"> que </w:t>
      </w:r>
      <w:r>
        <w:rPr>
          <w:rStyle w:val="Forte"/>
          <w:rFonts w:ascii="Arial" w:hAnsi="Arial" w:cs="Arial"/>
          <w:b w:val="0"/>
          <w:bCs w:val="0"/>
        </w:rPr>
        <w:t>não emprega menor de 18 anos</w:t>
      </w:r>
      <w:r>
        <w:rPr>
          <w:rFonts w:ascii="Arial" w:hAnsi="Arial" w:cs="Arial"/>
        </w:rPr>
        <w:t> em trabalho noturno, perigoso ou insalubre e </w:t>
      </w:r>
      <w:r>
        <w:rPr>
          <w:rStyle w:val="Forte"/>
          <w:rFonts w:ascii="Arial" w:hAnsi="Arial" w:cs="Arial"/>
          <w:b w:val="0"/>
          <w:bCs w:val="0"/>
        </w:rPr>
        <w:t>não emprega menor de 16 anos</w:t>
      </w:r>
      <w:r>
        <w:rPr>
          <w:rFonts w:ascii="Arial" w:hAnsi="Arial" w:cs="Arial"/>
        </w:rPr>
        <w:t>, salvo na condição de aprendiz, a partir de 14 anos, nos termos do art. 7º, XXXIII, da Constituição Federal;</w:t>
      </w:r>
    </w:p>
    <w:p w14:paraId="016B906E" w14:textId="77777777" w:rsidR="00A2684D" w:rsidRDefault="00000000">
      <w:pPr>
        <w:pStyle w:val="Corpodetexto"/>
        <w:spacing w:after="0"/>
        <w:jc w:val="both"/>
      </w:pPr>
      <w:r>
        <w:rPr>
          <w:rFonts w:ascii="Arial" w:hAnsi="Arial" w:cs="Arial"/>
          <w:b/>
          <w:bCs/>
        </w:rPr>
        <w:t>3.5.3</w:t>
      </w:r>
      <w:r>
        <w:rPr>
          <w:rFonts w:ascii="Arial" w:hAnsi="Arial" w:cs="Arial"/>
        </w:rPr>
        <w:t xml:space="preserve"> que </w:t>
      </w:r>
      <w:r>
        <w:rPr>
          <w:rStyle w:val="Forte"/>
          <w:rFonts w:ascii="Arial" w:hAnsi="Arial" w:cs="Arial"/>
          <w:b w:val="0"/>
          <w:bCs w:val="0"/>
        </w:rPr>
        <w:t>não possui empregados em situação de trabalho degradante ou forçado</w:t>
      </w:r>
      <w:r>
        <w:rPr>
          <w:rFonts w:ascii="Arial" w:hAnsi="Arial" w:cs="Arial"/>
        </w:rPr>
        <w:t>, observando os direitos fundamentais do trabalhador;</w:t>
      </w:r>
    </w:p>
    <w:p w14:paraId="16907912" w14:textId="77777777" w:rsidR="00A2684D" w:rsidRDefault="00000000">
      <w:pPr>
        <w:pStyle w:val="Corpodetexto"/>
        <w:spacing w:after="0"/>
        <w:jc w:val="both"/>
      </w:pPr>
      <w:r>
        <w:rPr>
          <w:rFonts w:ascii="Arial" w:hAnsi="Arial" w:cs="Arial"/>
          <w:b/>
          <w:bCs/>
        </w:rPr>
        <w:t>3.5.4</w:t>
      </w:r>
      <w:r>
        <w:rPr>
          <w:rFonts w:ascii="Arial" w:hAnsi="Arial" w:cs="Arial"/>
        </w:rPr>
        <w:t xml:space="preserve"> que cumpre as exigências de </w:t>
      </w:r>
      <w:r>
        <w:rPr>
          <w:rStyle w:val="Forte"/>
          <w:rFonts w:ascii="Arial" w:hAnsi="Arial" w:cs="Arial"/>
          <w:b w:val="0"/>
          <w:bCs w:val="0"/>
        </w:rPr>
        <w:t>reserva de cargos para pessoas com deficiência e para reabilitados da Previdência Social</w:t>
      </w:r>
      <w:r>
        <w:rPr>
          <w:rFonts w:ascii="Arial" w:hAnsi="Arial" w:cs="Arial"/>
        </w:rPr>
        <w:t>, quando aplicáveis.</w:t>
      </w:r>
    </w:p>
    <w:p w14:paraId="3F81685B" w14:textId="77777777" w:rsidR="00A2684D" w:rsidRDefault="00000000">
      <w:pPr>
        <w:pStyle w:val="Corpodetexto"/>
        <w:spacing w:after="0"/>
        <w:jc w:val="both"/>
      </w:pPr>
      <w:r>
        <w:rPr>
          <w:rFonts w:ascii="Arial" w:hAnsi="Arial" w:cs="Arial"/>
          <w:b/>
          <w:bCs/>
        </w:rPr>
        <w:lastRenderedPageBreak/>
        <w:t>3.6</w:t>
      </w:r>
      <w:r>
        <w:rPr>
          <w:rFonts w:ascii="Arial" w:hAnsi="Arial" w:cs="Arial"/>
        </w:rPr>
        <w:t xml:space="preserve"> O descumprimento dessas regras poderá ensejar responsabilização pelos órgãos de controle, bem como a aplicação de sanções, inclusive em caso de superfaturamento ou sobrepreço.</w:t>
      </w:r>
    </w:p>
    <w:p w14:paraId="628D2E9B" w14:textId="77777777" w:rsidR="00A2684D" w:rsidRDefault="00000000">
      <w:pPr>
        <w:pStyle w:val="Corpodetexto"/>
        <w:spacing w:after="0"/>
        <w:jc w:val="both"/>
      </w:pPr>
      <w:r>
        <w:rPr>
          <w:rFonts w:ascii="Arial" w:hAnsi="Arial" w:cs="Arial"/>
          <w:b/>
          <w:bCs/>
        </w:rPr>
        <w:t>3.7</w:t>
      </w:r>
      <w:r>
        <w:rPr>
          <w:rFonts w:ascii="Arial" w:hAnsi="Arial" w:cs="Arial"/>
        </w:rPr>
        <w:t xml:space="preserve"> Quando o interessado estiver organizado na forma de </w:t>
      </w:r>
      <w:r>
        <w:rPr>
          <w:rStyle w:val="Forte"/>
          <w:rFonts w:ascii="Arial" w:hAnsi="Arial" w:cs="Arial"/>
          <w:b w:val="0"/>
          <w:bCs w:val="0"/>
        </w:rPr>
        <w:t>cooperativa</w:t>
      </w:r>
      <w:r>
        <w:rPr>
          <w:rFonts w:ascii="Arial" w:hAnsi="Arial" w:cs="Arial"/>
        </w:rPr>
        <w:t>, deverá declarar que cumpre os requisitos estabelecidos no art. 16 da Lei nº 14.133/2021.</w:t>
      </w:r>
    </w:p>
    <w:p w14:paraId="5D41D3A9" w14:textId="77777777" w:rsidR="00A2684D" w:rsidRDefault="00000000">
      <w:pPr>
        <w:pStyle w:val="Corpodetexto"/>
        <w:spacing w:after="0"/>
        <w:jc w:val="both"/>
      </w:pPr>
      <w:r>
        <w:rPr>
          <w:rFonts w:ascii="Arial" w:hAnsi="Arial" w:cs="Arial"/>
          <w:b/>
          <w:bCs/>
        </w:rPr>
        <w:t>3.8</w:t>
      </w:r>
      <w:r>
        <w:rPr>
          <w:rFonts w:ascii="Arial" w:hAnsi="Arial" w:cs="Arial"/>
        </w:rPr>
        <w:t xml:space="preserve"> A falsidade de qualquer declaração sujeitará o interessado às sanções previstas na Lei nº 14.133/2021 e neste Edital, sem prejuízo de responsabilidade civil e penal.</w:t>
      </w:r>
    </w:p>
    <w:p w14:paraId="4161F50D" w14:textId="77777777" w:rsidR="00A2684D" w:rsidRDefault="00000000">
      <w:pPr>
        <w:pStyle w:val="Corpodetexto"/>
        <w:spacing w:after="0"/>
        <w:jc w:val="both"/>
      </w:pPr>
      <w:r>
        <w:rPr>
          <w:rFonts w:ascii="Arial" w:hAnsi="Arial" w:cs="Arial"/>
          <w:b/>
          <w:bCs/>
        </w:rPr>
        <w:t>3.9</w:t>
      </w:r>
      <w:r>
        <w:rPr>
          <w:rFonts w:ascii="Arial" w:hAnsi="Arial" w:cs="Arial"/>
        </w:rPr>
        <w:t xml:space="preserve"> O interessado deverá comunicar imediatamente ao Município qualquer fato que possa comprometer o sigilo ou segurança de seus acessos eletrônicos, para providências de bloqueio, quando houver uso de sistemas digitais.</w:t>
      </w:r>
    </w:p>
    <w:p w14:paraId="6602DAD2" w14:textId="77777777" w:rsidR="00A2684D" w:rsidRDefault="00A2684D">
      <w:pPr>
        <w:pStyle w:val="N11"/>
        <w:numPr>
          <w:ilvl w:val="0"/>
          <w:numId w:val="0"/>
        </w:numPr>
        <w:spacing w:after="0" w:line="276" w:lineRule="auto"/>
        <w:rPr>
          <w:bCs w:val="0"/>
        </w:rPr>
      </w:pPr>
    </w:p>
    <w:p w14:paraId="1691A819" w14:textId="77777777" w:rsidR="00A2684D" w:rsidRDefault="00000000">
      <w:pPr>
        <w:pStyle w:val="Ttulo2"/>
        <w:numPr>
          <w:ilvl w:val="0"/>
          <w:numId w:val="0"/>
        </w:numPr>
        <w:spacing w:line="276" w:lineRule="auto"/>
        <w:jc w:val="both"/>
        <w:rPr>
          <w:rFonts w:ascii="Arial" w:hAnsi="Arial" w:cs="Arial"/>
          <w:bCs/>
          <w:color w:val="000000"/>
          <w:sz w:val="24"/>
        </w:rPr>
      </w:pPr>
      <w:bookmarkStart w:id="5" w:name="4dahabilitao"/>
      <w:bookmarkEnd w:id="5"/>
      <w:r>
        <w:rPr>
          <w:rFonts w:ascii="Arial" w:hAnsi="Arial" w:cs="Arial"/>
          <w:bCs/>
          <w:color w:val="000000"/>
          <w:sz w:val="24"/>
        </w:rPr>
        <w:t>4. DA HABILITAÇÃO</w:t>
      </w:r>
    </w:p>
    <w:p w14:paraId="6CEA7995" w14:textId="77777777" w:rsidR="00A2684D" w:rsidRDefault="00000000">
      <w:pPr>
        <w:pStyle w:val="Corpodetexto"/>
        <w:spacing w:after="0"/>
        <w:jc w:val="both"/>
      </w:pPr>
      <w:r>
        <w:rPr>
          <w:rFonts w:ascii="Arial" w:hAnsi="Arial" w:cs="Arial"/>
          <w:b/>
          <w:bCs/>
        </w:rPr>
        <w:t>4.1.</w:t>
      </w:r>
      <w:r>
        <w:rPr>
          <w:rFonts w:ascii="Arial" w:hAnsi="Arial" w:cs="Arial"/>
        </w:rPr>
        <w:t xml:space="preserve"> Para fins de habilitação, serão exigidos os documentos previstos no </w:t>
      </w:r>
      <w:r>
        <w:rPr>
          <w:rStyle w:val="Forte"/>
          <w:rFonts w:ascii="Arial" w:hAnsi="Arial" w:cs="Arial"/>
        </w:rPr>
        <w:t>Termo de Referência (Anexo I)</w:t>
      </w:r>
      <w:r>
        <w:rPr>
          <w:rFonts w:ascii="Arial" w:hAnsi="Arial" w:cs="Arial"/>
        </w:rPr>
        <w:t xml:space="preserve">, necessários e suficientes para demonstrar a capacidade do interessado em executar o objeto, nos termos dos </w:t>
      </w:r>
      <w:proofErr w:type="spellStart"/>
      <w:r>
        <w:rPr>
          <w:rFonts w:ascii="Arial" w:hAnsi="Arial" w:cs="Arial"/>
        </w:rPr>
        <w:t>arts</w:t>
      </w:r>
      <w:proofErr w:type="spellEnd"/>
      <w:r>
        <w:rPr>
          <w:rFonts w:ascii="Arial" w:hAnsi="Arial" w:cs="Arial"/>
        </w:rPr>
        <w:t>. 62 a 70 da Lei nº 14.133/2021, abrangendo:</w:t>
      </w:r>
    </w:p>
    <w:p w14:paraId="7A47334D" w14:textId="77777777" w:rsidR="00A2684D" w:rsidRDefault="00000000">
      <w:pPr>
        <w:pStyle w:val="Corpodetexto"/>
        <w:spacing w:after="0"/>
        <w:jc w:val="both"/>
      </w:pPr>
      <w:r>
        <w:rPr>
          <w:rFonts w:ascii="Arial" w:hAnsi="Arial" w:cs="Arial"/>
        </w:rPr>
        <w:t>a) </w:t>
      </w:r>
      <w:r>
        <w:rPr>
          <w:rStyle w:val="Forte"/>
          <w:rFonts w:ascii="Arial" w:hAnsi="Arial" w:cs="Arial"/>
        </w:rPr>
        <w:t>Habilitação jurídica</w:t>
      </w:r>
      <w:r>
        <w:rPr>
          <w:rFonts w:ascii="Arial" w:hAnsi="Arial" w:cs="Arial"/>
        </w:rPr>
        <w:t>;</w:t>
      </w:r>
    </w:p>
    <w:p w14:paraId="1887F9A6" w14:textId="77777777" w:rsidR="00A2684D" w:rsidRDefault="00000000">
      <w:pPr>
        <w:pStyle w:val="Corpodetexto"/>
        <w:spacing w:after="0"/>
        <w:jc w:val="both"/>
      </w:pPr>
      <w:r>
        <w:rPr>
          <w:rFonts w:ascii="Arial" w:hAnsi="Arial" w:cs="Arial"/>
        </w:rPr>
        <w:t>b) </w:t>
      </w:r>
      <w:r>
        <w:rPr>
          <w:rStyle w:val="Forte"/>
          <w:rFonts w:ascii="Arial" w:hAnsi="Arial" w:cs="Arial"/>
        </w:rPr>
        <w:t>Regularidade fiscal e trabalhista</w:t>
      </w:r>
      <w:r>
        <w:rPr>
          <w:rFonts w:ascii="Arial" w:hAnsi="Arial" w:cs="Arial"/>
        </w:rPr>
        <w:t>;</w:t>
      </w:r>
    </w:p>
    <w:p w14:paraId="338125B4" w14:textId="77777777" w:rsidR="00A2684D" w:rsidRDefault="00000000">
      <w:pPr>
        <w:pStyle w:val="Corpodetexto"/>
        <w:spacing w:after="0"/>
        <w:jc w:val="both"/>
      </w:pPr>
      <w:r>
        <w:rPr>
          <w:rFonts w:ascii="Arial" w:hAnsi="Arial" w:cs="Arial"/>
        </w:rPr>
        <w:t>c) </w:t>
      </w:r>
      <w:r>
        <w:rPr>
          <w:rStyle w:val="Forte"/>
          <w:rFonts w:ascii="Arial" w:hAnsi="Arial" w:cs="Arial"/>
        </w:rPr>
        <w:t>Qualificação técnica</w:t>
      </w:r>
      <w:r>
        <w:rPr>
          <w:rFonts w:ascii="Arial" w:hAnsi="Arial" w:cs="Arial"/>
        </w:rPr>
        <w:t>;</w:t>
      </w:r>
    </w:p>
    <w:p w14:paraId="7C904068" w14:textId="77777777" w:rsidR="00A2684D" w:rsidRDefault="00000000">
      <w:pPr>
        <w:pStyle w:val="Corpodetexto"/>
        <w:spacing w:after="0"/>
        <w:jc w:val="both"/>
      </w:pPr>
      <w:r>
        <w:rPr>
          <w:rFonts w:ascii="Arial" w:hAnsi="Arial" w:cs="Arial"/>
        </w:rPr>
        <w:t>d) </w:t>
      </w:r>
      <w:r>
        <w:rPr>
          <w:rStyle w:val="Forte"/>
          <w:rFonts w:ascii="Arial" w:hAnsi="Arial" w:cs="Arial"/>
        </w:rPr>
        <w:t>Qualificação econômico-financeira</w:t>
      </w:r>
      <w:r>
        <w:rPr>
          <w:rFonts w:ascii="Arial" w:hAnsi="Arial" w:cs="Arial"/>
        </w:rPr>
        <w:t>;</w:t>
      </w:r>
    </w:p>
    <w:p w14:paraId="4503C3B3" w14:textId="77777777" w:rsidR="00A2684D" w:rsidRDefault="00000000">
      <w:pPr>
        <w:pStyle w:val="Corpodetexto"/>
        <w:spacing w:after="0"/>
        <w:jc w:val="both"/>
      </w:pPr>
      <w:r>
        <w:rPr>
          <w:rFonts w:ascii="Arial" w:hAnsi="Arial" w:cs="Arial"/>
        </w:rPr>
        <w:t>e) </w:t>
      </w:r>
      <w:r>
        <w:rPr>
          <w:rStyle w:val="Forte"/>
          <w:rFonts w:ascii="Arial" w:hAnsi="Arial" w:cs="Arial"/>
        </w:rPr>
        <w:t>Cumprimento do disposto no inciso XXXIII do art. 7º da Constituição Federal</w:t>
      </w:r>
      <w:r>
        <w:rPr>
          <w:rFonts w:ascii="Arial" w:hAnsi="Arial" w:cs="Arial"/>
        </w:rPr>
        <w:t>.</w:t>
      </w:r>
    </w:p>
    <w:p w14:paraId="3C7795DA" w14:textId="77777777" w:rsidR="00A2684D" w:rsidRDefault="00000000">
      <w:pPr>
        <w:pStyle w:val="Corpodetexto"/>
        <w:spacing w:after="0"/>
        <w:jc w:val="both"/>
      </w:pPr>
      <w:r>
        <w:rPr>
          <w:rFonts w:ascii="Arial" w:hAnsi="Arial" w:cs="Arial"/>
          <w:b/>
          <w:bCs/>
        </w:rPr>
        <w:t>4.1.1</w:t>
      </w:r>
      <w:r>
        <w:rPr>
          <w:rFonts w:ascii="Arial" w:hAnsi="Arial" w:cs="Arial"/>
        </w:rPr>
        <w:t xml:space="preserve"> A documentação exigida para fins de habilitação jurídica, fiscal, social e trabalhista e econômico-financeira poderá ser substituída pelo registro cadastral próprio do Município ou por outro sistema de cadastro oficial reconhecido pela Administração, observadas as exigências deste Edital.</w:t>
      </w:r>
    </w:p>
    <w:p w14:paraId="52BC8E48" w14:textId="77777777" w:rsidR="00A2684D" w:rsidRDefault="00000000">
      <w:pPr>
        <w:pStyle w:val="Corpodetexto"/>
        <w:spacing w:after="0"/>
        <w:jc w:val="both"/>
      </w:pPr>
      <w:r>
        <w:rPr>
          <w:rFonts w:ascii="Arial" w:hAnsi="Arial" w:cs="Arial"/>
          <w:b/>
          <w:bCs/>
        </w:rPr>
        <w:t>4.2</w:t>
      </w:r>
      <w:r>
        <w:rPr>
          <w:rFonts w:ascii="Arial" w:hAnsi="Arial" w:cs="Arial"/>
        </w:rPr>
        <w:t xml:space="preserve"> Quando permitida a participação de empresas estrangeiras que não funcionem no País, as exigências de habilitação serão atendidas por documentos equivalentes, inicialmente apresentados com </w:t>
      </w:r>
      <w:r>
        <w:rPr>
          <w:rStyle w:val="Forte"/>
          <w:rFonts w:ascii="Arial" w:hAnsi="Arial" w:cs="Arial"/>
          <w:b w:val="0"/>
          <w:bCs w:val="0"/>
        </w:rPr>
        <w:t>tradução simples</w:t>
      </w:r>
      <w:r>
        <w:rPr>
          <w:rFonts w:ascii="Arial" w:hAnsi="Arial" w:cs="Arial"/>
        </w:rPr>
        <w:t>.</w:t>
      </w:r>
    </w:p>
    <w:p w14:paraId="26AB41F1" w14:textId="77777777" w:rsidR="00A2684D" w:rsidRDefault="00000000">
      <w:pPr>
        <w:pStyle w:val="Corpodetexto"/>
        <w:spacing w:after="0"/>
        <w:jc w:val="both"/>
      </w:pPr>
      <w:r>
        <w:rPr>
          <w:rFonts w:ascii="Arial" w:hAnsi="Arial" w:cs="Arial"/>
          <w:b/>
          <w:bCs/>
        </w:rPr>
        <w:t>4.3</w:t>
      </w:r>
      <w:r>
        <w:rPr>
          <w:rFonts w:ascii="Arial" w:hAnsi="Arial" w:cs="Arial"/>
        </w:rPr>
        <w:t xml:space="preserve"> Para a assinatura do contrato, documentos de empresas estrangeiras deverão ser apresentados com </w:t>
      </w:r>
      <w:r>
        <w:rPr>
          <w:rStyle w:val="Forte"/>
          <w:rFonts w:ascii="Arial" w:hAnsi="Arial" w:cs="Arial"/>
          <w:b w:val="0"/>
          <w:bCs w:val="0"/>
        </w:rPr>
        <w:t>tradução juramentada</w:t>
      </w:r>
      <w:r>
        <w:rPr>
          <w:rFonts w:ascii="Arial" w:hAnsi="Arial" w:cs="Arial"/>
        </w:rPr>
        <w:t xml:space="preserve"> e devidamente apostilados ou </w:t>
      </w:r>
      <w:proofErr w:type="spellStart"/>
      <w:r>
        <w:rPr>
          <w:rFonts w:ascii="Arial" w:hAnsi="Arial" w:cs="Arial"/>
        </w:rPr>
        <w:t>consularizados</w:t>
      </w:r>
      <w:proofErr w:type="spellEnd"/>
      <w:r>
        <w:rPr>
          <w:rFonts w:ascii="Arial" w:hAnsi="Arial" w:cs="Arial"/>
        </w:rPr>
        <w:t>, conforme legislação vigente.</w:t>
      </w:r>
    </w:p>
    <w:p w14:paraId="130D6F9A" w14:textId="77777777" w:rsidR="00A2684D" w:rsidRDefault="00000000">
      <w:pPr>
        <w:pStyle w:val="Corpodetexto"/>
        <w:spacing w:after="0"/>
        <w:jc w:val="both"/>
      </w:pPr>
      <w:r>
        <w:rPr>
          <w:rFonts w:ascii="Arial" w:hAnsi="Arial" w:cs="Arial"/>
          <w:b/>
          <w:bCs/>
        </w:rPr>
        <w:t>4.4</w:t>
      </w:r>
      <w:r>
        <w:rPr>
          <w:rFonts w:ascii="Arial" w:hAnsi="Arial" w:cs="Arial"/>
        </w:rPr>
        <w:t xml:space="preserve"> Os documentos poderão ser apresentados em </w:t>
      </w:r>
      <w:r>
        <w:rPr>
          <w:rStyle w:val="Forte"/>
          <w:rFonts w:ascii="Arial" w:hAnsi="Arial" w:cs="Arial"/>
          <w:b w:val="0"/>
          <w:bCs w:val="0"/>
        </w:rPr>
        <w:t>original, cópia autenticada, cópia simples acompanhada de autenticação administrativa</w:t>
      </w:r>
      <w:r>
        <w:rPr>
          <w:rFonts w:ascii="Arial" w:hAnsi="Arial" w:cs="Arial"/>
        </w:rPr>
        <w:t> ou por meio eletrônico</w:t>
      </w:r>
      <w:r>
        <w:rPr>
          <w:rFonts w:ascii="Arial" w:hAnsi="Arial" w:cs="Arial"/>
          <w:color w:val="FF0000"/>
        </w:rPr>
        <w:t>.</w:t>
      </w:r>
    </w:p>
    <w:p w14:paraId="057F3181" w14:textId="77777777" w:rsidR="00A2684D" w:rsidRDefault="00000000">
      <w:pPr>
        <w:pStyle w:val="Corpodetexto"/>
        <w:spacing w:after="0"/>
        <w:jc w:val="both"/>
      </w:pPr>
      <w:r>
        <w:rPr>
          <w:rFonts w:ascii="Arial" w:hAnsi="Arial" w:cs="Arial"/>
          <w:b/>
          <w:bCs/>
          <w:color w:val="000000"/>
        </w:rPr>
        <w:t xml:space="preserve">4.5 </w:t>
      </w:r>
      <w:r>
        <w:rPr>
          <w:rFonts w:ascii="Arial" w:hAnsi="Arial" w:cs="Arial"/>
          <w:color w:val="000000"/>
        </w:rPr>
        <w:t>O Município terá o prazo de </w:t>
      </w:r>
      <w:r>
        <w:rPr>
          <w:rStyle w:val="Forte"/>
          <w:rFonts w:ascii="Arial" w:hAnsi="Arial" w:cs="Arial"/>
          <w:color w:val="000000"/>
        </w:rPr>
        <w:t>até 5 (</w:t>
      </w:r>
      <w:r>
        <w:rPr>
          <w:rStyle w:val="nfase"/>
          <w:rFonts w:ascii="Arial" w:hAnsi="Arial" w:cs="Arial"/>
          <w:b/>
          <w:i w:val="0"/>
          <w:color w:val="000000"/>
        </w:rPr>
        <w:t>cinco</w:t>
      </w:r>
      <w:r>
        <w:rPr>
          <w:rStyle w:val="Forte"/>
          <w:rFonts w:ascii="Arial" w:hAnsi="Arial" w:cs="Arial"/>
          <w:color w:val="000000"/>
        </w:rPr>
        <w:t>) dias úteis</w:t>
      </w:r>
      <w:r>
        <w:rPr>
          <w:rFonts w:ascii="Arial" w:hAnsi="Arial" w:cs="Arial"/>
          <w:color w:val="000000"/>
        </w:rPr>
        <w:t> para analisar a documentação apresentada pelo interessado, contado do recebimento completo da documentação exigida.</w:t>
      </w:r>
    </w:p>
    <w:p w14:paraId="7B9ACB12" w14:textId="77777777" w:rsidR="00A2684D" w:rsidRDefault="00000000">
      <w:pPr>
        <w:pStyle w:val="Corpodetexto"/>
        <w:spacing w:after="0"/>
        <w:jc w:val="both"/>
      </w:pPr>
      <w:r>
        <w:rPr>
          <w:rFonts w:ascii="Arial" w:hAnsi="Arial" w:cs="Arial"/>
          <w:b/>
          <w:bCs/>
        </w:rPr>
        <w:t>4.6</w:t>
      </w:r>
      <w:r>
        <w:rPr>
          <w:rFonts w:ascii="Arial" w:hAnsi="Arial" w:cs="Arial"/>
        </w:rPr>
        <w:t xml:space="preserve"> Serão aceitos </w:t>
      </w:r>
      <w:r>
        <w:rPr>
          <w:rStyle w:val="Forte"/>
          <w:rFonts w:ascii="Arial" w:hAnsi="Arial" w:cs="Arial"/>
          <w:b w:val="0"/>
          <w:bCs w:val="0"/>
        </w:rPr>
        <w:t>registros cadastrais emitidos por órgão ou entidade pública</w:t>
      </w:r>
      <w:r>
        <w:rPr>
          <w:rFonts w:ascii="Arial" w:hAnsi="Arial" w:cs="Arial"/>
        </w:rPr>
        <w:t>, desde que comprovada a observância às exigências da Lei nº 14.133/2021.</w:t>
      </w:r>
    </w:p>
    <w:p w14:paraId="7C6D6DFE" w14:textId="77777777" w:rsidR="00A2684D" w:rsidRDefault="00000000">
      <w:pPr>
        <w:pStyle w:val="Corpodetexto"/>
        <w:spacing w:after="0"/>
        <w:jc w:val="both"/>
      </w:pPr>
      <w:r>
        <w:rPr>
          <w:rFonts w:ascii="Arial" w:hAnsi="Arial" w:cs="Arial"/>
          <w:b/>
          <w:bCs/>
          <w:color w:val="000000"/>
        </w:rPr>
        <w:t>4.7</w:t>
      </w:r>
      <w:r>
        <w:rPr>
          <w:rFonts w:ascii="Arial" w:hAnsi="Arial" w:cs="Arial"/>
          <w:color w:val="000000"/>
        </w:rPr>
        <w:t xml:space="preserve"> Será verificada, sob pena de inabilitação, a apresentação de </w:t>
      </w:r>
      <w:r>
        <w:rPr>
          <w:rStyle w:val="Forte"/>
          <w:rFonts w:ascii="Arial" w:hAnsi="Arial" w:cs="Arial"/>
          <w:b w:val="0"/>
          <w:bCs w:val="0"/>
          <w:color w:val="000000"/>
        </w:rPr>
        <w:t>declaração de cumprimento de reserva de cargos para pessoas com deficiência e reabilitados</w:t>
      </w:r>
      <w:r>
        <w:rPr>
          <w:rFonts w:ascii="Arial" w:hAnsi="Arial" w:cs="Arial"/>
          <w:color w:val="000000"/>
        </w:rPr>
        <w:t>, quando legalmente exigida.</w:t>
      </w:r>
    </w:p>
    <w:p w14:paraId="0D219E3D" w14:textId="77777777" w:rsidR="00A2684D" w:rsidRDefault="00000000">
      <w:pPr>
        <w:pStyle w:val="Corpodetexto"/>
        <w:spacing w:after="0"/>
        <w:jc w:val="both"/>
      </w:pPr>
      <w:r>
        <w:rPr>
          <w:rFonts w:ascii="Arial" w:hAnsi="Arial" w:cs="Arial"/>
          <w:b/>
          <w:bCs/>
        </w:rPr>
        <w:lastRenderedPageBreak/>
        <w:t>4.8</w:t>
      </w:r>
      <w:r>
        <w:rPr>
          <w:rFonts w:ascii="Arial" w:hAnsi="Arial" w:cs="Arial"/>
        </w:rPr>
        <w:t xml:space="preserve"> Deverá ser apresentada, sob pena de desclassificação, declaração de que o valor da contratação abrange a integralidade dos custos necessários aos direitos trabalhistas e demais encargos incidentes.</w:t>
      </w:r>
    </w:p>
    <w:p w14:paraId="5DC05277" w14:textId="77777777" w:rsidR="00A2684D" w:rsidRDefault="00000000">
      <w:pPr>
        <w:pStyle w:val="Corpodetexto"/>
        <w:spacing w:after="0"/>
        <w:jc w:val="both"/>
      </w:pPr>
      <w:r>
        <w:rPr>
          <w:rFonts w:ascii="Arial" w:hAnsi="Arial" w:cs="Arial"/>
          <w:b/>
          <w:bCs/>
        </w:rPr>
        <w:t xml:space="preserve">4.9 </w:t>
      </w:r>
      <w:r>
        <w:rPr>
          <w:rFonts w:ascii="Arial" w:hAnsi="Arial" w:cs="Arial"/>
          <w:bCs/>
        </w:rPr>
        <w:t xml:space="preserve">A habilitação poderá ser verificada, sempre que possível, por meio de consulta eletrônica a sistemas oficiais, tais como cadastro próprio do Município, Receita Federal, Procuradoria-Geral da Fazenda Nacional (PGFN), Tributos Estaduais, Certidão Negativa de Débitos Trabalhistas (CNDT), entre </w:t>
      </w:r>
      <w:proofErr w:type="gramStart"/>
      <w:r>
        <w:rPr>
          <w:rFonts w:ascii="Arial" w:hAnsi="Arial" w:cs="Arial"/>
          <w:bCs/>
        </w:rPr>
        <w:t>outros.</w:t>
      </w:r>
      <w:r>
        <w:rPr>
          <w:rFonts w:ascii="Arial" w:hAnsi="Arial" w:cs="Arial"/>
        </w:rPr>
        <w:t>.</w:t>
      </w:r>
      <w:proofErr w:type="gramEnd"/>
    </w:p>
    <w:p w14:paraId="362883EF" w14:textId="77777777" w:rsidR="00A2684D" w:rsidRDefault="00000000">
      <w:pPr>
        <w:pStyle w:val="Corpodetexto"/>
        <w:spacing w:after="0"/>
        <w:jc w:val="both"/>
      </w:pPr>
      <w:r>
        <w:rPr>
          <w:rFonts w:ascii="Arial" w:hAnsi="Arial" w:cs="Arial"/>
          <w:b/>
          <w:bCs/>
        </w:rPr>
        <w:t>4.10</w:t>
      </w:r>
      <w:r>
        <w:rPr>
          <w:rFonts w:ascii="Arial" w:hAnsi="Arial" w:cs="Arial"/>
        </w:rPr>
        <w:t xml:space="preserve"> É responsabilidade do interessado manter seus dados atualizados, sob pena de inabilitação.</w:t>
      </w:r>
    </w:p>
    <w:p w14:paraId="4B5A4675" w14:textId="77777777" w:rsidR="00A2684D" w:rsidRDefault="00000000">
      <w:pPr>
        <w:pStyle w:val="Corpodetexto"/>
        <w:spacing w:after="0"/>
        <w:jc w:val="both"/>
      </w:pPr>
      <w:r>
        <w:rPr>
          <w:rFonts w:ascii="Arial" w:hAnsi="Arial" w:cs="Arial"/>
          <w:b/>
          <w:bCs/>
        </w:rPr>
        <w:t>4.11</w:t>
      </w:r>
      <w:r>
        <w:rPr>
          <w:rFonts w:ascii="Arial" w:hAnsi="Arial" w:cs="Arial"/>
        </w:rPr>
        <w:t xml:space="preserve"> Após a entrega dos documentos, não será permitida substituição ou apresentação de novos documentos, salvo em diligência destinada a:</w:t>
      </w:r>
    </w:p>
    <w:p w14:paraId="614DE027" w14:textId="77777777" w:rsidR="00A2684D" w:rsidRDefault="00000000">
      <w:pPr>
        <w:pStyle w:val="Corpodetexto"/>
        <w:spacing w:after="0"/>
        <w:jc w:val="both"/>
      </w:pPr>
      <w:r>
        <w:rPr>
          <w:rFonts w:ascii="Arial" w:hAnsi="Arial" w:cs="Arial"/>
          <w:b/>
          <w:bCs/>
        </w:rPr>
        <w:t xml:space="preserve">a) </w:t>
      </w:r>
      <w:r>
        <w:rPr>
          <w:rFonts w:ascii="Arial" w:hAnsi="Arial" w:cs="Arial"/>
        </w:rPr>
        <w:t>complementar informações constantes de documentos já apresentados;</w:t>
      </w:r>
    </w:p>
    <w:p w14:paraId="039D165B" w14:textId="77777777" w:rsidR="00A2684D" w:rsidRDefault="00000000">
      <w:pPr>
        <w:pStyle w:val="Corpodetexto"/>
        <w:spacing w:after="0"/>
        <w:jc w:val="both"/>
      </w:pPr>
      <w:r>
        <w:rPr>
          <w:rFonts w:ascii="Arial" w:hAnsi="Arial" w:cs="Arial"/>
          <w:b/>
          <w:bCs/>
        </w:rPr>
        <w:t>b)</w:t>
      </w:r>
      <w:r>
        <w:rPr>
          <w:rFonts w:ascii="Arial" w:hAnsi="Arial" w:cs="Arial"/>
        </w:rPr>
        <w:t xml:space="preserve"> atualizar documentos cuja validade tenha expirado durante a análise.</w:t>
      </w:r>
    </w:p>
    <w:p w14:paraId="3C6F60E6" w14:textId="77777777" w:rsidR="00A2684D" w:rsidRDefault="00000000">
      <w:pPr>
        <w:pStyle w:val="Corpodetexto"/>
        <w:spacing w:after="0"/>
        <w:jc w:val="both"/>
      </w:pPr>
      <w:r>
        <w:rPr>
          <w:rFonts w:ascii="Arial" w:hAnsi="Arial" w:cs="Arial"/>
          <w:b/>
          <w:bCs/>
        </w:rPr>
        <w:t>4.12</w:t>
      </w:r>
      <w:r>
        <w:rPr>
          <w:rFonts w:ascii="Arial" w:hAnsi="Arial" w:cs="Arial"/>
        </w:rPr>
        <w:t xml:space="preserve"> A comissão de contratação poderá </w:t>
      </w:r>
      <w:r>
        <w:rPr>
          <w:rStyle w:val="Forte"/>
          <w:rFonts w:ascii="Arial" w:hAnsi="Arial" w:cs="Arial"/>
          <w:b w:val="0"/>
          <w:bCs w:val="0"/>
        </w:rPr>
        <w:t>sanear erros formais</w:t>
      </w:r>
      <w:r>
        <w:rPr>
          <w:rFonts w:ascii="Arial" w:hAnsi="Arial" w:cs="Arial"/>
        </w:rPr>
        <w:t> que não afetem a substância ou a validade jurídica dos documentos.</w:t>
      </w:r>
    </w:p>
    <w:p w14:paraId="17E5281B" w14:textId="77777777" w:rsidR="00A2684D" w:rsidRDefault="00000000">
      <w:pPr>
        <w:pStyle w:val="Corpodetexto"/>
        <w:spacing w:after="0"/>
        <w:jc w:val="both"/>
      </w:pPr>
      <w:r>
        <w:rPr>
          <w:rFonts w:ascii="Arial" w:hAnsi="Arial" w:cs="Arial"/>
          <w:b/>
          <w:bCs/>
        </w:rPr>
        <w:t xml:space="preserve">4.13 </w:t>
      </w:r>
      <w:r>
        <w:rPr>
          <w:rFonts w:ascii="Arial" w:hAnsi="Arial" w:cs="Arial"/>
        </w:rPr>
        <w:t>A comprovação de regularidade fiscal e trabalhista de microempresas e empresas de pequeno porte observará a legislação específica aplicável.</w:t>
      </w:r>
    </w:p>
    <w:p w14:paraId="4D405166" w14:textId="77777777" w:rsidR="00A2684D" w:rsidRDefault="00A2684D">
      <w:pPr>
        <w:pStyle w:val="N11"/>
        <w:numPr>
          <w:ilvl w:val="0"/>
          <w:numId w:val="0"/>
        </w:numPr>
        <w:spacing w:after="0" w:line="276" w:lineRule="auto"/>
        <w:rPr>
          <w:bCs w:val="0"/>
        </w:rPr>
      </w:pPr>
    </w:p>
    <w:p w14:paraId="377F9BBC" w14:textId="77777777" w:rsidR="00A2684D" w:rsidRDefault="00000000">
      <w:pPr>
        <w:pStyle w:val="Ttulo2"/>
        <w:numPr>
          <w:ilvl w:val="0"/>
          <w:numId w:val="0"/>
        </w:numPr>
        <w:spacing w:line="276" w:lineRule="auto"/>
        <w:jc w:val="both"/>
        <w:rPr>
          <w:rFonts w:ascii="Arial" w:hAnsi="Arial" w:cs="Arial"/>
          <w:bCs/>
          <w:color w:val="000000"/>
          <w:sz w:val="24"/>
        </w:rPr>
      </w:pPr>
      <w:bookmarkStart w:id="6" w:name="5dosrecursos"/>
      <w:bookmarkEnd w:id="6"/>
      <w:r>
        <w:rPr>
          <w:rFonts w:ascii="Arial" w:hAnsi="Arial" w:cs="Arial"/>
          <w:bCs/>
          <w:color w:val="000000"/>
          <w:sz w:val="24"/>
        </w:rPr>
        <w:t>5. DOS RECURSOS</w:t>
      </w:r>
    </w:p>
    <w:p w14:paraId="3586416E" w14:textId="77777777" w:rsidR="00A2684D" w:rsidRDefault="00000000">
      <w:pPr>
        <w:pStyle w:val="Corpodetexto"/>
        <w:spacing w:after="0"/>
        <w:jc w:val="both"/>
      </w:pPr>
      <w:r>
        <w:rPr>
          <w:rFonts w:ascii="Arial" w:hAnsi="Arial" w:cs="Arial"/>
          <w:b/>
          <w:bCs/>
        </w:rPr>
        <w:t xml:space="preserve">5.1 </w:t>
      </w:r>
      <w:r>
        <w:rPr>
          <w:rFonts w:ascii="Arial" w:hAnsi="Arial" w:cs="Arial"/>
        </w:rPr>
        <w:t>Caberá recurso em face de decisões relativas à habilitação ou inabilitação de interessados, à anulação ou à revogação deste credenciamento, observando-se a Lei nº 14.133/2021 e a legislação municipal pertinente.</w:t>
      </w:r>
    </w:p>
    <w:p w14:paraId="7A88F365" w14:textId="77777777" w:rsidR="00A2684D" w:rsidRDefault="00000000">
      <w:pPr>
        <w:pStyle w:val="Corpodetexto"/>
        <w:spacing w:after="0"/>
        <w:jc w:val="both"/>
      </w:pPr>
      <w:r>
        <w:rPr>
          <w:rFonts w:ascii="Arial" w:hAnsi="Arial" w:cs="Arial"/>
          <w:b/>
          <w:bCs/>
        </w:rPr>
        <w:t xml:space="preserve">5.2 </w:t>
      </w:r>
      <w:r>
        <w:rPr>
          <w:rFonts w:ascii="Arial" w:hAnsi="Arial" w:cs="Arial"/>
        </w:rPr>
        <w:t>O prazo recursal será de </w:t>
      </w:r>
      <w:r>
        <w:rPr>
          <w:rStyle w:val="Forte"/>
          <w:rFonts w:ascii="Arial" w:hAnsi="Arial" w:cs="Arial"/>
        </w:rPr>
        <w:t>3 (três) dias úteis</w:t>
      </w:r>
      <w:r>
        <w:rPr>
          <w:rFonts w:ascii="Arial" w:hAnsi="Arial" w:cs="Arial"/>
        </w:rPr>
        <w:t>, contados da publicação da decisão no órgão oficial ou meio eletrônico indicado neste Edital.</w:t>
      </w:r>
    </w:p>
    <w:p w14:paraId="72EE731B" w14:textId="77777777" w:rsidR="00A2684D" w:rsidRDefault="00000000">
      <w:pPr>
        <w:pStyle w:val="Corpodetexto"/>
        <w:spacing w:after="0"/>
        <w:jc w:val="both"/>
      </w:pPr>
      <w:r>
        <w:rPr>
          <w:rFonts w:ascii="Arial" w:hAnsi="Arial" w:cs="Arial"/>
          <w:b/>
          <w:bCs/>
        </w:rPr>
        <w:t>5.3</w:t>
      </w:r>
      <w:r>
        <w:rPr>
          <w:rFonts w:ascii="Arial" w:hAnsi="Arial" w:cs="Arial"/>
        </w:rPr>
        <w:t xml:space="preserve"> Quando o recurso impugnar ato de habilitação ou inabilitação:</w:t>
      </w:r>
    </w:p>
    <w:p w14:paraId="40C2D81B" w14:textId="77777777" w:rsidR="00A2684D" w:rsidRDefault="00000000">
      <w:pPr>
        <w:pStyle w:val="Corpodetexto"/>
        <w:spacing w:after="0"/>
        <w:jc w:val="both"/>
      </w:pPr>
      <w:r>
        <w:rPr>
          <w:rFonts w:ascii="Arial" w:hAnsi="Arial" w:cs="Arial"/>
          <w:b/>
          <w:bCs/>
        </w:rPr>
        <w:t>5.3.1</w:t>
      </w:r>
      <w:r>
        <w:rPr>
          <w:rFonts w:ascii="Arial" w:hAnsi="Arial" w:cs="Arial"/>
        </w:rPr>
        <w:t xml:space="preserve"> a intenção de recorrer deverá ser manifestada no prazo </w:t>
      </w:r>
      <w:r>
        <w:rPr>
          <w:rFonts w:ascii="Arial" w:hAnsi="Arial" w:cs="Arial"/>
          <w:color w:val="000000"/>
        </w:rPr>
        <w:t>de</w:t>
      </w:r>
      <w:r>
        <w:rPr>
          <w:rFonts w:ascii="Arial" w:hAnsi="Arial" w:cs="Arial"/>
          <w:color w:val="FF0000"/>
        </w:rPr>
        <w:t> </w:t>
      </w:r>
      <w:r>
        <w:rPr>
          <w:rFonts w:ascii="Arial" w:hAnsi="Arial" w:cs="Arial"/>
          <w:b/>
          <w:bCs/>
          <w:color w:val="000000"/>
        </w:rPr>
        <w:t>3</w:t>
      </w:r>
      <w:r>
        <w:rPr>
          <w:rStyle w:val="Forte"/>
          <w:rFonts w:ascii="Arial" w:hAnsi="Arial" w:cs="Arial"/>
          <w:color w:val="000000"/>
        </w:rPr>
        <w:t xml:space="preserve"> (</w:t>
      </w:r>
      <w:r>
        <w:rPr>
          <w:rStyle w:val="nfase"/>
          <w:rFonts w:ascii="Arial" w:hAnsi="Arial" w:cs="Arial"/>
          <w:b/>
          <w:bCs/>
          <w:i w:val="0"/>
          <w:color w:val="000000"/>
        </w:rPr>
        <w:t>três</w:t>
      </w:r>
      <w:r>
        <w:rPr>
          <w:rStyle w:val="Forte"/>
          <w:rFonts w:ascii="Arial" w:hAnsi="Arial" w:cs="Arial"/>
          <w:color w:val="000000"/>
        </w:rPr>
        <w:t>) dias úteis</w:t>
      </w:r>
      <w:r>
        <w:rPr>
          <w:rFonts w:ascii="Arial" w:hAnsi="Arial" w:cs="Arial"/>
          <w:color w:val="000000"/>
        </w:rPr>
        <w:t> a</w:t>
      </w:r>
      <w:r>
        <w:rPr>
          <w:rFonts w:ascii="Arial" w:hAnsi="Arial" w:cs="Arial"/>
          <w:color w:val="000000"/>
          <w:shd w:val="clear" w:color="auto" w:fill="FFFF00"/>
        </w:rPr>
        <w:t xml:space="preserve"> </w:t>
      </w:r>
      <w:r>
        <w:rPr>
          <w:rFonts w:ascii="Arial" w:hAnsi="Arial" w:cs="Arial"/>
          <w:color w:val="000000"/>
        </w:rPr>
        <w:t>contar da publicação, sob pena de preclusão;</w:t>
      </w:r>
    </w:p>
    <w:p w14:paraId="0DE9630C" w14:textId="77777777" w:rsidR="00A2684D" w:rsidRDefault="00000000">
      <w:pPr>
        <w:pStyle w:val="Corpodetexto"/>
        <w:spacing w:after="0"/>
        <w:jc w:val="both"/>
      </w:pPr>
      <w:r>
        <w:rPr>
          <w:rFonts w:ascii="Arial" w:hAnsi="Arial" w:cs="Arial"/>
          <w:b/>
          <w:bCs/>
        </w:rPr>
        <w:t>5.3.2</w:t>
      </w:r>
      <w:r>
        <w:rPr>
          <w:rFonts w:ascii="Arial" w:hAnsi="Arial" w:cs="Arial"/>
        </w:rPr>
        <w:t xml:space="preserve"> o prazo para apresentação das razões recursais terá início na data da publicação da decisão ou da intimação específica, conforme o caso.</w:t>
      </w:r>
    </w:p>
    <w:p w14:paraId="4D8971AA" w14:textId="77777777" w:rsidR="00A2684D" w:rsidRDefault="00000000">
      <w:pPr>
        <w:pStyle w:val="Corpodetexto"/>
        <w:spacing w:after="0"/>
        <w:jc w:val="both"/>
      </w:pPr>
      <w:r>
        <w:rPr>
          <w:rFonts w:ascii="Arial" w:hAnsi="Arial" w:cs="Arial"/>
          <w:b/>
          <w:bCs/>
          <w:color w:val="000000"/>
        </w:rPr>
        <w:t>5.4</w:t>
      </w:r>
      <w:r>
        <w:rPr>
          <w:rFonts w:ascii="Arial" w:hAnsi="Arial" w:cs="Arial"/>
          <w:color w:val="000000"/>
        </w:rPr>
        <w:t xml:space="preserve"> Os recursos deverão ser apresentados </w:t>
      </w:r>
      <w:r>
        <w:rPr>
          <w:rStyle w:val="Forte"/>
          <w:rFonts w:ascii="Arial" w:hAnsi="Arial" w:cs="Arial"/>
          <w:b w:val="0"/>
          <w:bCs w:val="0"/>
          <w:color w:val="000000"/>
        </w:rPr>
        <w:t xml:space="preserve">por meio eletrônico </w:t>
      </w:r>
      <w:r>
        <w:rPr>
          <w:rFonts w:ascii="Arial" w:hAnsi="Arial" w:cs="Arial"/>
          <w:color w:val="000000"/>
        </w:rPr>
        <w:t>(licitacao@veracruz.rs.gov.br)</w:t>
      </w:r>
      <w:r>
        <w:rPr>
          <w:rFonts w:ascii="Arial" w:hAnsi="Arial" w:cs="Arial"/>
          <w:color w:val="FF0000"/>
        </w:rPr>
        <w:t xml:space="preserve"> </w:t>
      </w:r>
      <w:r>
        <w:rPr>
          <w:rFonts w:ascii="Arial" w:hAnsi="Arial" w:cs="Arial"/>
          <w:color w:val="000000"/>
        </w:rPr>
        <w:t>ou protocolados no sítio eletrônico https://nfse-veracruz.atende.net/autoatendimento/servicos/e-chamamento-publico-credenciamento, conforme orientações deste Edital.</w:t>
      </w:r>
    </w:p>
    <w:p w14:paraId="2CDA6A57" w14:textId="77777777" w:rsidR="00A2684D" w:rsidRDefault="00000000">
      <w:pPr>
        <w:pStyle w:val="Corpodetexto"/>
        <w:spacing w:after="0"/>
        <w:jc w:val="both"/>
      </w:pPr>
      <w:r>
        <w:rPr>
          <w:rFonts w:ascii="Arial" w:hAnsi="Arial" w:cs="Arial"/>
          <w:b/>
          <w:bCs/>
        </w:rPr>
        <w:t>5.5</w:t>
      </w:r>
      <w:r>
        <w:rPr>
          <w:rFonts w:ascii="Arial" w:hAnsi="Arial" w:cs="Arial"/>
        </w:rPr>
        <w:t xml:space="preserve"> O recurso será dirigido à </w:t>
      </w:r>
      <w:r>
        <w:rPr>
          <w:rStyle w:val="Forte"/>
          <w:rFonts w:ascii="Arial" w:hAnsi="Arial" w:cs="Arial"/>
          <w:b w:val="0"/>
          <w:bCs w:val="0"/>
        </w:rPr>
        <w:t>Comissão de Contratação</w:t>
      </w:r>
      <w:r>
        <w:rPr>
          <w:rFonts w:ascii="Arial" w:hAnsi="Arial" w:cs="Arial"/>
        </w:rPr>
        <w:t>, que poderá reconsiderar a decisão em até </w:t>
      </w:r>
      <w:r>
        <w:rPr>
          <w:rStyle w:val="Forte"/>
          <w:rFonts w:ascii="Arial" w:hAnsi="Arial" w:cs="Arial"/>
          <w:b w:val="0"/>
          <w:bCs w:val="0"/>
        </w:rPr>
        <w:t>3 (três) dias úteis</w:t>
      </w:r>
      <w:r>
        <w:rPr>
          <w:rFonts w:ascii="Arial" w:hAnsi="Arial" w:cs="Arial"/>
        </w:rPr>
        <w:t> ou, nesse mesmo prazo, encaminhá-lo à autoridade superior, que decidirá em até </w:t>
      </w:r>
      <w:r>
        <w:rPr>
          <w:rStyle w:val="Forte"/>
          <w:rFonts w:ascii="Arial" w:hAnsi="Arial" w:cs="Arial"/>
          <w:b w:val="0"/>
          <w:bCs w:val="0"/>
        </w:rPr>
        <w:t>10 (dez) dias úteis</w:t>
      </w:r>
      <w:r>
        <w:rPr>
          <w:rFonts w:ascii="Arial" w:hAnsi="Arial" w:cs="Arial"/>
        </w:rPr>
        <w:t>.</w:t>
      </w:r>
    </w:p>
    <w:p w14:paraId="522E4E71" w14:textId="77777777" w:rsidR="00A2684D" w:rsidRDefault="00000000">
      <w:pPr>
        <w:pStyle w:val="Corpodetexto"/>
        <w:spacing w:after="0"/>
        <w:jc w:val="both"/>
      </w:pPr>
      <w:r>
        <w:rPr>
          <w:rFonts w:ascii="Arial" w:hAnsi="Arial" w:cs="Arial"/>
          <w:b/>
          <w:bCs/>
        </w:rPr>
        <w:t>5.6</w:t>
      </w:r>
      <w:r>
        <w:rPr>
          <w:rFonts w:ascii="Arial" w:hAnsi="Arial" w:cs="Arial"/>
        </w:rPr>
        <w:t xml:space="preserve"> Recursos interpostos fora do prazo não serão conhecidos.</w:t>
      </w:r>
    </w:p>
    <w:p w14:paraId="55841FCA" w14:textId="77777777" w:rsidR="00A2684D" w:rsidRDefault="00000000">
      <w:pPr>
        <w:pStyle w:val="Corpodetexto"/>
        <w:spacing w:after="0"/>
        <w:jc w:val="both"/>
      </w:pPr>
      <w:r>
        <w:rPr>
          <w:rFonts w:ascii="Arial" w:hAnsi="Arial" w:cs="Arial"/>
          <w:b/>
          <w:bCs/>
        </w:rPr>
        <w:t>5.7</w:t>
      </w:r>
      <w:r>
        <w:rPr>
          <w:rFonts w:ascii="Arial" w:hAnsi="Arial" w:cs="Arial"/>
        </w:rPr>
        <w:t xml:space="preserve"> O recurso e o pedido de reconsideração </w:t>
      </w:r>
      <w:r>
        <w:rPr>
          <w:rStyle w:val="Forte"/>
          <w:rFonts w:ascii="Arial" w:hAnsi="Arial" w:cs="Arial"/>
          <w:b w:val="0"/>
          <w:bCs w:val="0"/>
        </w:rPr>
        <w:t>não terão efeito suspensivo</w:t>
      </w:r>
      <w:r>
        <w:rPr>
          <w:rFonts w:ascii="Arial" w:hAnsi="Arial" w:cs="Arial"/>
        </w:rPr>
        <w:t>, salvo previsão legal específica ou decisão fundamentada da autoridade competente.</w:t>
      </w:r>
    </w:p>
    <w:p w14:paraId="48C460F3" w14:textId="77777777" w:rsidR="00A2684D" w:rsidRDefault="00000000">
      <w:pPr>
        <w:pStyle w:val="Corpodetexto"/>
        <w:spacing w:after="0"/>
        <w:jc w:val="both"/>
      </w:pPr>
      <w:r>
        <w:rPr>
          <w:rFonts w:ascii="Arial" w:hAnsi="Arial" w:cs="Arial"/>
          <w:b/>
          <w:bCs/>
        </w:rPr>
        <w:t xml:space="preserve">5.8 </w:t>
      </w:r>
      <w:r>
        <w:rPr>
          <w:rFonts w:ascii="Arial" w:hAnsi="Arial" w:cs="Arial"/>
        </w:rPr>
        <w:t>O acolhimento de recurso invalida apenas os atos insuscetíveis de aproveitamento.</w:t>
      </w:r>
    </w:p>
    <w:p w14:paraId="30C81894" w14:textId="77777777" w:rsidR="00A2684D" w:rsidRDefault="00000000">
      <w:pPr>
        <w:pStyle w:val="Corpodetexto"/>
        <w:spacing w:after="0"/>
        <w:jc w:val="both"/>
      </w:pPr>
      <w:r>
        <w:rPr>
          <w:rFonts w:ascii="Arial" w:hAnsi="Arial" w:cs="Arial"/>
          <w:b/>
          <w:bCs/>
        </w:rPr>
        <w:lastRenderedPageBreak/>
        <w:t>5.9</w:t>
      </w:r>
      <w:r>
        <w:rPr>
          <w:rFonts w:ascii="Arial" w:hAnsi="Arial" w:cs="Arial"/>
        </w:rPr>
        <w:t xml:space="preserve"> Os autos permanecerão disponíveis para consulta pelos interessados no endereço eletrônico ou físico indicado neste Edital.</w:t>
      </w:r>
    </w:p>
    <w:p w14:paraId="0763B87E" w14:textId="77777777" w:rsidR="00A2684D" w:rsidRDefault="00A2684D">
      <w:pPr>
        <w:pStyle w:val="N11"/>
        <w:numPr>
          <w:ilvl w:val="0"/>
          <w:numId w:val="0"/>
        </w:numPr>
        <w:spacing w:after="0" w:line="276" w:lineRule="auto"/>
        <w:rPr>
          <w:bCs w:val="0"/>
        </w:rPr>
      </w:pPr>
    </w:p>
    <w:p w14:paraId="17A95B45" w14:textId="77777777" w:rsidR="00A2684D" w:rsidRDefault="00000000">
      <w:pPr>
        <w:pStyle w:val="Ttulo2"/>
        <w:numPr>
          <w:ilvl w:val="0"/>
          <w:numId w:val="0"/>
        </w:numPr>
        <w:spacing w:line="276" w:lineRule="auto"/>
        <w:jc w:val="both"/>
        <w:rPr>
          <w:rFonts w:ascii="Arial" w:hAnsi="Arial" w:cs="Arial"/>
          <w:bCs/>
          <w:color w:val="000000"/>
          <w:sz w:val="24"/>
        </w:rPr>
      </w:pPr>
      <w:bookmarkStart w:id="7" w:name="6dasinfraesadministrativasesanes"/>
      <w:bookmarkEnd w:id="7"/>
      <w:r>
        <w:rPr>
          <w:rFonts w:ascii="Arial" w:hAnsi="Arial" w:cs="Arial"/>
          <w:bCs/>
          <w:color w:val="000000"/>
          <w:sz w:val="24"/>
        </w:rPr>
        <w:t>6. DAS INFRAÇÕES ADMINISTRATIVAS E SANÇÕES</w:t>
      </w:r>
    </w:p>
    <w:p w14:paraId="571F20F5" w14:textId="77777777" w:rsidR="00A2684D" w:rsidRDefault="00000000">
      <w:pPr>
        <w:pStyle w:val="Corpodetexto"/>
        <w:spacing w:after="0"/>
        <w:jc w:val="both"/>
      </w:pPr>
      <w:r>
        <w:rPr>
          <w:rFonts w:ascii="Arial" w:hAnsi="Arial" w:cs="Arial"/>
          <w:b/>
          <w:bCs/>
        </w:rPr>
        <w:t xml:space="preserve">6.1 </w:t>
      </w:r>
      <w:r>
        <w:rPr>
          <w:rFonts w:ascii="Arial" w:hAnsi="Arial" w:cs="Arial"/>
        </w:rPr>
        <w:t>Constituem infrações administrativas, sujeitas a sanções, dentre outras previstas em lei, as condutas do interessado ou credenciado que, com dolo ou culpa:</w:t>
      </w:r>
    </w:p>
    <w:p w14:paraId="60404E5D" w14:textId="77777777" w:rsidR="00A2684D" w:rsidRDefault="00000000">
      <w:pPr>
        <w:pStyle w:val="Corpodetexto"/>
        <w:spacing w:after="0"/>
        <w:jc w:val="both"/>
      </w:pPr>
      <w:r>
        <w:rPr>
          <w:rFonts w:ascii="Arial" w:hAnsi="Arial" w:cs="Arial"/>
          <w:b/>
          <w:bCs/>
        </w:rPr>
        <w:t>6.1.1</w:t>
      </w:r>
      <w:r>
        <w:rPr>
          <w:rFonts w:ascii="Arial" w:hAnsi="Arial" w:cs="Arial"/>
        </w:rPr>
        <w:t xml:space="preserve"> deixarem de entregar documentos exigidos ou solicitados;</w:t>
      </w:r>
    </w:p>
    <w:p w14:paraId="1E0B2D30" w14:textId="77777777" w:rsidR="00A2684D" w:rsidRDefault="00000000">
      <w:pPr>
        <w:pStyle w:val="Corpodetexto"/>
        <w:spacing w:after="0"/>
        <w:jc w:val="both"/>
      </w:pPr>
      <w:r>
        <w:rPr>
          <w:rFonts w:ascii="Arial" w:hAnsi="Arial" w:cs="Arial"/>
          <w:b/>
          <w:bCs/>
        </w:rPr>
        <w:t xml:space="preserve">6.1.2 </w:t>
      </w:r>
      <w:r>
        <w:rPr>
          <w:rFonts w:ascii="Arial" w:hAnsi="Arial" w:cs="Arial"/>
        </w:rPr>
        <w:t>deixarem de apresentar amostras ou apresentarem amostras em desacordo com o Edital;</w:t>
      </w:r>
    </w:p>
    <w:p w14:paraId="2DD15764" w14:textId="77777777" w:rsidR="00A2684D" w:rsidRDefault="00000000">
      <w:pPr>
        <w:pStyle w:val="Corpodetexto"/>
        <w:spacing w:after="0"/>
        <w:jc w:val="both"/>
      </w:pPr>
      <w:r>
        <w:rPr>
          <w:rFonts w:ascii="Arial" w:hAnsi="Arial" w:cs="Arial"/>
          <w:b/>
          <w:bCs/>
        </w:rPr>
        <w:t>6.1.3</w:t>
      </w:r>
      <w:r>
        <w:rPr>
          <w:rFonts w:ascii="Arial" w:hAnsi="Arial" w:cs="Arial"/>
        </w:rPr>
        <w:t xml:space="preserve"> não celebrarem o contrato ou não entregarem a documentação complementar de contratação quando convocados;</w:t>
      </w:r>
    </w:p>
    <w:p w14:paraId="53125FB5" w14:textId="77777777" w:rsidR="00A2684D" w:rsidRDefault="00000000">
      <w:pPr>
        <w:pStyle w:val="Corpodetexto"/>
        <w:spacing w:after="0"/>
        <w:jc w:val="both"/>
      </w:pPr>
      <w:r>
        <w:rPr>
          <w:rFonts w:ascii="Arial" w:hAnsi="Arial" w:cs="Arial"/>
          <w:b/>
          <w:bCs/>
        </w:rPr>
        <w:t>6.1.4</w:t>
      </w:r>
      <w:r>
        <w:rPr>
          <w:rFonts w:ascii="Arial" w:hAnsi="Arial" w:cs="Arial"/>
        </w:rPr>
        <w:t xml:space="preserve"> recusarem-se, sem justificativa, a assinar contrato ou instrumento equivalente;</w:t>
      </w:r>
    </w:p>
    <w:p w14:paraId="02EE8E6E" w14:textId="77777777" w:rsidR="00A2684D" w:rsidRDefault="00000000">
      <w:pPr>
        <w:pStyle w:val="Corpodetexto"/>
        <w:spacing w:after="0"/>
        <w:jc w:val="both"/>
      </w:pPr>
      <w:r>
        <w:rPr>
          <w:rFonts w:ascii="Arial" w:hAnsi="Arial" w:cs="Arial"/>
          <w:b/>
          <w:bCs/>
        </w:rPr>
        <w:t xml:space="preserve">6.1.5 </w:t>
      </w:r>
      <w:r>
        <w:rPr>
          <w:rFonts w:ascii="Arial" w:hAnsi="Arial" w:cs="Arial"/>
        </w:rPr>
        <w:t>apresentarem declaração ou documentação falsa;</w:t>
      </w:r>
    </w:p>
    <w:p w14:paraId="14DAC61D" w14:textId="77777777" w:rsidR="00A2684D" w:rsidRDefault="00000000">
      <w:pPr>
        <w:pStyle w:val="Corpodetexto"/>
        <w:spacing w:after="0"/>
        <w:jc w:val="both"/>
      </w:pPr>
      <w:r>
        <w:rPr>
          <w:rFonts w:ascii="Arial" w:hAnsi="Arial" w:cs="Arial"/>
          <w:b/>
          <w:bCs/>
        </w:rPr>
        <w:t xml:space="preserve">6.1.6 </w:t>
      </w:r>
      <w:r>
        <w:rPr>
          <w:rFonts w:ascii="Arial" w:hAnsi="Arial" w:cs="Arial"/>
        </w:rPr>
        <w:t>fraudarem o credenciamento ou a execução contratual;</w:t>
      </w:r>
    </w:p>
    <w:p w14:paraId="27EF0A33" w14:textId="77777777" w:rsidR="00A2684D" w:rsidRDefault="00000000">
      <w:pPr>
        <w:pStyle w:val="Corpodetexto"/>
        <w:spacing w:after="0"/>
        <w:jc w:val="both"/>
      </w:pPr>
      <w:r>
        <w:rPr>
          <w:rFonts w:ascii="Arial" w:hAnsi="Arial" w:cs="Arial"/>
          <w:b/>
          <w:bCs/>
        </w:rPr>
        <w:t>6.1.7</w:t>
      </w:r>
      <w:r>
        <w:rPr>
          <w:rFonts w:ascii="Arial" w:hAnsi="Arial" w:cs="Arial"/>
        </w:rPr>
        <w:t xml:space="preserve"> adotarem conduta inidônea ou praticarem fraude de qualquer natureza;</w:t>
      </w:r>
    </w:p>
    <w:p w14:paraId="186711D5" w14:textId="77777777" w:rsidR="00A2684D" w:rsidRDefault="00000000">
      <w:pPr>
        <w:pStyle w:val="Corpodetexto"/>
        <w:spacing w:after="0"/>
        <w:jc w:val="both"/>
      </w:pPr>
      <w:r>
        <w:rPr>
          <w:rFonts w:ascii="Arial" w:hAnsi="Arial" w:cs="Arial"/>
          <w:b/>
          <w:bCs/>
        </w:rPr>
        <w:t>6.1.8</w:t>
      </w:r>
      <w:r>
        <w:rPr>
          <w:rFonts w:ascii="Arial" w:hAnsi="Arial" w:cs="Arial"/>
        </w:rPr>
        <w:t xml:space="preserve"> praticarem atos ilícitos destinados a frustrar os objetivos do credenciamento;</w:t>
      </w:r>
    </w:p>
    <w:p w14:paraId="4523E0E9" w14:textId="77777777" w:rsidR="00A2684D" w:rsidRDefault="00000000">
      <w:pPr>
        <w:pStyle w:val="Corpodetexto"/>
        <w:spacing w:after="0"/>
        <w:jc w:val="both"/>
      </w:pPr>
      <w:r>
        <w:rPr>
          <w:rFonts w:ascii="Arial" w:hAnsi="Arial" w:cs="Arial"/>
          <w:b/>
          <w:bCs/>
        </w:rPr>
        <w:t>6.1.9</w:t>
      </w:r>
      <w:r>
        <w:rPr>
          <w:rFonts w:ascii="Arial" w:hAnsi="Arial" w:cs="Arial"/>
        </w:rPr>
        <w:t xml:space="preserve"> praticarem ato lesivo à Administração, nos termos da legislação aplicável, inclusive Lei nº 12.846/2013.</w:t>
      </w:r>
    </w:p>
    <w:p w14:paraId="0C781DE5" w14:textId="77777777" w:rsidR="00A2684D" w:rsidRDefault="00000000">
      <w:pPr>
        <w:pStyle w:val="Corpodetexto"/>
        <w:spacing w:after="0"/>
        <w:jc w:val="both"/>
      </w:pPr>
      <w:r>
        <w:rPr>
          <w:rFonts w:ascii="Arial" w:hAnsi="Arial" w:cs="Arial"/>
          <w:b/>
          <w:bCs/>
        </w:rPr>
        <w:t xml:space="preserve">6.2 </w:t>
      </w:r>
      <w:r>
        <w:rPr>
          <w:rFonts w:ascii="Arial" w:hAnsi="Arial" w:cs="Arial"/>
        </w:rPr>
        <w:t>Sem prejuízo das responsabilidades civil e penal, poderão ser aplicadas as seguintes sanções, garantida a prévia defesa:</w:t>
      </w:r>
    </w:p>
    <w:p w14:paraId="771F8619" w14:textId="77777777" w:rsidR="00A2684D" w:rsidRDefault="00000000">
      <w:pPr>
        <w:pStyle w:val="Corpodetexto"/>
        <w:spacing w:after="0"/>
        <w:jc w:val="both"/>
      </w:pPr>
      <w:r>
        <w:rPr>
          <w:rFonts w:ascii="Arial" w:hAnsi="Arial" w:cs="Arial"/>
          <w:b/>
          <w:bCs/>
        </w:rPr>
        <w:t>a)</w:t>
      </w:r>
      <w:r>
        <w:rPr>
          <w:rFonts w:ascii="Arial" w:hAnsi="Arial" w:cs="Arial"/>
        </w:rPr>
        <w:t xml:space="preserve"> advertência;</w:t>
      </w:r>
    </w:p>
    <w:p w14:paraId="0F6857DC" w14:textId="77777777" w:rsidR="00A2684D" w:rsidRDefault="00000000">
      <w:pPr>
        <w:pStyle w:val="Corpodetexto"/>
        <w:spacing w:after="0"/>
        <w:jc w:val="both"/>
      </w:pPr>
      <w:r>
        <w:rPr>
          <w:rFonts w:ascii="Arial" w:hAnsi="Arial" w:cs="Arial"/>
          <w:b/>
          <w:bCs/>
        </w:rPr>
        <w:t>b)</w:t>
      </w:r>
      <w:r>
        <w:rPr>
          <w:rFonts w:ascii="Arial" w:hAnsi="Arial" w:cs="Arial"/>
        </w:rPr>
        <w:t xml:space="preserve"> multa;</w:t>
      </w:r>
    </w:p>
    <w:p w14:paraId="30FF4041" w14:textId="77777777" w:rsidR="00A2684D" w:rsidRDefault="00000000">
      <w:pPr>
        <w:pStyle w:val="Corpodetexto"/>
        <w:spacing w:after="0"/>
        <w:jc w:val="both"/>
      </w:pPr>
      <w:r>
        <w:rPr>
          <w:rFonts w:ascii="Arial" w:hAnsi="Arial" w:cs="Arial"/>
          <w:b/>
          <w:bCs/>
        </w:rPr>
        <w:t>c)</w:t>
      </w:r>
      <w:r>
        <w:rPr>
          <w:rFonts w:ascii="Arial" w:hAnsi="Arial" w:cs="Arial"/>
        </w:rPr>
        <w:t xml:space="preserve"> impedimento de licitar e contratar com a Administração Pública Municipal pelo prazo de até 3 (três) anos;</w:t>
      </w:r>
    </w:p>
    <w:p w14:paraId="4B50D355" w14:textId="77777777" w:rsidR="00A2684D" w:rsidRDefault="00000000">
      <w:pPr>
        <w:pStyle w:val="Corpodetexto"/>
        <w:spacing w:after="0"/>
        <w:jc w:val="both"/>
      </w:pPr>
      <w:r>
        <w:rPr>
          <w:rFonts w:ascii="Arial" w:hAnsi="Arial" w:cs="Arial"/>
          <w:b/>
          <w:bCs/>
        </w:rPr>
        <w:t xml:space="preserve">d) </w:t>
      </w:r>
      <w:r>
        <w:rPr>
          <w:rFonts w:ascii="Arial" w:hAnsi="Arial" w:cs="Arial"/>
        </w:rPr>
        <w:t>declaração de inidoneidade para licitar ou contratar com a Administração Pública, na forma do art. 156 da Lei nº 14.133/2021.</w:t>
      </w:r>
    </w:p>
    <w:p w14:paraId="76C835EC" w14:textId="77777777" w:rsidR="00A2684D" w:rsidRDefault="00000000">
      <w:pPr>
        <w:pStyle w:val="Corpodetexto"/>
        <w:spacing w:after="0"/>
        <w:jc w:val="both"/>
      </w:pPr>
      <w:r>
        <w:rPr>
          <w:rFonts w:ascii="Arial" w:hAnsi="Arial" w:cs="Arial"/>
          <w:b/>
          <w:bCs/>
        </w:rPr>
        <w:t>6.3</w:t>
      </w:r>
      <w:r>
        <w:rPr>
          <w:rFonts w:ascii="Arial" w:hAnsi="Arial" w:cs="Arial"/>
        </w:rPr>
        <w:t xml:space="preserve"> Na aplicação das sanções serão consideradas:</w:t>
      </w:r>
    </w:p>
    <w:p w14:paraId="79C99AF6" w14:textId="77777777" w:rsidR="00A2684D" w:rsidRDefault="00000000">
      <w:pPr>
        <w:pStyle w:val="Corpodetexto"/>
        <w:spacing w:after="0"/>
        <w:jc w:val="both"/>
      </w:pPr>
      <w:r>
        <w:rPr>
          <w:rFonts w:ascii="Arial" w:hAnsi="Arial" w:cs="Arial"/>
          <w:b/>
          <w:bCs/>
        </w:rPr>
        <w:t>a)</w:t>
      </w:r>
      <w:r>
        <w:rPr>
          <w:rFonts w:ascii="Arial" w:hAnsi="Arial" w:cs="Arial"/>
        </w:rPr>
        <w:t xml:space="preserve"> a natureza e a gravidade da infração;</w:t>
      </w:r>
    </w:p>
    <w:p w14:paraId="464AD5DD" w14:textId="77777777" w:rsidR="00A2684D" w:rsidRDefault="00000000">
      <w:pPr>
        <w:pStyle w:val="Corpodetexto"/>
        <w:spacing w:after="0"/>
        <w:jc w:val="both"/>
      </w:pPr>
      <w:r>
        <w:rPr>
          <w:rFonts w:ascii="Arial" w:hAnsi="Arial" w:cs="Arial"/>
          <w:b/>
          <w:bCs/>
        </w:rPr>
        <w:t>b)</w:t>
      </w:r>
      <w:r>
        <w:rPr>
          <w:rFonts w:ascii="Arial" w:hAnsi="Arial" w:cs="Arial"/>
        </w:rPr>
        <w:t xml:space="preserve"> as circunstâncias do caso concreto;</w:t>
      </w:r>
    </w:p>
    <w:p w14:paraId="3FFB5AEC" w14:textId="77777777" w:rsidR="00A2684D" w:rsidRDefault="00000000">
      <w:pPr>
        <w:pStyle w:val="Corpodetexto"/>
        <w:spacing w:after="0"/>
        <w:jc w:val="both"/>
      </w:pPr>
      <w:r>
        <w:rPr>
          <w:rFonts w:ascii="Arial" w:hAnsi="Arial" w:cs="Arial"/>
          <w:b/>
          <w:bCs/>
        </w:rPr>
        <w:t>c)</w:t>
      </w:r>
      <w:r>
        <w:rPr>
          <w:rFonts w:ascii="Arial" w:hAnsi="Arial" w:cs="Arial"/>
        </w:rPr>
        <w:t xml:space="preserve"> os danos causados ao Município;</w:t>
      </w:r>
    </w:p>
    <w:p w14:paraId="28DBEF32" w14:textId="77777777" w:rsidR="00A2684D" w:rsidRDefault="00000000">
      <w:pPr>
        <w:pStyle w:val="Corpodetexto"/>
        <w:spacing w:after="0"/>
        <w:jc w:val="both"/>
      </w:pPr>
      <w:r>
        <w:rPr>
          <w:rFonts w:ascii="Arial" w:hAnsi="Arial" w:cs="Arial"/>
          <w:b/>
          <w:bCs/>
        </w:rPr>
        <w:t>d)</w:t>
      </w:r>
      <w:r>
        <w:rPr>
          <w:rFonts w:ascii="Arial" w:hAnsi="Arial" w:cs="Arial"/>
        </w:rPr>
        <w:t xml:space="preserve"> a existência de programas de integridade e boas práticas de governança.</w:t>
      </w:r>
    </w:p>
    <w:p w14:paraId="18741461" w14:textId="3CC54789" w:rsidR="00A2684D" w:rsidRDefault="00000000">
      <w:pPr>
        <w:pStyle w:val="Corpodetexto"/>
        <w:spacing w:after="0"/>
        <w:jc w:val="both"/>
      </w:pPr>
      <w:r>
        <w:rPr>
          <w:rFonts w:ascii="Arial" w:hAnsi="Arial" w:cs="Arial"/>
          <w:b/>
          <w:bCs/>
          <w:color w:val="000000"/>
        </w:rPr>
        <w:t xml:space="preserve">6.4 </w:t>
      </w:r>
      <w:r>
        <w:rPr>
          <w:rFonts w:ascii="Arial" w:hAnsi="Arial" w:cs="Arial"/>
          <w:color w:val="000000"/>
        </w:rPr>
        <w:t>A multa poderá variar de </w:t>
      </w:r>
      <w:r>
        <w:rPr>
          <w:rStyle w:val="Forte"/>
          <w:rFonts w:ascii="Arial" w:hAnsi="Arial" w:cs="Arial"/>
          <w:b w:val="0"/>
          <w:bCs w:val="0"/>
          <w:color w:val="000000"/>
        </w:rPr>
        <w:t>0,5% (meio por cento) a 30% (trinta por cento)</w:t>
      </w:r>
      <w:r>
        <w:rPr>
          <w:rFonts w:ascii="Arial" w:hAnsi="Arial" w:cs="Arial"/>
          <w:color w:val="000000"/>
        </w:rPr>
        <w:t> do valor do contrato, conforme a infração, devendo ser recolhida em até</w:t>
      </w:r>
      <w:r>
        <w:rPr>
          <w:rFonts w:ascii="Arial;sans-serif" w:hAnsi="Arial;sans-serif" w:cs="Arial"/>
          <w:color w:val="000000"/>
        </w:rPr>
        <w:t xml:space="preserve"> 30 (trinta) dias</w:t>
      </w:r>
      <w:r>
        <w:rPr>
          <w:rFonts w:ascii="Arial" w:hAnsi="Arial" w:cs="Arial"/>
          <w:color w:val="000000"/>
        </w:rPr>
        <w:t xml:space="preserve"> contados da comunicação oficial.</w:t>
      </w:r>
    </w:p>
    <w:p w14:paraId="383E7E18" w14:textId="77777777" w:rsidR="00A2684D" w:rsidRDefault="00000000">
      <w:pPr>
        <w:pStyle w:val="Corpodetexto"/>
        <w:spacing w:after="0"/>
        <w:jc w:val="both"/>
      </w:pPr>
      <w:r>
        <w:rPr>
          <w:rFonts w:ascii="Arial" w:hAnsi="Arial" w:cs="Arial"/>
          <w:b/>
          <w:bCs/>
        </w:rPr>
        <w:t>6.4.1</w:t>
      </w:r>
      <w:r>
        <w:rPr>
          <w:rFonts w:ascii="Arial" w:hAnsi="Arial" w:cs="Arial"/>
        </w:rPr>
        <w:t xml:space="preserve"> Para as infrações dos itens 6.1.1 a 6.1.4, a multa poderá ser de </w:t>
      </w:r>
      <w:r>
        <w:rPr>
          <w:rStyle w:val="Forte"/>
          <w:rFonts w:ascii="Arial" w:hAnsi="Arial" w:cs="Arial"/>
        </w:rPr>
        <w:t>0,5% a 15%</w:t>
      </w:r>
      <w:r>
        <w:rPr>
          <w:rFonts w:ascii="Arial" w:hAnsi="Arial" w:cs="Arial"/>
        </w:rPr>
        <w:t> do valor do contrato.</w:t>
      </w:r>
    </w:p>
    <w:p w14:paraId="507822AE" w14:textId="77777777" w:rsidR="00A2684D" w:rsidRDefault="00000000">
      <w:pPr>
        <w:pStyle w:val="Corpodetexto"/>
        <w:spacing w:after="0"/>
        <w:jc w:val="both"/>
      </w:pPr>
      <w:r>
        <w:rPr>
          <w:rFonts w:ascii="Arial" w:hAnsi="Arial" w:cs="Arial"/>
          <w:b/>
          <w:bCs/>
        </w:rPr>
        <w:t xml:space="preserve">6.4.2 </w:t>
      </w:r>
      <w:r>
        <w:rPr>
          <w:rFonts w:ascii="Arial" w:hAnsi="Arial" w:cs="Arial"/>
        </w:rPr>
        <w:t>Para as infrações dos itens 6.1.5 a 6.1.9, a multa poderá ser de </w:t>
      </w:r>
      <w:r>
        <w:rPr>
          <w:rStyle w:val="Forte"/>
          <w:rFonts w:ascii="Arial" w:hAnsi="Arial" w:cs="Arial"/>
        </w:rPr>
        <w:t>15% a 30%</w:t>
      </w:r>
      <w:r>
        <w:rPr>
          <w:rFonts w:ascii="Arial" w:hAnsi="Arial" w:cs="Arial"/>
        </w:rPr>
        <w:t> do valor do contrato.</w:t>
      </w:r>
    </w:p>
    <w:p w14:paraId="2BD73D63" w14:textId="77777777" w:rsidR="00A2684D" w:rsidRDefault="00000000">
      <w:pPr>
        <w:pStyle w:val="Corpodetexto"/>
        <w:spacing w:after="0"/>
        <w:jc w:val="both"/>
      </w:pPr>
      <w:r>
        <w:rPr>
          <w:rFonts w:ascii="Arial" w:hAnsi="Arial" w:cs="Arial"/>
          <w:b/>
          <w:bCs/>
        </w:rPr>
        <w:t xml:space="preserve">6.5 </w:t>
      </w:r>
      <w:r>
        <w:rPr>
          <w:rFonts w:ascii="Arial" w:hAnsi="Arial" w:cs="Arial"/>
        </w:rPr>
        <w:t>As sanções de advertência, multa, impedimento de licitar e contratar e declaração de inidoneidade podem ser aplicadas isolada ou cumulativamente, conforme a gravidade.</w:t>
      </w:r>
    </w:p>
    <w:p w14:paraId="7B5AC013" w14:textId="77777777" w:rsidR="00A2684D" w:rsidRDefault="00000000">
      <w:pPr>
        <w:pStyle w:val="Corpodetexto"/>
        <w:spacing w:after="0"/>
        <w:jc w:val="both"/>
      </w:pPr>
      <w:r>
        <w:rPr>
          <w:rFonts w:ascii="Arial" w:hAnsi="Arial" w:cs="Arial"/>
          <w:b/>
          <w:bCs/>
        </w:rPr>
        <w:lastRenderedPageBreak/>
        <w:t>6.6</w:t>
      </w:r>
      <w:r>
        <w:rPr>
          <w:rFonts w:ascii="Arial" w:hAnsi="Arial" w:cs="Arial"/>
        </w:rPr>
        <w:t xml:space="preserve"> Na aplicação de multa será garantido ao interessado o prazo de </w:t>
      </w:r>
      <w:r>
        <w:rPr>
          <w:rStyle w:val="Forte"/>
          <w:rFonts w:ascii="Arial" w:hAnsi="Arial" w:cs="Arial"/>
        </w:rPr>
        <w:t>15 (quinze) dias úteis</w:t>
      </w:r>
      <w:r>
        <w:rPr>
          <w:rFonts w:ascii="Arial" w:hAnsi="Arial" w:cs="Arial"/>
        </w:rPr>
        <w:t> para apresentação de defesa.</w:t>
      </w:r>
    </w:p>
    <w:p w14:paraId="6387932F" w14:textId="77777777" w:rsidR="00A2684D" w:rsidRDefault="00000000">
      <w:pPr>
        <w:pStyle w:val="Nivel2"/>
        <w:numPr>
          <w:ilvl w:val="0"/>
          <w:numId w:val="0"/>
        </w:numPr>
        <w:spacing w:before="0" w:after="0"/>
        <w:rPr>
          <w:sz w:val="24"/>
        </w:rPr>
      </w:pPr>
      <w:r>
        <w:rPr>
          <w:rFonts w:ascii="Arial" w:hAnsi="Arial"/>
          <w:b/>
          <w:bCs/>
          <w:sz w:val="24"/>
        </w:rPr>
        <w:t>6.7</w:t>
      </w:r>
      <w:r>
        <w:rPr>
          <w:rFonts w:ascii="Arial" w:hAnsi="Arial"/>
          <w:sz w:val="24"/>
        </w:rPr>
        <w:t xml:space="preserve"> A sanção de impedimento de licitar e contratar será aplicada ao responsável em decorrência das infrações administrativas relacionadas nos itens 6.1.1, 6.1.2, 6.1.3, e 6.1.4,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3265CB2" w14:textId="77777777" w:rsidR="00A2684D" w:rsidRDefault="00000000">
      <w:pPr>
        <w:pStyle w:val="Nivel2"/>
        <w:numPr>
          <w:ilvl w:val="0"/>
          <w:numId w:val="0"/>
        </w:numPr>
        <w:spacing w:before="0" w:after="0"/>
        <w:rPr>
          <w:sz w:val="24"/>
        </w:rPr>
      </w:pPr>
      <w:r>
        <w:rPr>
          <w:rFonts w:ascii="Arial" w:hAnsi="Arial"/>
          <w:b/>
          <w:bCs/>
          <w:sz w:val="24"/>
        </w:rPr>
        <w:t>6.8</w:t>
      </w:r>
      <w:r>
        <w:rPr>
          <w:rFonts w:ascii="Arial" w:hAnsi="Arial"/>
          <w:sz w:val="24"/>
        </w:rPr>
        <w:t xml:space="preserve"> Poderá ser aplicada ao responsável a sanção de declaração de inidoneidade para licitar ou contratar, em decorrência da prática das infrações dispostas nos itens 6.1.5, 6.1.6, 6.1.7, 6.1.8 e 6.1.9, bem como pelas infrações administrativas previstas nos itens 6.1.1, 6.1.2, 6.1.3, e 6.1.4, que justifiquem a imposição de penalidade mais grave que a sanção de impedimento de licitar e contratar, cuja duração observará o prazo previsto no art. 156, § 5º da Lei n.º 14.133, de 2021.</w:t>
      </w:r>
    </w:p>
    <w:p w14:paraId="51BF04B6" w14:textId="3CAA347F" w:rsidR="00A2684D" w:rsidRDefault="00000000">
      <w:pPr>
        <w:pStyle w:val="Nivel2"/>
        <w:numPr>
          <w:ilvl w:val="0"/>
          <w:numId w:val="0"/>
        </w:numPr>
        <w:spacing w:before="0" w:after="0"/>
        <w:rPr>
          <w:sz w:val="24"/>
        </w:rPr>
      </w:pPr>
      <w:r>
        <w:rPr>
          <w:rFonts w:ascii="Arial" w:hAnsi="Arial"/>
          <w:b/>
          <w:bCs/>
          <w:sz w:val="24"/>
        </w:rPr>
        <w:t>6.9</w:t>
      </w:r>
      <w:r>
        <w:rPr>
          <w:rFonts w:ascii="Arial" w:hAnsi="Arial"/>
          <w:sz w:val="24"/>
        </w:rPr>
        <w:t xml:space="preserve"> A recusa injustificada do credenciado em assinar o contrato, ou em aceitar ou retirar o instrumento equivalente no prazo estabelecido pela Administração, descrita nos itens 6.1.3 e 6.1.4, caracterizará o descumprimento total da obrigação assumida e o sujeitará às penalidades e à imediata perda da garantia em favor do órgão ou entidade </w:t>
      </w:r>
      <w:proofErr w:type="spellStart"/>
      <w:r>
        <w:rPr>
          <w:rFonts w:ascii="Arial" w:hAnsi="Arial"/>
          <w:sz w:val="24"/>
        </w:rPr>
        <w:t>credenciante</w:t>
      </w:r>
      <w:proofErr w:type="spellEnd"/>
      <w:r>
        <w:rPr>
          <w:rFonts w:ascii="Arial" w:hAnsi="Arial"/>
          <w:sz w:val="24"/>
        </w:rPr>
        <w:t xml:space="preserve">. </w:t>
      </w:r>
    </w:p>
    <w:p w14:paraId="2824911C" w14:textId="77777777" w:rsidR="00A2684D" w:rsidRDefault="00000000">
      <w:pPr>
        <w:pStyle w:val="Nivel2"/>
        <w:numPr>
          <w:ilvl w:val="0"/>
          <w:numId w:val="0"/>
        </w:numPr>
        <w:spacing w:before="0" w:after="0"/>
        <w:rPr>
          <w:sz w:val="24"/>
        </w:rPr>
      </w:pPr>
      <w:r>
        <w:rPr>
          <w:rFonts w:ascii="Arial" w:hAnsi="Arial"/>
          <w:b/>
          <w:bCs/>
          <w:sz w:val="24"/>
        </w:rPr>
        <w:t xml:space="preserve">6.10 </w:t>
      </w:r>
      <w:r>
        <w:rPr>
          <w:rFonts w:ascii="Arial" w:hAnsi="Arial"/>
          <w:sz w:val="24"/>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interessado para, no prazo de 15 (quinze) dias úteis, contado da data de sua intimação, apresentar defesa escrita e especificar as provas que pretenda produzir. </w:t>
      </w:r>
    </w:p>
    <w:p w14:paraId="1DDFB498" w14:textId="77777777" w:rsidR="00A2684D" w:rsidRDefault="00000000">
      <w:pPr>
        <w:pStyle w:val="Nivel2"/>
        <w:numPr>
          <w:ilvl w:val="0"/>
          <w:numId w:val="0"/>
        </w:numPr>
        <w:spacing w:before="0" w:after="0"/>
        <w:rPr>
          <w:sz w:val="24"/>
        </w:rPr>
      </w:pPr>
      <w:r>
        <w:rPr>
          <w:rFonts w:ascii="Arial" w:hAnsi="Arial"/>
          <w:b/>
          <w:bCs/>
          <w:sz w:val="24"/>
        </w:rPr>
        <w:t>6.11</w:t>
      </w:r>
      <w:r>
        <w:rPr>
          <w:rFonts w:ascii="Arial" w:hAnsi="Arial"/>
          <w:sz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A1FE165" w14:textId="77777777" w:rsidR="00A2684D" w:rsidRDefault="00000000">
      <w:pPr>
        <w:pStyle w:val="Nivel2"/>
        <w:numPr>
          <w:ilvl w:val="0"/>
          <w:numId w:val="0"/>
        </w:numPr>
        <w:spacing w:before="0" w:after="0"/>
        <w:rPr>
          <w:sz w:val="24"/>
        </w:rPr>
      </w:pPr>
      <w:r>
        <w:rPr>
          <w:rFonts w:ascii="Arial" w:hAnsi="Arial"/>
          <w:b/>
          <w:bCs/>
          <w:sz w:val="24"/>
        </w:rPr>
        <w:t>6.12</w:t>
      </w:r>
      <w:r>
        <w:rPr>
          <w:rFonts w:ascii="Arial" w:hAnsi="Arial"/>
          <w:sz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4169FAF" w14:textId="77777777" w:rsidR="00A2684D" w:rsidRDefault="00000000">
      <w:pPr>
        <w:pStyle w:val="Nivel2"/>
        <w:numPr>
          <w:ilvl w:val="0"/>
          <w:numId w:val="0"/>
        </w:numPr>
        <w:spacing w:before="0" w:after="0"/>
        <w:rPr>
          <w:sz w:val="24"/>
        </w:rPr>
      </w:pPr>
      <w:r>
        <w:rPr>
          <w:rFonts w:ascii="Arial" w:hAnsi="Arial"/>
          <w:b/>
          <w:bCs/>
          <w:sz w:val="24"/>
        </w:rPr>
        <w:t>6.13</w:t>
      </w:r>
      <w:r>
        <w:rPr>
          <w:rFonts w:ascii="Arial" w:hAnsi="Arial"/>
          <w:sz w:val="24"/>
        </w:rPr>
        <w:t xml:space="preserve"> O recurso e o pedido de reconsideração terão efeito suspensivo do ato ou da decisão recorrida até que sobrevenha decisão final da autoridade competente.</w:t>
      </w:r>
    </w:p>
    <w:p w14:paraId="12F8B4B3" w14:textId="77777777" w:rsidR="00A2684D" w:rsidRDefault="00000000">
      <w:pPr>
        <w:pStyle w:val="Nivel2"/>
        <w:numPr>
          <w:ilvl w:val="0"/>
          <w:numId w:val="0"/>
        </w:numPr>
        <w:spacing w:before="0" w:after="0"/>
        <w:rPr>
          <w:sz w:val="24"/>
        </w:rPr>
      </w:pPr>
      <w:r>
        <w:rPr>
          <w:rFonts w:ascii="Arial" w:hAnsi="Arial"/>
          <w:b/>
          <w:bCs/>
          <w:color w:val="auto"/>
          <w:sz w:val="24"/>
        </w:rPr>
        <w:t>6.14</w:t>
      </w:r>
      <w:r>
        <w:rPr>
          <w:rFonts w:ascii="Arial" w:hAnsi="Arial"/>
          <w:color w:val="auto"/>
          <w:sz w:val="24"/>
        </w:rPr>
        <w:t xml:space="preserve"> A aplicação das sanções previstas neste edital não exclui, em hipótese alguma, a obrigação de reparação integral dos danos causados.</w:t>
      </w:r>
    </w:p>
    <w:p w14:paraId="6A38EC60" w14:textId="77777777" w:rsidR="00A2684D" w:rsidRDefault="00A2684D">
      <w:pPr>
        <w:pStyle w:val="Corpodetexto"/>
        <w:spacing w:after="0"/>
        <w:jc w:val="both"/>
        <w:rPr>
          <w:rFonts w:ascii="Arial" w:hAnsi="Arial" w:cs="Arial"/>
        </w:rPr>
      </w:pPr>
    </w:p>
    <w:p w14:paraId="24D1054E" w14:textId="77777777" w:rsidR="00A2684D" w:rsidRDefault="00000000">
      <w:pPr>
        <w:pStyle w:val="Ttulo2"/>
        <w:spacing w:line="276" w:lineRule="auto"/>
        <w:jc w:val="both"/>
        <w:rPr>
          <w:rFonts w:ascii="Arial" w:hAnsi="Arial" w:cs="Arial"/>
          <w:bCs/>
          <w:sz w:val="24"/>
        </w:rPr>
      </w:pPr>
      <w:bookmarkStart w:id="8" w:name="7daimpugnaoaoeditaledospedidosdeesclarec"/>
      <w:bookmarkEnd w:id="8"/>
      <w:r>
        <w:rPr>
          <w:rFonts w:ascii="Arial" w:hAnsi="Arial" w:cs="Arial"/>
          <w:bCs/>
          <w:sz w:val="24"/>
        </w:rPr>
        <w:lastRenderedPageBreak/>
        <w:t>7 DA IMPUGNAÇÃO AO EDITAL E DOS PEDIDOS DE ESCLARECIMENTO</w:t>
      </w:r>
    </w:p>
    <w:p w14:paraId="01C5406E" w14:textId="77777777" w:rsidR="00A2684D" w:rsidRDefault="00000000">
      <w:pPr>
        <w:pStyle w:val="Corpodetexto"/>
        <w:spacing w:after="0"/>
        <w:jc w:val="both"/>
      </w:pPr>
      <w:r>
        <w:rPr>
          <w:rFonts w:ascii="Arial" w:hAnsi="Arial" w:cs="Arial"/>
          <w:b/>
          <w:bCs/>
        </w:rPr>
        <w:t>7.1</w:t>
      </w:r>
      <w:r>
        <w:rPr>
          <w:rFonts w:ascii="Arial" w:hAnsi="Arial" w:cs="Arial"/>
        </w:rPr>
        <w:t xml:space="preserve"> Qualquer pessoa é parte legítima para impugnar este Edital por irregularidade ou solicitar esclarecimentos enquanto estiver em vigor.</w:t>
      </w:r>
    </w:p>
    <w:p w14:paraId="07456D31" w14:textId="77777777" w:rsidR="00A2684D" w:rsidRDefault="00000000">
      <w:pPr>
        <w:pStyle w:val="Corpodetexto"/>
        <w:spacing w:after="0"/>
        <w:jc w:val="both"/>
      </w:pPr>
      <w:r>
        <w:rPr>
          <w:rFonts w:ascii="Arial" w:hAnsi="Arial" w:cs="Arial"/>
          <w:b/>
          <w:bCs/>
          <w:color w:val="000000"/>
        </w:rPr>
        <w:t>7.2</w:t>
      </w:r>
      <w:r>
        <w:rPr>
          <w:rFonts w:ascii="Arial" w:hAnsi="Arial" w:cs="Arial"/>
          <w:color w:val="000000"/>
        </w:rPr>
        <w:t xml:space="preserve"> As impugnações e pedidos de esclarecimentos deverão ser encaminhados </w:t>
      </w:r>
      <w:r>
        <w:rPr>
          <w:rStyle w:val="Forte"/>
          <w:rFonts w:ascii="Arial" w:hAnsi="Arial" w:cs="Arial"/>
          <w:color w:val="000000"/>
        </w:rPr>
        <w:t>por meio eletrônico</w:t>
      </w:r>
      <w:r>
        <w:rPr>
          <w:rFonts w:ascii="Arial" w:hAnsi="Arial" w:cs="Arial"/>
          <w:color w:val="000000"/>
        </w:rPr>
        <w:t xml:space="preserve">, através de e-mail no licitacao@veracruz.rs.gov.br ou no sistema </w:t>
      </w:r>
      <w:hyperlink r:id="rId8">
        <w:r>
          <w:rPr>
            <w:rStyle w:val="Hyperlink"/>
            <w:rFonts w:ascii="Arial" w:hAnsi="Arial" w:cs="Arial"/>
            <w:color w:val="000000"/>
            <w:u w:val="none"/>
          </w:rPr>
          <w:t>https://nfse-veracruz.atende.net/autoatendimento/servicos/e-chamamento-publico-credenciamento</w:t>
        </w:r>
      </w:hyperlink>
      <w:r>
        <w:rPr>
          <w:rFonts w:ascii="Arial" w:hAnsi="Arial" w:cs="Arial"/>
          <w:color w:val="000000"/>
        </w:rPr>
        <w:t>, identificando claramente o interessado, o número do Edital e os pontos questionados.</w:t>
      </w:r>
    </w:p>
    <w:p w14:paraId="0D7AB13F" w14:textId="77777777" w:rsidR="00A2684D" w:rsidRDefault="00000000">
      <w:pPr>
        <w:pStyle w:val="Corpodetexto"/>
        <w:spacing w:after="0"/>
        <w:jc w:val="both"/>
      </w:pPr>
      <w:r>
        <w:rPr>
          <w:rFonts w:ascii="Arial" w:hAnsi="Arial" w:cs="Arial"/>
          <w:b/>
          <w:bCs/>
        </w:rPr>
        <w:t xml:space="preserve">7.3 </w:t>
      </w:r>
      <w:r>
        <w:rPr>
          <w:rFonts w:ascii="Arial" w:hAnsi="Arial" w:cs="Arial"/>
          <w:color w:val="000000"/>
        </w:rPr>
        <w:t xml:space="preserve">As respostas às impugnações e aos esclarecimentos solicitados, bem como outros avisos de ordem geral, serão </w:t>
      </w:r>
      <w:r>
        <w:rPr>
          <w:rFonts w:ascii="Arial" w:hAnsi="Arial" w:cs="Arial"/>
        </w:rPr>
        <w:t xml:space="preserve">respondidas </w:t>
      </w:r>
      <w:r>
        <w:rPr>
          <w:rFonts w:ascii="Arial" w:hAnsi="Arial" w:cs="Arial"/>
          <w:color w:val="000000"/>
        </w:rPr>
        <w:t>através do e-mail e disponibilizadas no site do município.</w:t>
      </w:r>
    </w:p>
    <w:p w14:paraId="36EE6A16" w14:textId="77777777" w:rsidR="00A2684D" w:rsidRDefault="00000000">
      <w:pPr>
        <w:pStyle w:val="Corpodetexto"/>
        <w:spacing w:after="0"/>
        <w:jc w:val="both"/>
      </w:pPr>
      <w:r>
        <w:rPr>
          <w:rFonts w:ascii="Arial" w:hAnsi="Arial" w:cs="Arial"/>
          <w:b/>
          <w:bCs/>
        </w:rPr>
        <w:t xml:space="preserve">7.4 </w:t>
      </w:r>
      <w:r>
        <w:rPr>
          <w:rFonts w:ascii="Arial" w:hAnsi="Arial" w:cs="Arial"/>
        </w:rPr>
        <w:t xml:space="preserve">A apresentação de impugnações ou pedidos de esclarecimentos </w:t>
      </w:r>
      <w:r>
        <w:rPr>
          <w:rStyle w:val="Forte"/>
          <w:rFonts w:ascii="Arial" w:hAnsi="Arial" w:cs="Arial"/>
          <w:b w:val="0"/>
          <w:bCs w:val="0"/>
        </w:rPr>
        <w:t xml:space="preserve">não suspende </w:t>
      </w:r>
      <w:r>
        <w:rPr>
          <w:rFonts w:ascii="Arial" w:hAnsi="Arial" w:cs="Arial"/>
        </w:rPr>
        <w:t>os prazos do Edital, salvo se a Administração expressamente assim decidir.</w:t>
      </w:r>
    </w:p>
    <w:p w14:paraId="73689F06" w14:textId="77777777" w:rsidR="00A2684D" w:rsidRDefault="00000000">
      <w:pPr>
        <w:pStyle w:val="Corpodetexto"/>
        <w:spacing w:after="0"/>
        <w:jc w:val="both"/>
      </w:pPr>
      <w:r>
        <w:rPr>
          <w:rFonts w:ascii="Arial" w:hAnsi="Arial" w:cs="Arial"/>
          <w:b/>
          <w:bCs/>
        </w:rPr>
        <w:t>7.5</w:t>
      </w:r>
      <w:r>
        <w:rPr>
          <w:rFonts w:ascii="Arial" w:hAnsi="Arial" w:cs="Arial"/>
        </w:rPr>
        <w:t xml:space="preserve"> Acolhida a impugnação que implique alteração das regras do certame, o Edital retificado será divulgado nos meios oficiais do Município e, quando cabível, no </w:t>
      </w:r>
      <w:r>
        <w:rPr>
          <w:rStyle w:val="Forte"/>
          <w:rFonts w:ascii="Arial" w:hAnsi="Arial" w:cs="Arial"/>
          <w:b w:val="0"/>
          <w:bCs w:val="0"/>
        </w:rPr>
        <w:t>Portal Nacional de Contratações Públicas – PNCP</w:t>
      </w:r>
      <w:r>
        <w:rPr>
          <w:rFonts w:ascii="Arial" w:hAnsi="Arial" w:cs="Arial"/>
        </w:rPr>
        <w:t>.</w:t>
      </w:r>
    </w:p>
    <w:p w14:paraId="0FA9A736" w14:textId="77777777" w:rsidR="00A2684D" w:rsidRDefault="00A2684D">
      <w:pPr>
        <w:pStyle w:val="Corpodetexto"/>
        <w:spacing w:after="0"/>
        <w:jc w:val="both"/>
        <w:rPr>
          <w:rFonts w:ascii="Arial" w:hAnsi="Arial" w:cs="Arial"/>
        </w:rPr>
      </w:pPr>
    </w:p>
    <w:p w14:paraId="7A808A2C" w14:textId="77777777" w:rsidR="00A2684D" w:rsidRDefault="00000000">
      <w:pPr>
        <w:pStyle w:val="Ttulo2"/>
        <w:spacing w:line="276" w:lineRule="auto"/>
        <w:jc w:val="both"/>
        <w:rPr>
          <w:rFonts w:ascii="Arial" w:hAnsi="Arial" w:cs="Arial"/>
          <w:bCs/>
          <w:sz w:val="24"/>
        </w:rPr>
      </w:pPr>
      <w:bookmarkStart w:id="9" w:name="8dadivulgaodalistadecredenciados"/>
      <w:bookmarkEnd w:id="9"/>
      <w:r>
        <w:rPr>
          <w:rFonts w:ascii="Arial" w:hAnsi="Arial" w:cs="Arial"/>
          <w:bCs/>
          <w:sz w:val="24"/>
        </w:rPr>
        <w:t>8 DA DIVULGAÇÃO DA LISTA DE CREDENCIADOS</w:t>
      </w:r>
    </w:p>
    <w:p w14:paraId="3041A5BC" w14:textId="77777777" w:rsidR="00A2684D" w:rsidRDefault="00000000">
      <w:pPr>
        <w:pStyle w:val="Corpodetexto"/>
        <w:spacing w:after="0"/>
        <w:jc w:val="both"/>
      </w:pPr>
      <w:r>
        <w:rPr>
          <w:rFonts w:ascii="Arial" w:hAnsi="Arial" w:cs="Arial"/>
          <w:b/>
          <w:bCs/>
        </w:rPr>
        <w:t>8.1</w:t>
      </w:r>
      <w:r>
        <w:rPr>
          <w:rFonts w:ascii="Arial" w:hAnsi="Arial" w:cs="Arial"/>
        </w:rPr>
        <w:t xml:space="preserve"> O resultado com a </w:t>
      </w:r>
      <w:r>
        <w:rPr>
          <w:rStyle w:val="Forte"/>
          <w:rFonts w:ascii="Arial" w:hAnsi="Arial" w:cs="Arial"/>
          <w:b w:val="0"/>
          <w:bCs w:val="0"/>
        </w:rPr>
        <w:t>lista de credenciados</w:t>
      </w:r>
      <w:r>
        <w:rPr>
          <w:rFonts w:ascii="Arial" w:hAnsi="Arial" w:cs="Arial"/>
        </w:rPr>
        <w:t xml:space="preserve">, ordenados conforme critérios estabelecidos neste Edital (quando aplicável), será publicado e manter-se-á permanentemente atualizado no </w:t>
      </w:r>
      <w:r>
        <w:rPr>
          <w:rFonts w:ascii="Arial" w:hAnsi="Arial" w:cs="Arial"/>
          <w:color w:val="000000"/>
        </w:rPr>
        <w:t>site oficial da Prefeitura e PNCP.</w:t>
      </w:r>
    </w:p>
    <w:p w14:paraId="617FD890" w14:textId="77777777" w:rsidR="00A2684D" w:rsidRDefault="00A2684D">
      <w:pPr>
        <w:pStyle w:val="Corpodetexto"/>
        <w:spacing w:after="0"/>
        <w:jc w:val="both"/>
        <w:rPr>
          <w:rFonts w:ascii="Arial" w:hAnsi="Arial" w:cs="Arial"/>
        </w:rPr>
      </w:pPr>
    </w:p>
    <w:p w14:paraId="00A40028" w14:textId="77777777" w:rsidR="00A2684D" w:rsidRDefault="00000000">
      <w:pPr>
        <w:pStyle w:val="Ttulo2"/>
        <w:spacing w:line="276" w:lineRule="auto"/>
        <w:jc w:val="both"/>
        <w:rPr>
          <w:rFonts w:ascii="Arial" w:hAnsi="Arial" w:cs="Arial"/>
          <w:bCs/>
          <w:sz w:val="24"/>
        </w:rPr>
      </w:pPr>
      <w:bookmarkStart w:id="10" w:name="9dacontratao"/>
      <w:bookmarkEnd w:id="10"/>
      <w:r>
        <w:rPr>
          <w:rFonts w:ascii="Arial" w:hAnsi="Arial" w:cs="Arial"/>
          <w:bCs/>
          <w:sz w:val="24"/>
        </w:rPr>
        <w:t>9 DA CONTRATAÇÃO</w:t>
      </w:r>
    </w:p>
    <w:p w14:paraId="2EA6AAF7" w14:textId="77777777" w:rsidR="00A2684D" w:rsidRDefault="00000000">
      <w:pPr>
        <w:pStyle w:val="Corpodetexto"/>
        <w:spacing w:after="0"/>
        <w:jc w:val="both"/>
      </w:pPr>
      <w:r>
        <w:rPr>
          <w:rFonts w:ascii="Arial" w:hAnsi="Arial" w:cs="Arial"/>
          <w:b/>
          <w:bCs/>
        </w:rPr>
        <w:t>9.1</w:t>
      </w:r>
      <w:r>
        <w:rPr>
          <w:rFonts w:ascii="Arial" w:hAnsi="Arial" w:cs="Arial"/>
        </w:rPr>
        <w:t xml:space="preserve"> Após a divulgação da lista de credenciados, o Município poderá convocar, conforme necessidade, um ou mais credenciados para assinatura de:</w:t>
      </w:r>
    </w:p>
    <w:p w14:paraId="4AF9948E" w14:textId="77777777" w:rsidR="00A2684D" w:rsidRDefault="00000000">
      <w:pPr>
        <w:pStyle w:val="Corpodetexto"/>
        <w:spacing w:after="0"/>
        <w:jc w:val="both"/>
      </w:pPr>
      <w:r>
        <w:rPr>
          <w:rFonts w:ascii="Arial" w:hAnsi="Arial" w:cs="Arial"/>
        </w:rPr>
        <w:t>a) termo de credenciamento;</w:t>
      </w:r>
    </w:p>
    <w:p w14:paraId="63C4F439" w14:textId="77777777" w:rsidR="00A2684D" w:rsidRDefault="00000000">
      <w:pPr>
        <w:pStyle w:val="Corpodetexto"/>
        <w:spacing w:after="0"/>
        <w:jc w:val="both"/>
        <w:rPr>
          <w:rFonts w:ascii="Arial" w:hAnsi="Arial" w:cs="Arial"/>
        </w:rPr>
      </w:pPr>
      <w:r>
        <w:rPr>
          <w:rFonts w:ascii="Arial" w:hAnsi="Arial" w:cs="Arial"/>
        </w:rPr>
        <w:t>b) ordem de serviço;</w:t>
      </w:r>
    </w:p>
    <w:p w14:paraId="15DA0EC5" w14:textId="77777777" w:rsidR="00A2684D" w:rsidRDefault="00000000">
      <w:pPr>
        <w:pStyle w:val="Corpodetexto"/>
        <w:spacing w:after="0"/>
        <w:jc w:val="both"/>
        <w:rPr>
          <w:rFonts w:ascii="Arial" w:hAnsi="Arial" w:cs="Arial"/>
        </w:rPr>
      </w:pPr>
      <w:r>
        <w:rPr>
          <w:rFonts w:ascii="Arial" w:hAnsi="Arial" w:cs="Arial"/>
        </w:rPr>
        <w:t>c) nota de empenho;</w:t>
      </w:r>
    </w:p>
    <w:p w14:paraId="697549CC" w14:textId="77777777" w:rsidR="00A2684D" w:rsidRDefault="00000000">
      <w:pPr>
        <w:pStyle w:val="Corpodetexto"/>
        <w:spacing w:after="0"/>
        <w:jc w:val="both"/>
        <w:rPr>
          <w:rFonts w:ascii="Arial" w:hAnsi="Arial" w:cs="Arial"/>
        </w:rPr>
      </w:pPr>
      <w:r>
        <w:rPr>
          <w:rFonts w:ascii="Arial" w:hAnsi="Arial" w:cs="Arial"/>
        </w:rPr>
        <w:t>d) outro instrumento equivalente, nos termos do art. 95 da Lei nº 14.133/2021.</w:t>
      </w:r>
    </w:p>
    <w:p w14:paraId="539CF3B8" w14:textId="77777777" w:rsidR="00A2684D" w:rsidRDefault="00000000">
      <w:pPr>
        <w:pStyle w:val="Corpodetexto"/>
        <w:spacing w:after="0"/>
        <w:jc w:val="both"/>
      </w:pPr>
      <w:r>
        <w:rPr>
          <w:rFonts w:ascii="Arial" w:hAnsi="Arial" w:cs="Arial"/>
          <w:b/>
          <w:bCs/>
        </w:rPr>
        <w:t>9.2</w:t>
      </w:r>
      <w:r>
        <w:rPr>
          <w:rFonts w:ascii="Arial" w:hAnsi="Arial" w:cs="Arial"/>
        </w:rPr>
        <w:t xml:space="preserve"> A convocação poderá ocorrer </w:t>
      </w:r>
      <w:r>
        <w:rPr>
          <w:rStyle w:val="Forte"/>
          <w:rFonts w:ascii="Arial" w:hAnsi="Arial" w:cs="Arial"/>
          <w:b w:val="0"/>
          <w:bCs w:val="0"/>
        </w:rPr>
        <w:t>a qualquer tempo</w:t>
      </w:r>
      <w:r>
        <w:rPr>
          <w:rFonts w:ascii="Arial" w:hAnsi="Arial" w:cs="Arial"/>
        </w:rPr>
        <w:t>, dentro do prazo de vigência do credenciamento, sem garantia de demanda mínima.</w:t>
      </w:r>
    </w:p>
    <w:p w14:paraId="473EC72A" w14:textId="77777777" w:rsidR="00A2684D" w:rsidRDefault="00000000">
      <w:pPr>
        <w:pStyle w:val="Corpodetexto"/>
        <w:spacing w:after="0"/>
        <w:jc w:val="both"/>
      </w:pPr>
      <w:r>
        <w:rPr>
          <w:rFonts w:ascii="Arial" w:hAnsi="Arial" w:cs="Arial"/>
          <w:b/>
          <w:bCs/>
        </w:rPr>
        <w:t xml:space="preserve">9.2.1 </w:t>
      </w:r>
      <w:r>
        <w:rPr>
          <w:rFonts w:ascii="Arial" w:hAnsi="Arial" w:cs="Arial"/>
        </w:rPr>
        <w:t>O prazo de validade do presente credenciamento s</w:t>
      </w:r>
      <w:r>
        <w:rPr>
          <w:rFonts w:ascii="Arial" w:hAnsi="Arial" w:cs="Arial"/>
          <w:color w:val="000000"/>
        </w:rPr>
        <w:t>erá de 12 (doze) meses, fin</w:t>
      </w:r>
      <w:r>
        <w:rPr>
          <w:rFonts w:ascii="Arial" w:hAnsi="Arial" w:cs="Arial"/>
        </w:rPr>
        <w:t>do o qual o interessado deverá promover novo pedido de credenciamento, caso este Edital ainda esteja vigente.</w:t>
      </w:r>
    </w:p>
    <w:p w14:paraId="4E6B709F" w14:textId="77777777" w:rsidR="00A2684D" w:rsidRDefault="00000000">
      <w:pPr>
        <w:pStyle w:val="Corpodetexto"/>
        <w:spacing w:after="0"/>
        <w:jc w:val="both"/>
      </w:pPr>
      <w:r>
        <w:rPr>
          <w:rFonts w:ascii="Arial" w:hAnsi="Arial" w:cs="Arial"/>
          <w:b/>
          <w:bCs/>
        </w:rPr>
        <w:t>9.3</w:t>
      </w:r>
      <w:r>
        <w:rPr>
          <w:rFonts w:ascii="Arial" w:hAnsi="Arial" w:cs="Arial"/>
        </w:rPr>
        <w:t xml:space="preserve"> O credenciado terá o prazo de </w:t>
      </w:r>
      <w:r>
        <w:rPr>
          <w:rStyle w:val="Forte"/>
          <w:rFonts w:ascii="Arial" w:hAnsi="Arial" w:cs="Arial"/>
          <w:b w:val="0"/>
          <w:bCs w:val="0"/>
        </w:rPr>
        <w:t xml:space="preserve">5 (cinco) dias úteis </w:t>
      </w:r>
      <w:r>
        <w:rPr>
          <w:rFonts w:ascii="Arial" w:hAnsi="Arial" w:cs="Arial"/>
        </w:rPr>
        <w:t>para assinar o contrato ou instrumento equivalente, contados da convocação.</w:t>
      </w:r>
    </w:p>
    <w:p w14:paraId="0ACC5FDA" w14:textId="77777777" w:rsidR="00A2684D" w:rsidRDefault="00000000">
      <w:pPr>
        <w:pStyle w:val="Corpodetexto"/>
        <w:spacing w:after="0"/>
        <w:jc w:val="both"/>
      </w:pPr>
      <w:r>
        <w:rPr>
          <w:rFonts w:ascii="Arial" w:hAnsi="Arial" w:cs="Arial"/>
          <w:b/>
          <w:bCs/>
        </w:rPr>
        <w:t xml:space="preserve">9.4 </w:t>
      </w:r>
      <w:r>
        <w:rPr>
          <w:rFonts w:ascii="Arial" w:hAnsi="Arial" w:cs="Arial"/>
        </w:rPr>
        <w:t>O prazo do item 9.3 poderá ser prorrogado uma única vez, por igual período, mediante solicitação justificadamente apresentada dentro do prazo original e aceita pela Administração.</w:t>
      </w:r>
    </w:p>
    <w:p w14:paraId="5D85EABC" w14:textId="77777777" w:rsidR="00A2684D" w:rsidRDefault="00000000">
      <w:pPr>
        <w:pStyle w:val="Corpodetexto"/>
        <w:spacing w:after="0"/>
        <w:jc w:val="both"/>
      </w:pPr>
      <w:r>
        <w:rPr>
          <w:rFonts w:ascii="Arial" w:hAnsi="Arial" w:cs="Arial"/>
          <w:b/>
          <w:bCs/>
        </w:rPr>
        <w:t>9.5</w:t>
      </w:r>
      <w:r>
        <w:rPr>
          <w:rFonts w:ascii="Arial" w:hAnsi="Arial" w:cs="Arial"/>
        </w:rPr>
        <w:t xml:space="preserve"> Antes da contratação, o Município verificará, em sistemas oficiais, eventuais </w:t>
      </w:r>
      <w:r>
        <w:rPr>
          <w:rStyle w:val="Forte"/>
          <w:rFonts w:ascii="Arial" w:hAnsi="Arial" w:cs="Arial"/>
        </w:rPr>
        <w:t>impedimentos de licitar e contratar</w:t>
      </w:r>
      <w:r>
        <w:rPr>
          <w:rFonts w:ascii="Arial" w:hAnsi="Arial" w:cs="Arial"/>
        </w:rPr>
        <w:t>.</w:t>
      </w:r>
    </w:p>
    <w:p w14:paraId="758B2581" w14:textId="77777777" w:rsidR="00A2684D" w:rsidRDefault="00000000">
      <w:pPr>
        <w:pStyle w:val="Corpodetexto"/>
        <w:spacing w:after="0"/>
        <w:jc w:val="both"/>
      </w:pPr>
      <w:r>
        <w:rPr>
          <w:rFonts w:ascii="Arial" w:hAnsi="Arial" w:cs="Arial"/>
          <w:b/>
          <w:bCs/>
        </w:rPr>
        <w:lastRenderedPageBreak/>
        <w:t>9.6</w:t>
      </w:r>
      <w:r>
        <w:rPr>
          <w:rFonts w:ascii="Arial" w:hAnsi="Arial" w:cs="Arial"/>
        </w:rPr>
        <w:t xml:space="preserve"> O prazo de vigência dos contratos decorrentes deste credenciamento será </w:t>
      </w:r>
      <w:r>
        <w:rPr>
          <w:rFonts w:ascii="Arial" w:hAnsi="Arial" w:cs="Arial"/>
          <w:color w:val="000000"/>
        </w:rPr>
        <w:t>de</w:t>
      </w:r>
      <w:r>
        <w:rPr>
          <w:rFonts w:ascii="Arial" w:hAnsi="Arial" w:cs="Arial"/>
          <w:color w:val="FF0000"/>
        </w:rPr>
        <w:t xml:space="preserve"> </w:t>
      </w:r>
      <w:r>
        <w:rPr>
          <w:rStyle w:val="Forte"/>
          <w:rFonts w:ascii="Arial" w:hAnsi="Arial" w:cs="Arial"/>
          <w:color w:val="000000"/>
        </w:rPr>
        <w:t>12 (doze) meses</w:t>
      </w:r>
      <w:r>
        <w:rPr>
          <w:rFonts w:ascii="Arial" w:hAnsi="Arial" w:cs="Arial"/>
          <w:color w:val="000000"/>
        </w:rPr>
        <w:t xml:space="preserve">, </w:t>
      </w:r>
      <w:r>
        <w:rPr>
          <w:rFonts w:ascii="Arial" w:hAnsi="Arial" w:cs="Arial"/>
        </w:rPr>
        <w:t>podendo ser prorrogado conforme art. 107 e seguintes da Lei nº 14.133/2021, se assim previsto no Termo de Referência e na minuta contratual.</w:t>
      </w:r>
    </w:p>
    <w:p w14:paraId="762AC5B0" w14:textId="77777777" w:rsidR="00A2684D" w:rsidRDefault="00000000">
      <w:pPr>
        <w:pStyle w:val="Corpodetexto"/>
        <w:spacing w:after="0"/>
        <w:jc w:val="both"/>
      </w:pPr>
      <w:r>
        <w:rPr>
          <w:rFonts w:ascii="Arial" w:hAnsi="Arial" w:cs="Arial"/>
          <w:b/>
          <w:bCs/>
        </w:rPr>
        <w:t xml:space="preserve">9.7 </w:t>
      </w:r>
      <w:r>
        <w:rPr>
          <w:rFonts w:ascii="Arial" w:hAnsi="Arial" w:cs="Arial"/>
        </w:rPr>
        <w:t>É vedada a </w:t>
      </w:r>
      <w:r>
        <w:rPr>
          <w:rStyle w:val="Forte"/>
          <w:rFonts w:ascii="Arial" w:hAnsi="Arial" w:cs="Arial"/>
          <w:b w:val="0"/>
          <w:bCs w:val="0"/>
        </w:rPr>
        <w:t>subcontratação integral</w:t>
      </w:r>
      <w:r>
        <w:rPr>
          <w:rFonts w:ascii="Arial" w:hAnsi="Arial" w:cs="Arial"/>
        </w:rPr>
        <w:t> do objeto, admitida subcontratação parcial apenas nas hipóteses previstas e autorizadas expressamente no contrato e no Termo de Referência.</w:t>
      </w:r>
    </w:p>
    <w:p w14:paraId="61EEECA4" w14:textId="7A3333F3" w:rsidR="00A2684D" w:rsidRDefault="00000000">
      <w:pPr>
        <w:pStyle w:val="Corpodetexto"/>
        <w:spacing w:after="0"/>
        <w:jc w:val="both"/>
      </w:pPr>
      <w:r>
        <w:rPr>
          <w:rFonts w:ascii="Arial" w:hAnsi="Arial" w:cs="Arial"/>
          <w:b/>
          <w:bCs/>
          <w:color w:val="000000"/>
        </w:rPr>
        <w:t>9.8</w:t>
      </w:r>
      <w:r>
        <w:rPr>
          <w:rFonts w:ascii="Arial" w:hAnsi="Arial" w:cs="Arial"/>
          <w:color w:val="000000"/>
        </w:rPr>
        <w:t xml:space="preserve"> A remuneração devida às instituições credenciadas pela prestação de </w:t>
      </w:r>
      <w:r>
        <w:rPr>
          <w:rStyle w:val="Forte"/>
          <w:rFonts w:ascii="Arial" w:hAnsi="Arial" w:cs="Arial"/>
          <w:b w:val="0"/>
          <w:bCs w:val="0"/>
          <w:color w:val="000000"/>
        </w:rPr>
        <w:fldChar w:fldCharType="begin"/>
      </w:r>
      <w:r>
        <w:rPr>
          <w:rStyle w:val="Forte"/>
          <w:rFonts w:ascii="Arial" w:hAnsi="Arial" w:cs="Arial"/>
          <w:b w:val="0"/>
          <w:bCs w:val="0"/>
          <w:color w:val="000000"/>
        </w:rPr>
        <w:instrText xml:space="preserve"> DOCVARIABLE Objeto </w:instrText>
      </w:r>
      <w:r>
        <w:rPr>
          <w:rStyle w:val="Forte"/>
          <w:rFonts w:ascii="Arial" w:hAnsi="Arial" w:cs="Arial"/>
          <w:b w:val="0"/>
          <w:bCs w:val="0"/>
          <w:color w:val="000000"/>
        </w:rPr>
        <w:fldChar w:fldCharType="separate"/>
      </w:r>
      <w:r>
        <w:rPr>
          <w:rStyle w:val="Forte"/>
          <w:rFonts w:ascii="Arial" w:hAnsi="Arial" w:cs="Arial"/>
          <w:b w:val="0"/>
          <w:bCs w:val="0"/>
          <w:color w:val="000000"/>
        </w:rPr>
        <w:t>serviço especializado de acolhimento em regime integral de crianças de 0 a 11 anos, 11 meses e 29 dias</w:t>
      </w:r>
      <w:r>
        <w:rPr>
          <w:rStyle w:val="Forte"/>
          <w:rFonts w:ascii="Arial" w:hAnsi="Arial" w:cs="Arial"/>
          <w:b w:val="0"/>
          <w:bCs w:val="0"/>
          <w:color w:val="000000"/>
        </w:rPr>
        <w:fldChar w:fldCharType="end"/>
      </w:r>
      <w:r>
        <w:rPr>
          <w:rFonts w:ascii="Arial" w:hAnsi="Arial" w:cs="Arial"/>
          <w:color w:val="000000"/>
        </w:rPr>
        <w:t xml:space="preserve">, </w:t>
      </w:r>
      <w:r w:rsidR="00654541">
        <w:rPr>
          <w:rFonts w:ascii="Arial" w:hAnsi="Arial" w:cs="Arial"/>
          <w:color w:val="000000"/>
        </w:rPr>
        <w:t xml:space="preserve">será efetuada </w:t>
      </w:r>
      <w:r>
        <w:rPr>
          <w:rFonts w:ascii="Arial" w:hAnsi="Arial" w:cs="Arial"/>
          <w:color w:val="000000"/>
        </w:rPr>
        <w:t>observando-se o </w:t>
      </w:r>
      <w:r>
        <w:rPr>
          <w:rStyle w:val="Forte"/>
          <w:rFonts w:ascii="Arial" w:hAnsi="Arial" w:cs="Arial"/>
          <w:b w:val="0"/>
          <w:color w:val="000000"/>
        </w:rPr>
        <w:t xml:space="preserve">valor máximo de referência </w:t>
      </w:r>
      <w:r>
        <w:rPr>
          <w:rFonts w:ascii="Arial" w:hAnsi="Arial" w:cs="Arial"/>
          <w:color w:val="000000"/>
        </w:rPr>
        <w:t>estabelecido no Termo de Referência – Anexo I deste Edital.</w:t>
      </w:r>
    </w:p>
    <w:p w14:paraId="25F94B96" w14:textId="77777777" w:rsidR="00A2684D" w:rsidRDefault="00000000">
      <w:pPr>
        <w:pStyle w:val="Corpodetexto"/>
        <w:spacing w:after="0"/>
        <w:jc w:val="both"/>
      </w:pPr>
      <w:r>
        <w:rPr>
          <w:rFonts w:ascii="Arial" w:hAnsi="Arial" w:cs="Arial"/>
          <w:b/>
          <w:bCs/>
        </w:rPr>
        <w:t>9.9</w:t>
      </w:r>
      <w:r>
        <w:rPr>
          <w:rFonts w:ascii="Arial" w:hAnsi="Arial" w:cs="Arial"/>
        </w:rPr>
        <w:t xml:space="preserve"> Os valores máximos de remuneração do </w:t>
      </w:r>
      <w:r>
        <w:rPr>
          <w:rFonts w:ascii="Arial" w:hAnsi="Arial" w:cs="Arial"/>
        </w:rPr>
        <w:fldChar w:fldCharType="begin"/>
      </w:r>
      <w:r>
        <w:rPr>
          <w:rFonts w:ascii="Arial" w:hAnsi="Arial" w:cs="Arial"/>
        </w:rPr>
        <w:instrText xml:space="preserve"> DOCVARIABLE Objeto </w:instrText>
      </w:r>
      <w:r>
        <w:rPr>
          <w:rFonts w:ascii="Arial" w:hAnsi="Arial" w:cs="Arial"/>
        </w:rPr>
        <w:fldChar w:fldCharType="separate"/>
      </w:r>
      <w:r>
        <w:rPr>
          <w:rFonts w:ascii="Arial" w:hAnsi="Arial" w:cs="Arial"/>
        </w:rPr>
        <w:t>serviço especializado de acolhimento em regime integral de crianças de 0 a 11 anos, 11 meses e 29 dias</w:t>
      </w:r>
      <w:r>
        <w:rPr>
          <w:rFonts w:ascii="Arial" w:hAnsi="Arial" w:cs="Arial"/>
        </w:rPr>
        <w:fldChar w:fldCharType="end"/>
      </w:r>
      <w:r>
        <w:rPr>
          <w:rFonts w:ascii="Arial" w:hAnsi="Arial" w:cs="Arial"/>
        </w:rPr>
        <w:t>, bem como a forma de composição dos preços, constam do </w:t>
      </w:r>
      <w:r>
        <w:rPr>
          <w:rStyle w:val="Forte"/>
          <w:rFonts w:ascii="Arial" w:hAnsi="Arial" w:cs="Arial"/>
          <w:b w:val="0"/>
          <w:bCs w:val="0"/>
        </w:rPr>
        <w:t>Termo de Referência – Anexo I</w:t>
      </w:r>
      <w:r>
        <w:rPr>
          <w:rFonts w:ascii="Arial" w:hAnsi="Arial" w:cs="Arial"/>
        </w:rPr>
        <w:t>, elaborado com base em </w:t>
      </w:r>
      <w:r>
        <w:rPr>
          <w:rStyle w:val="Forte"/>
          <w:rFonts w:ascii="Arial" w:hAnsi="Arial" w:cs="Arial"/>
          <w:b w:val="0"/>
          <w:bCs w:val="0"/>
        </w:rPr>
        <w:t>orçamento estimado</w:t>
      </w:r>
      <w:r>
        <w:rPr>
          <w:rFonts w:ascii="Arial" w:hAnsi="Arial" w:cs="Arial"/>
        </w:rPr>
        <w:t> cuja data de referência é</w:t>
      </w:r>
      <w:r>
        <w:rPr>
          <w:rFonts w:ascii="Arial" w:hAnsi="Arial" w:cs="Arial"/>
          <w:color w:val="000000"/>
        </w:rPr>
        <w:t xml:space="preserve"> novembro de 2025.</w:t>
      </w:r>
    </w:p>
    <w:p w14:paraId="67D58491" w14:textId="77777777" w:rsidR="00A2684D" w:rsidRDefault="00000000">
      <w:pPr>
        <w:pStyle w:val="Corpodetexto"/>
        <w:spacing w:after="0"/>
        <w:jc w:val="both"/>
      </w:pPr>
      <w:r>
        <w:rPr>
          <w:rFonts w:ascii="Arial" w:hAnsi="Arial" w:cs="Arial"/>
          <w:b/>
          <w:bCs/>
        </w:rPr>
        <w:t xml:space="preserve">9.10 </w:t>
      </w:r>
      <w:r>
        <w:rPr>
          <w:rFonts w:ascii="Arial" w:hAnsi="Arial" w:cs="Arial"/>
        </w:rPr>
        <w:t>Os preços contratados poderão ser </w:t>
      </w:r>
      <w:r>
        <w:rPr>
          <w:rStyle w:val="Forte"/>
          <w:rFonts w:ascii="Arial" w:hAnsi="Arial" w:cs="Arial"/>
          <w:b w:val="0"/>
          <w:bCs w:val="0"/>
        </w:rPr>
        <w:t>reajustados anualmente</w:t>
      </w:r>
      <w:r>
        <w:rPr>
          <w:rFonts w:ascii="Arial" w:hAnsi="Arial" w:cs="Arial"/>
        </w:rPr>
        <w:t>, após decorrido o intervalo mínimo de </w:t>
      </w:r>
      <w:r>
        <w:rPr>
          <w:rStyle w:val="Forte"/>
          <w:rFonts w:ascii="Arial" w:hAnsi="Arial" w:cs="Arial"/>
          <w:b w:val="0"/>
          <w:bCs w:val="0"/>
        </w:rPr>
        <w:t>12 (doze) meses</w:t>
      </w:r>
      <w:r>
        <w:rPr>
          <w:rFonts w:ascii="Arial" w:hAnsi="Arial" w:cs="Arial"/>
        </w:rPr>
        <w:t> contados da </w:t>
      </w:r>
      <w:r>
        <w:rPr>
          <w:rStyle w:val="Forte"/>
          <w:rFonts w:ascii="Arial" w:hAnsi="Arial" w:cs="Arial"/>
          <w:b w:val="0"/>
          <w:bCs w:val="0"/>
        </w:rPr>
        <w:t>data</w:t>
      </w:r>
      <w:r>
        <w:rPr>
          <w:rStyle w:val="Forte"/>
          <w:rFonts w:ascii="Arial" w:hAnsi="Arial" w:cs="Arial"/>
          <w:b w:val="0"/>
          <w:bCs w:val="0"/>
        </w:rPr>
        <w:noBreakHyphen/>
        <w:t>base definida no subitem 9.9</w:t>
      </w:r>
      <w:r>
        <w:rPr>
          <w:rFonts w:ascii="Arial" w:hAnsi="Arial" w:cs="Arial"/>
        </w:rPr>
        <w:t>, utilizando-se como índice de reajuste o </w:t>
      </w:r>
      <w:r>
        <w:rPr>
          <w:rStyle w:val="Forte"/>
          <w:rFonts w:ascii="Arial" w:hAnsi="Arial" w:cs="Arial"/>
          <w:b w:val="0"/>
          <w:bCs w:val="0"/>
        </w:rPr>
        <w:t>IPCA, ou outro índice que o Município adotar</w:t>
      </w:r>
      <w:r>
        <w:rPr>
          <w:rFonts w:ascii="Arial" w:hAnsi="Arial" w:cs="Arial"/>
        </w:rPr>
        <w:t>, ou outro que venha a substituí-lo oficialmente.</w:t>
      </w:r>
    </w:p>
    <w:p w14:paraId="054BAF08" w14:textId="77777777" w:rsidR="00A2684D" w:rsidRDefault="00000000">
      <w:pPr>
        <w:pStyle w:val="Corpodetexto"/>
        <w:spacing w:after="0"/>
        <w:jc w:val="both"/>
      </w:pPr>
      <w:r>
        <w:rPr>
          <w:rFonts w:ascii="Arial" w:hAnsi="Arial" w:cs="Arial"/>
          <w:b/>
          <w:bCs/>
        </w:rPr>
        <w:t>9.11</w:t>
      </w:r>
      <w:r>
        <w:rPr>
          <w:rFonts w:ascii="Arial" w:hAnsi="Arial" w:cs="Arial"/>
        </w:rPr>
        <w:t xml:space="preserve"> Os credenciados declaram, ao aderirem ao presente credenciamento, que </w:t>
      </w:r>
      <w:r>
        <w:rPr>
          <w:rStyle w:val="Forte"/>
          <w:rFonts w:ascii="Arial" w:hAnsi="Arial" w:cs="Arial"/>
          <w:b w:val="0"/>
          <w:bCs w:val="0"/>
        </w:rPr>
        <w:t>aceitam os valores máximos de remuneração</w:t>
      </w:r>
      <w:r>
        <w:rPr>
          <w:rFonts w:ascii="Arial" w:hAnsi="Arial" w:cs="Arial"/>
        </w:rPr>
        <w:t xml:space="preserve"> e a forma de reajustamento definida </w:t>
      </w:r>
      <w:proofErr w:type="spellStart"/>
      <w:r>
        <w:rPr>
          <w:rFonts w:ascii="Arial" w:hAnsi="Arial" w:cs="Arial"/>
        </w:rPr>
        <w:t>neste</w:t>
      </w:r>
      <w:proofErr w:type="spellEnd"/>
      <w:r>
        <w:rPr>
          <w:rFonts w:ascii="Arial" w:hAnsi="Arial" w:cs="Arial"/>
        </w:rPr>
        <w:t xml:space="preserve"> Edital e no Termo de Referência, aplicáveis de forma </w:t>
      </w:r>
      <w:r>
        <w:rPr>
          <w:rStyle w:val="Forte"/>
          <w:rFonts w:ascii="Arial" w:hAnsi="Arial" w:cs="Arial"/>
          <w:b w:val="0"/>
          <w:bCs w:val="0"/>
        </w:rPr>
        <w:t>uniforme a todos os credenciados</w:t>
      </w:r>
      <w:r>
        <w:rPr>
          <w:rFonts w:ascii="Arial" w:hAnsi="Arial" w:cs="Arial"/>
        </w:rPr>
        <w:t>, independentemente da data de sua habilitação.</w:t>
      </w:r>
    </w:p>
    <w:p w14:paraId="43867F27" w14:textId="77777777" w:rsidR="00A2684D" w:rsidRDefault="00000000">
      <w:pPr>
        <w:pStyle w:val="Corpodetexto"/>
        <w:spacing w:after="0"/>
        <w:jc w:val="both"/>
      </w:pPr>
      <w:r>
        <w:rPr>
          <w:rFonts w:ascii="Arial" w:hAnsi="Arial" w:cs="Arial"/>
          <w:b/>
          <w:bCs/>
        </w:rPr>
        <w:t>9.12</w:t>
      </w:r>
      <w:r>
        <w:rPr>
          <w:rFonts w:ascii="Arial" w:hAnsi="Arial" w:cs="Arial"/>
        </w:rPr>
        <w:t xml:space="preserve"> Eventuais </w:t>
      </w:r>
      <w:r>
        <w:rPr>
          <w:rStyle w:val="Forte"/>
          <w:rFonts w:ascii="Arial" w:hAnsi="Arial" w:cs="Arial"/>
          <w:b w:val="0"/>
        </w:rPr>
        <w:t>revisões de preços</w:t>
      </w:r>
      <w:r>
        <w:rPr>
          <w:rFonts w:ascii="Arial" w:hAnsi="Arial" w:cs="Arial"/>
        </w:rPr>
        <w:t xml:space="preserve">, distintas do reajustamento periódico definido neste item, somente serão admitidas nas hipóteses e condições previstas na Lei nº 14.133/2021, mediante demonstração de desequilíbrio econômico-financeiro e decisão fundamentada. </w:t>
      </w:r>
    </w:p>
    <w:p w14:paraId="19C8CC51" w14:textId="77777777" w:rsidR="00A2684D" w:rsidRDefault="00A2684D">
      <w:pPr>
        <w:pStyle w:val="Corpodetexto"/>
        <w:spacing w:after="0"/>
        <w:jc w:val="both"/>
        <w:rPr>
          <w:rFonts w:ascii="Arial" w:hAnsi="Arial" w:cs="Arial"/>
        </w:rPr>
      </w:pPr>
    </w:p>
    <w:p w14:paraId="47530E66" w14:textId="77777777" w:rsidR="00A2684D" w:rsidRDefault="00000000">
      <w:pPr>
        <w:spacing w:line="276" w:lineRule="auto"/>
        <w:jc w:val="both"/>
        <w:rPr>
          <w:rFonts w:ascii="Arial" w:hAnsi="Arial" w:cs="Arial"/>
          <w:b/>
          <w:bCs/>
        </w:rPr>
      </w:pPr>
      <w:bookmarkStart w:id="11" w:name="10critriosparadefiniodaordemdecontrataod"/>
      <w:bookmarkEnd w:id="11"/>
      <w:r>
        <w:rPr>
          <w:rFonts w:ascii="Arial" w:hAnsi="Arial" w:cs="Arial"/>
          <w:b/>
          <w:bCs/>
        </w:rPr>
        <w:t>10 CRITÉRIOS PARA DEFINIÇÃO DA ORDEM DE CONTRATAÇÃO DOS CREDENCIADOS</w:t>
      </w:r>
    </w:p>
    <w:p w14:paraId="585C4A20" w14:textId="77777777" w:rsidR="00A2684D" w:rsidRDefault="00000000">
      <w:pPr>
        <w:spacing w:line="276" w:lineRule="auto"/>
        <w:jc w:val="both"/>
        <w:rPr>
          <w:rFonts w:ascii="Arial" w:hAnsi="Arial"/>
        </w:rPr>
      </w:pPr>
      <w:r>
        <w:rPr>
          <w:rFonts w:ascii="Arial" w:hAnsi="Arial" w:cs="Arial"/>
          <w:b/>
        </w:rPr>
        <w:t>10.1.</w:t>
      </w:r>
      <w:r>
        <w:rPr>
          <w:rFonts w:ascii="Arial" w:hAnsi="Arial" w:cs="Arial"/>
        </w:rPr>
        <w:t xml:space="preserve"> Nas hipóteses de contratações paralelas e não excludentes, a convocação dos credenciados observará critérios objetivos de isonomia, impessoalidade e transparência, assegurando igualdade de oportunidades entre todos os participantes.</w:t>
      </w:r>
    </w:p>
    <w:p w14:paraId="67949D1E" w14:textId="77777777" w:rsidR="00A2684D" w:rsidRDefault="00000000">
      <w:pPr>
        <w:spacing w:line="276" w:lineRule="auto"/>
        <w:jc w:val="both"/>
        <w:rPr>
          <w:rFonts w:ascii="Arial" w:hAnsi="Arial" w:cs="Arial"/>
        </w:rPr>
      </w:pPr>
      <w:r>
        <w:rPr>
          <w:rFonts w:ascii="Arial" w:hAnsi="Arial" w:cs="Arial"/>
          <w:b/>
          <w:bCs/>
          <w:color w:val="000000"/>
        </w:rPr>
        <w:t>10.2.</w:t>
      </w:r>
      <w:r>
        <w:rPr>
          <w:rFonts w:ascii="Arial" w:hAnsi="Arial" w:cs="Arial"/>
          <w:color w:val="000000"/>
        </w:rPr>
        <w:t xml:space="preserve"> A convocação dos credenciados para a execução do serviço não seguirá critério de exclusividade, sendo a demanda distribuída pela Administração conforme a necessidade, observando-se a seguinte </w:t>
      </w:r>
      <w:r>
        <w:rPr>
          <w:rFonts w:ascii="Arial" w:hAnsi="Arial" w:cs="Arial"/>
          <w:b/>
          <w:color w:val="000000"/>
        </w:rPr>
        <w:t>ordem de prioridade</w:t>
      </w:r>
      <w:r>
        <w:rPr>
          <w:rFonts w:ascii="Arial" w:hAnsi="Arial" w:cs="Arial"/>
          <w:color w:val="000000"/>
        </w:rPr>
        <w:t xml:space="preserve"> para definição da entidade destinatária:</w:t>
      </w:r>
    </w:p>
    <w:p w14:paraId="4B5C6C87" w14:textId="77777777" w:rsidR="00A2684D" w:rsidRDefault="00000000">
      <w:pPr>
        <w:pStyle w:val="Corpodetexto"/>
        <w:spacing w:after="0"/>
        <w:jc w:val="both"/>
        <w:rPr>
          <w:rFonts w:ascii="Arial" w:hAnsi="Arial" w:cs="Arial"/>
        </w:rPr>
      </w:pPr>
      <w:r>
        <w:rPr>
          <w:rFonts w:ascii="Arial" w:hAnsi="Arial" w:cs="Arial"/>
          <w:b/>
          <w:color w:val="000000"/>
        </w:rPr>
        <w:t>I</w:t>
      </w:r>
      <w:r>
        <w:rPr>
          <w:rStyle w:val="Forte"/>
          <w:rFonts w:ascii="Arial" w:hAnsi="Arial" w:cs="Arial"/>
          <w:b w:val="0"/>
          <w:bCs w:val="0"/>
          <w:color w:val="000000"/>
        </w:rPr>
        <w:t xml:space="preserve"> – </w:t>
      </w:r>
      <w:r>
        <w:rPr>
          <w:rFonts w:ascii="Arial" w:hAnsi="Arial" w:cs="Arial"/>
          <w:b/>
          <w:color w:val="000000"/>
        </w:rPr>
        <w:t>Critério da Territorialidade:</w:t>
      </w:r>
      <w:r>
        <w:rPr>
          <w:rFonts w:ascii="Arial" w:hAnsi="Arial" w:cs="Arial"/>
          <w:color w:val="000000"/>
        </w:rPr>
        <w:t xml:space="preserve"> Será convocada, prioritariamente, a credenciada localizada em área mais próxima à residência da família de origem do acolhido, visando a manutenção dos vínculos comunitários (Art. 92, X, do ECA);</w:t>
      </w:r>
    </w:p>
    <w:p w14:paraId="33BC4EB6" w14:textId="77777777" w:rsidR="00A2684D" w:rsidRDefault="00000000">
      <w:pPr>
        <w:pStyle w:val="Corpodetexto"/>
        <w:spacing w:after="0"/>
        <w:jc w:val="both"/>
        <w:rPr>
          <w:rFonts w:ascii="Arial" w:hAnsi="Arial" w:cs="Arial"/>
        </w:rPr>
      </w:pPr>
      <w:r>
        <w:rPr>
          <w:rFonts w:ascii="Arial" w:hAnsi="Arial" w:cs="Arial"/>
          <w:b/>
          <w:color w:val="000000"/>
        </w:rPr>
        <w:t>II</w:t>
      </w:r>
      <w:r>
        <w:rPr>
          <w:rStyle w:val="Forte"/>
          <w:rFonts w:ascii="Arial" w:hAnsi="Arial" w:cs="Arial"/>
          <w:b w:val="0"/>
          <w:bCs w:val="0"/>
          <w:color w:val="000000"/>
        </w:rPr>
        <w:t xml:space="preserve"> – </w:t>
      </w:r>
      <w:r>
        <w:rPr>
          <w:rFonts w:ascii="Arial" w:hAnsi="Arial" w:cs="Arial"/>
          <w:b/>
          <w:color w:val="000000"/>
        </w:rPr>
        <w:t>Critério da Não Separação de Irmãos:</w:t>
      </w:r>
      <w:r>
        <w:rPr>
          <w:rFonts w:ascii="Arial" w:hAnsi="Arial" w:cs="Arial"/>
          <w:color w:val="000000"/>
        </w:rPr>
        <w:t xml:space="preserve"> No caso de acolhimento de grupos de irmãos, será convocada a credenciada que possuir disponibilidade de vagas para acolhimento conjunto;</w:t>
      </w:r>
    </w:p>
    <w:p w14:paraId="5A246386" w14:textId="77777777" w:rsidR="00A2684D" w:rsidRDefault="00000000">
      <w:pPr>
        <w:pStyle w:val="Corpodetexto"/>
        <w:spacing w:after="0"/>
        <w:jc w:val="both"/>
      </w:pPr>
      <w:r>
        <w:rPr>
          <w:rFonts w:ascii="Arial" w:hAnsi="Arial" w:cs="Arial"/>
          <w:b/>
          <w:color w:val="000000"/>
        </w:rPr>
        <w:lastRenderedPageBreak/>
        <w:t>III</w:t>
      </w:r>
      <w:r>
        <w:rPr>
          <w:rStyle w:val="Forte"/>
          <w:rFonts w:ascii="Arial" w:hAnsi="Arial" w:cs="Arial"/>
          <w:b w:val="0"/>
          <w:bCs w:val="0"/>
          <w:color w:val="000000"/>
        </w:rPr>
        <w:t xml:space="preserve"> – </w:t>
      </w:r>
      <w:r>
        <w:rPr>
          <w:rFonts w:ascii="Arial" w:hAnsi="Arial" w:cs="Arial"/>
          <w:b/>
          <w:color w:val="000000"/>
        </w:rPr>
        <w:t>Critério do Rodízio:</w:t>
      </w:r>
      <w:r>
        <w:rPr>
          <w:rFonts w:ascii="Arial" w:hAnsi="Arial" w:cs="Arial"/>
          <w:color w:val="000000"/>
        </w:rPr>
        <w:t xml:space="preserve"> Em havendo mais de uma credenciada apta após a aplicação dos critérios anteriores (mesma região e disponibilidade de vaga), a distribuição seguirá a </w:t>
      </w:r>
      <w:r>
        <w:rPr>
          <w:rFonts w:ascii="Arial" w:hAnsi="Arial" w:cs="Arial"/>
          <w:b/>
          <w:color w:val="000000"/>
        </w:rPr>
        <w:t>ordem cronológica de credenciamento</w:t>
      </w:r>
      <w:r>
        <w:rPr>
          <w:rFonts w:ascii="Arial" w:hAnsi="Arial" w:cs="Arial"/>
          <w:color w:val="000000"/>
        </w:rPr>
        <w:t>, alternando-se as convocações de modo a garantir a isonomia na distribuição dos acolhidos.</w:t>
      </w:r>
    </w:p>
    <w:p w14:paraId="410AE97D" w14:textId="77777777" w:rsidR="00A2684D" w:rsidRDefault="00A2684D">
      <w:pPr>
        <w:pStyle w:val="Corpodetexto"/>
        <w:spacing w:after="0"/>
        <w:jc w:val="both"/>
        <w:rPr>
          <w:rFonts w:ascii="Arial" w:hAnsi="Arial" w:cs="Arial"/>
          <w:b/>
          <w:bCs/>
        </w:rPr>
      </w:pPr>
    </w:p>
    <w:p w14:paraId="5AAC4A22" w14:textId="77777777" w:rsidR="00A2684D" w:rsidRDefault="00000000">
      <w:pPr>
        <w:pStyle w:val="Corpodetexto"/>
        <w:spacing w:after="0"/>
        <w:jc w:val="both"/>
        <w:rPr>
          <w:rFonts w:ascii="Arial" w:hAnsi="Arial" w:cs="Arial"/>
          <w:b/>
          <w:bCs/>
          <w:color w:val="000000"/>
        </w:rPr>
      </w:pPr>
      <w:bookmarkStart w:id="12" w:name="11daanulaodarevogaoedodescredenciamento"/>
      <w:bookmarkEnd w:id="12"/>
      <w:r>
        <w:rPr>
          <w:rFonts w:ascii="Arial" w:hAnsi="Arial" w:cs="Arial"/>
          <w:b/>
          <w:bCs/>
          <w:color w:val="000000"/>
        </w:rPr>
        <w:t>11. DA ANULAÇÃO, DA REVOGAÇÃO E DO DESCREDENCIAMENTO</w:t>
      </w:r>
    </w:p>
    <w:p w14:paraId="1EA4DF82" w14:textId="77777777" w:rsidR="00A2684D" w:rsidRDefault="00000000">
      <w:pPr>
        <w:pStyle w:val="Corpodetexto"/>
        <w:spacing w:after="0"/>
        <w:jc w:val="both"/>
      </w:pPr>
      <w:r>
        <w:rPr>
          <w:rFonts w:ascii="Arial" w:hAnsi="Arial" w:cs="Arial"/>
          <w:b/>
          <w:bCs/>
          <w:color w:val="000000"/>
        </w:rPr>
        <w:t>11.1</w:t>
      </w:r>
      <w:r>
        <w:rPr>
          <w:rFonts w:ascii="Arial" w:hAnsi="Arial" w:cs="Arial"/>
          <w:color w:val="000000"/>
        </w:rPr>
        <w:t xml:space="preserve"> O credenciamento poderá ser </w:t>
      </w:r>
      <w:r>
        <w:rPr>
          <w:rStyle w:val="Forte"/>
          <w:rFonts w:ascii="Arial" w:hAnsi="Arial" w:cs="Arial"/>
          <w:b w:val="0"/>
          <w:bCs w:val="0"/>
          <w:color w:val="000000"/>
        </w:rPr>
        <w:t>anulado</w:t>
      </w:r>
      <w:r>
        <w:rPr>
          <w:rFonts w:ascii="Arial" w:hAnsi="Arial" w:cs="Arial"/>
          <w:color w:val="000000"/>
        </w:rPr>
        <w:t>, a qualquer tempo, por vício de legalidade, ou </w:t>
      </w:r>
      <w:r>
        <w:rPr>
          <w:rStyle w:val="Forte"/>
          <w:rFonts w:ascii="Arial" w:hAnsi="Arial" w:cs="Arial"/>
          <w:b w:val="0"/>
          <w:bCs w:val="0"/>
          <w:color w:val="000000"/>
        </w:rPr>
        <w:t>revogado</w:t>
      </w:r>
      <w:r>
        <w:rPr>
          <w:rFonts w:ascii="Arial" w:hAnsi="Arial" w:cs="Arial"/>
          <w:color w:val="000000"/>
        </w:rPr>
        <w:t>, por motivos de conveniência e oportunidade da Administração, mediante decisão fundamentada.</w:t>
      </w:r>
    </w:p>
    <w:p w14:paraId="361F39F2" w14:textId="77777777" w:rsidR="00A2684D" w:rsidRDefault="00000000">
      <w:pPr>
        <w:pStyle w:val="Corpodetexto"/>
        <w:spacing w:after="0"/>
        <w:jc w:val="both"/>
      </w:pPr>
      <w:r>
        <w:rPr>
          <w:rFonts w:ascii="Arial" w:hAnsi="Arial" w:cs="Arial"/>
          <w:b/>
          <w:bCs/>
          <w:color w:val="000000"/>
        </w:rPr>
        <w:t>11.2</w:t>
      </w:r>
      <w:r>
        <w:rPr>
          <w:rFonts w:ascii="Arial" w:hAnsi="Arial" w:cs="Arial"/>
          <w:color w:val="000000"/>
        </w:rPr>
        <w:t xml:space="preserve"> A anulação atinge os efeitos futuros dos contratos dela decorrentes, observando-se os </w:t>
      </w:r>
      <w:proofErr w:type="spellStart"/>
      <w:r>
        <w:rPr>
          <w:rFonts w:ascii="Arial" w:hAnsi="Arial" w:cs="Arial"/>
          <w:color w:val="000000"/>
        </w:rPr>
        <w:t>arts</w:t>
      </w:r>
      <w:proofErr w:type="spellEnd"/>
      <w:r>
        <w:rPr>
          <w:rFonts w:ascii="Arial" w:hAnsi="Arial" w:cs="Arial"/>
          <w:color w:val="000000"/>
        </w:rPr>
        <w:t>. 147 a 150 da Lei nº 14.133/2021.</w:t>
      </w:r>
    </w:p>
    <w:p w14:paraId="66FEC9D6" w14:textId="77777777" w:rsidR="00A2684D" w:rsidRDefault="00000000">
      <w:pPr>
        <w:pStyle w:val="Corpodetexto"/>
        <w:spacing w:after="0"/>
        <w:jc w:val="both"/>
      </w:pPr>
      <w:r>
        <w:rPr>
          <w:rFonts w:ascii="Arial" w:hAnsi="Arial" w:cs="Arial"/>
          <w:b/>
          <w:bCs/>
          <w:color w:val="000000"/>
        </w:rPr>
        <w:t>11.3</w:t>
      </w:r>
      <w:r>
        <w:rPr>
          <w:rFonts w:ascii="Arial" w:hAnsi="Arial" w:cs="Arial"/>
          <w:color w:val="000000"/>
        </w:rPr>
        <w:t xml:space="preserve"> A revogação do Edital não afetará os contratos já celebrados, que permanecerão válidos até o término de sua vigência, salvo motivo legal para rescisão.</w:t>
      </w:r>
    </w:p>
    <w:p w14:paraId="5791F72C" w14:textId="77777777" w:rsidR="00A2684D" w:rsidRDefault="00000000">
      <w:pPr>
        <w:pStyle w:val="Corpodetexto"/>
        <w:spacing w:after="0"/>
        <w:jc w:val="both"/>
      </w:pPr>
      <w:r>
        <w:rPr>
          <w:rFonts w:ascii="Arial" w:hAnsi="Arial" w:cs="Arial"/>
          <w:b/>
          <w:bCs/>
          <w:color w:val="000000"/>
        </w:rPr>
        <w:t>11.4</w:t>
      </w:r>
      <w:r>
        <w:rPr>
          <w:rFonts w:ascii="Arial" w:hAnsi="Arial" w:cs="Arial"/>
          <w:color w:val="000000"/>
        </w:rPr>
        <w:t xml:space="preserve"> O </w:t>
      </w:r>
      <w:r>
        <w:rPr>
          <w:rStyle w:val="Forte"/>
          <w:rFonts w:ascii="Arial" w:hAnsi="Arial" w:cs="Arial"/>
          <w:b w:val="0"/>
          <w:bCs w:val="0"/>
          <w:color w:val="000000"/>
        </w:rPr>
        <w:t>descredenciamento</w:t>
      </w:r>
      <w:r>
        <w:rPr>
          <w:rFonts w:ascii="Arial" w:hAnsi="Arial" w:cs="Arial"/>
          <w:color w:val="000000"/>
        </w:rPr>
        <w:t> do fornecedor poderá ocorrer nas seguintes hipóteses:</w:t>
      </w:r>
    </w:p>
    <w:p w14:paraId="15C44A6C" w14:textId="77777777" w:rsidR="00A2684D" w:rsidRDefault="00000000">
      <w:pPr>
        <w:pStyle w:val="Corpodetexto"/>
        <w:spacing w:after="0"/>
        <w:jc w:val="both"/>
      </w:pPr>
      <w:r>
        <w:rPr>
          <w:rFonts w:ascii="Arial" w:hAnsi="Arial" w:cs="Arial"/>
          <w:b/>
          <w:bCs/>
          <w:color w:val="000000"/>
        </w:rPr>
        <w:t>11.4.1</w:t>
      </w:r>
      <w:r>
        <w:rPr>
          <w:rFonts w:ascii="Arial" w:hAnsi="Arial" w:cs="Arial"/>
          <w:color w:val="000000"/>
        </w:rPr>
        <w:t xml:space="preserve"> pedido formal do credenciado, com antecedência mínima de 15</w:t>
      </w:r>
      <w:r>
        <w:rPr>
          <w:rStyle w:val="Forte"/>
          <w:rFonts w:ascii="Arial" w:hAnsi="Arial" w:cs="Arial"/>
          <w:color w:val="000000"/>
        </w:rPr>
        <w:t xml:space="preserve"> </w:t>
      </w:r>
      <w:r>
        <w:rPr>
          <w:rStyle w:val="Forte"/>
          <w:rFonts w:ascii="Arial" w:hAnsi="Arial" w:cs="Arial"/>
          <w:b w:val="0"/>
          <w:bCs w:val="0"/>
          <w:color w:val="000000"/>
        </w:rPr>
        <w:t>(quinze)</w:t>
      </w:r>
      <w:r>
        <w:rPr>
          <w:rFonts w:ascii="Arial" w:hAnsi="Arial" w:cs="Arial"/>
          <w:color w:val="000000"/>
        </w:rPr>
        <w:t xml:space="preserve"> dias, sem prejuízo do cumprimento dos contratos em vigor;</w:t>
      </w:r>
    </w:p>
    <w:p w14:paraId="2667D93E" w14:textId="77777777" w:rsidR="00A2684D" w:rsidRDefault="00000000">
      <w:pPr>
        <w:pStyle w:val="Corpodetexto"/>
        <w:spacing w:after="0"/>
        <w:jc w:val="both"/>
      </w:pPr>
      <w:r>
        <w:rPr>
          <w:rFonts w:ascii="Arial" w:hAnsi="Arial" w:cs="Arial"/>
          <w:b/>
          <w:bCs/>
          <w:color w:val="000000"/>
        </w:rPr>
        <w:t>11.4.2</w:t>
      </w:r>
      <w:r>
        <w:rPr>
          <w:rFonts w:ascii="Arial" w:hAnsi="Arial" w:cs="Arial"/>
          <w:color w:val="000000"/>
        </w:rPr>
        <w:t xml:space="preserve"> perda das condições de habilitação exigidas no Edital;</w:t>
      </w:r>
    </w:p>
    <w:p w14:paraId="7905E85A" w14:textId="77777777" w:rsidR="00A2684D" w:rsidRDefault="00000000">
      <w:pPr>
        <w:pStyle w:val="Corpodetexto"/>
        <w:spacing w:after="0"/>
        <w:jc w:val="both"/>
      </w:pPr>
      <w:r>
        <w:rPr>
          <w:rFonts w:ascii="Arial" w:hAnsi="Arial" w:cs="Arial"/>
          <w:b/>
          <w:bCs/>
          <w:color w:val="000000"/>
        </w:rPr>
        <w:t>11.4.3</w:t>
      </w:r>
      <w:r>
        <w:rPr>
          <w:rFonts w:ascii="Arial" w:hAnsi="Arial" w:cs="Arial"/>
          <w:color w:val="000000"/>
        </w:rPr>
        <w:t xml:space="preserve"> descumprimento injustificado de obrigações contratuais;</w:t>
      </w:r>
    </w:p>
    <w:p w14:paraId="72AFB3D0" w14:textId="77777777" w:rsidR="00A2684D" w:rsidRDefault="00000000">
      <w:pPr>
        <w:pStyle w:val="Corpodetexto"/>
        <w:spacing w:after="0"/>
        <w:jc w:val="both"/>
      </w:pPr>
      <w:r>
        <w:rPr>
          <w:rFonts w:ascii="Arial" w:hAnsi="Arial" w:cs="Arial"/>
          <w:b/>
          <w:bCs/>
          <w:color w:val="000000"/>
        </w:rPr>
        <w:t>11.4.4</w:t>
      </w:r>
      <w:r>
        <w:rPr>
          <w:rFonts w:ascii="Arial" w:hAnsi="Arial" w:cs="Arial"/>
          <w:color w:val="000000"/>
        </w:rPr>
        <w:t xml:space="preserve"> aplicação de sanção de impedimento de licitar e contratar ou declaração de inidoneidade, superveniente ao credenciamento.</w:t>
      </w:r>
    </w:p>
    <w:p w14:paraId="59921AC9" w14:textId="77777777" w:rsidR="00A2684D" w:rsidRDefault="00000000">
      <w:pPr>
        <w:spacing w:line="276" w:lineRule="auto"/>
        <w:jc w:val="both"/>
      </w:pPr>
      <w:r>
        <w:rPr>
          <w:rFonts w:ascii="Arial" w:hAnsi="Arial" w:cs="Arial"/>
          <w:b/>
          <w:bCs/>
        </w:rPr>
        <w:t>11.5</w:t>
      </w:r>
      <w:r>
        <w:rPr>
          <w:rFonts w:ascii="Arial" w:hAnsi="Arial" w:cs="Arial"/>
        </w:rPr>
        <w:t xml:space="preserve"> O pedido de descredenciamento de que trata o item 11.4.1 não desincumbirá o credenciado do cumprimento de eventuais contratos assumidos e das responsabilidades deles recorrentes.</w:t>
      </w:r>
    </w:p>
    <w:p w14:paraId="551A8455" w14:textId="77777777" w:rsidR="00A2684D" w:rsidRDefault="00000000">
      <w:pPr>
        <w:spacing w:line="276" w:lineRule="auto"/>
        <w:jc w:val="both"/>
      </w:pPr>
      <w:r>
        <w:rPr>
          <w:rFonts w:ascii="Arial" w:hAnsi="Arial" w:cs="Arial"/>
          <w:b/>
          <w:bCs/>
        </w:rPr>
        <w:t>11.6</w:t>
      </w:r>
      <w:r>
        <w:rPr>
          <w:rFonts w:ascii="Arial" w:hAnsi="Arial" w:cs="Arial"/>
        </w:rPr>
        <w:t xml:space="preserve"> Nas hipóteses previstas nos subitens 11.4.2 e 11.4.3, além do descredenciamento, deverá ser aberto processo administrativo, assegurados o contraditório e a ampla defesa, para possível aplicação de penalidade, na forma estabelecida na legislação.</w:t>
      </w:r>
    </w:p>
    <w:p w14:paraId="75539F9F" w14:textId="77777777" w:rsidR="00A2684D" w:rsidRDefault="00000000">
      <w:pPr>
        <w:spacing w:line="276" w:lineRule="auto"/>
        <w:jc w:val="both"/>
      </w:pPr>
      <w:r>
        <w:rPr>
          <w:rFonts w:ascii="Arial" w:hAnsi="Arial" w:cs="Arial"/>
          <w:b/>
          <w:bCs/>
        </w:rPr>
        <w:t>11.7</w:t>
      </w:r>
      <w:r>
        <w:rPr>
          <w:rFonts w:ascii="Arial" w:hAnsi="Arial" w:cs="Arial"/>
        </w:rPr>
        <w:t xml:space="preserve"> Se houver a efetiva prestação de serviços ou o fornecimento dos bens, os pagamentos serão realizados normalmente, até decisão no sentido de rescisão contratual, caso o fornecedor não regularize a sua situação.</w:t>
      </w:r>
    </w:p>
    <w:p w14:paraId="241F8270" w14:textId="77777777" w:rsidR="00A2684D" w:rsidRDefault="00000000">
      <w:pPr>
        <w:spacing w:line="276" w:lineRule="auto"/>
        <w:jc w:val="both"/>
      </w:pPr>
      <w:r>
        <w:rPr>
          <w:rFonts w:ascii="Arial" w:hAnsi="Arial" w:cs="Arial"/>
          <w:b/>
          <w:bCs/>
        </w:rPr>
        <w:t>11.8</w:t>
      </w:r>
      <w:r>
        <w:rPr>
          <w:rFonts w:ascii="Arial" w:hAnsi="Arial" w:cs="Arial"/>
        </w:rPr>
        <w:t xml:space="preserve"> Somente por motivo de economicidade, segurança nacional ou no interesse da administração, devidamente justificado, em qualquer caso, pela autoridade máxima do órgão ou da entidade contratante, não será rescindido o contrato em execução com empresa ou profissional que estiver irregular.</w:t>
      </w:r>
    </w:p>
    <w:p w14:paraId="67DBB6E9" w14:textId="77777777" w:rsidR="00A2684D" w:rsidRDefault="00A2684D">
      <w:pPr>
        <w:pStyle w:val="N11"/>
        <w:numPr>
          <w:ilvl w:val="0"/>
          <w:numId w:val="0"/>
        </w:numPr>
        <w:spacing w:after="0" w:line="276" w:lineRule="auto"/>
        <w:rPr>
          <w:bCs w:val="0"/>
          <w:color w:val="000000"/>
        </w:rPr>
      </w:pPr>
    </w:p>
    <w:p w14:paraId="7304F9A2" w14:textId="77777777" w:rsidR="00A2684D" w:rsidRDefault="00000000">
      <w:pPr>
        <w:pStyle w:val="Ttulo2"/>
        <w:numPr>
          <w:ilvl w:val="0"/>
          <w:numId w:val="0"/>
        </w:numPr>
        <w:spacing w:line="276" w:lineRule="auto"/>
        <w:jc w:val="both"/>
        <w:rPr>
          <w:rFonts w:ascii="Arial" w:hAnsi="Arial" w:cs="Arial"/>
          <w:bCs/>
          <w:color w:val="000000"/>
          <w:sz w:val="24"/>
        </w:rPr>
      </w:pPr>
      <w:bookmarkStart w:id="13" w:name="12doprazodevignciadoeditaldecredenciamen"/>
      <w:bookmarkEnd w:id="13"/>
      <w:r>
        <w:rPr>
          <w:rFonts w:ascii="Arial" w:hAnsi="Arial" w:cs="Arial"/>
          <w:bCs/>
          <w:color w:val="000000"/>
          <w:sz w:val="24"/>
        </w:rPr>
        <w:t>12 DO PRAZO DE VIGÊNCIA DO EDITAL DE CREDENCIAMENTO</w:t>
      </w:r>
    </w:p>
    <w:p w14:paraId="20E9B8C2" w14:textId="77777777" w:rsidR="00A2684D" w:rsidRDefault="00000000">
      <w:pPr>
        <w:pStyle w:val="Corpodetexto"/>
        <w:spacing w:after="0"/>
        <w:jc w:val="both"/>
      </w:pPr>
      <w:r>
        <w:rPr>
          <w:rFonts w:ascii="Arial" w:hAnsi="Arial" w:cs="Arial"/>
          <w:b/>
          <w:bCs/>
          <w:color w:val="000000"/>
        </w:rPr>
        <w:t>12.1</w:t>
      </w:r>
      <w:r>
        <w:rPr>
          <w:rFonts w:ascii="Arial" w:hAnsi="Arial" w:cs="Arial"/>
          <w:color w:val="000000"/>
        </w:rPr>
        <w:t xml:space="preserve"> O presente Edital terá vigência de</w:t>
      </w:r>
      <w:r>
        <w:rPr>
          <w:rFonts w:ascii="Arial" w:hAnsi="Arial" w:cs="Arial"/>
          <w:color w:val="FF0000"/>
        </w:rPr>
        <w:t> </w:t>
      </w:r>
      <w:r>
        <w:rPr>
          <w:rStyle w:val="Forte"/>
          <w:rFonts w:ascii="Arial" w:hAnsi="Arial" w:cs="Arial"/>
          <w:color w:val="000000"/>
        </w:rPr>
        <w:t>12 (doze) meses</w:t>
      </w:r>
      <w:r>
        <w:rPr>
          <w:rFonts w:ascii="Arial" w:hAnsi="Arial" w:cs="Arial"/>
          <w:color w:val="000000"/>
        </w:rPr>
        <w:t>, a contar da data de</w:t>
      </w:r>
      <w:r>
        <w:rPr>
          <w:rFonts w:ascii="Arial" w:hAnsi="Arial" w:cs="Arial"/>
          <w:color w:val="FF0000"/>
        </w:rPr>
        <w:t xml:space="preserve"> </w:t>
      </w:r>
      <w:r>
        <w:rPr>
          <w:rFonts w:ascii="Arial" w:hAnsi="Arial" w:cs="Arial"/>
          <w:color w:val="000000"/>
        </w:rPr>
        <w:t>sua publicação.</w:t>
      </w:r>
    </w:p>
    <w:p w14:paraId="4161BC86" w14:textId="77777777" w:rsidR="00A2684D" w:rsidRDefault="00000000">
      <w:pPr>
        <w:pStyle w:val="Corpodetexto"/>
        <w:spacing w:after="0"/>
        <w:jc w:val="both"/>
      </w:pPr>
      <w:r>
        <w:rPr>
          <w:rFonts w:ascii="Arial" w:hAnsi="Arial" w:cs="Arial"/>
          <w:b/>
          <w:bCs/>
        </w:rPr>
        <w:t>12.2</w:t>
      </w:r>
      <w:r>
        <w:rPr>
          <w:rFonts w:ascii="Arial" w:hAnsi="Arial" w:cs="Arial"/>
        </w:rPr>
        <w:t xml:space="preserve"> Durante a vigência, novos interessados poderão se credenciar, observadas as condições e documentos exigidos, com análise dos pedidos em </w:t>
      </w:r>
      <w:r>
        <w:rPr>
          <w:rStyle w:val="Forte"/>
          <w:rFonts w:ascii="Arial" w:hAnsi="Arial" w:cs="Arial"/>
          <w:b w:val="0"/>
          <w:bCs w:val="0"/>
        </w:rPr>
        <w:t>fluxo contínuo</w:t>
      </w:r>
      <w:r>
        <w:rPr>
          <w:rFonts w:ascii="Arial" w:hAnsi="Arial" w:cs="Arial"/>
        </w:rPr>
        <w:t>.</w:t>
      </w:r>
    </w:p>
    <w:p w14:paraId="5D8A368C" w14:textId="77777777" w:rsidR="00A2684D" w:rsidRDefault="00A2684D">
      <w:pPr>
        <w:pStyle w:val="N11"/>
        <w:numPr>
          <w:ilvl w:val="0"/>
          <w:numId w:val="0"/>
        </w:numPr>
        <w:spacing w:after="0" w:line="276" w:lineRule="auto"/>
        <w:rPr>
          <w:bCs w:val="0"/>
          <w:color w:val="000000"/>
        </w:rPr>
      </w:pPr>
    </w:p>
    <w:p w14:paraId="1A5B78D8" w14:textId="77777777" w:rsidR="00A2684D" w:rsidRDefault="00000000">
      <w:pPr>
        <w:pStyle w:val="Ttulo2"/>
        <w:numPr>
          <w:ilvl w:val="0"/>
          <w:numId w:val="0"/>
        </w:numPr>
        <w:spacing w:line="276" w:lineRule="auto"/>
        <w:jc w:val="both"/>
        <w:rPr>
          <w:rFonts w:ascii="Arial" w:hAnsi="Arial" w:cs="Arial"/>
          <w:bCs/>
          <w:color w:val="000000"/>
          <w:sz w:val="24"/>
        </w:rPr>
      </w:pPr>
      <w:bookmarkStart w:id="14" w:name="14disposiesgerais"/>
      <w:bookmarkEnd w:id="14"/>
      <w:r>
        <w:rPr>
          <w:rFonts w:ascii="Arial" w:hAnsi="Arial" w:cs="Arial"/>
          <w:bCs/>
          <w:color w:val="000000"/>
          <w:sz w:val="24"/>
        </w:rPr>
        <w:lastRenderedPageBreak/>
        <w:t>13 DISPOSIÇÕES GERAIS</w:t>
      </w:r>
    </w:p>
    <w:p w14:paraId="4237C418" w14:textId="77777777" w:rsidR="00A2684D" w:rsidRDefault="00000000">
      <w:pPr>
        <w:pStyle w:val="Corpodetexto"/>
        <w:spacing w:after="0"/>
        <w:jc w:val="both"/>
      </w:pPr>
      <w:r>
        <w:rPr>
          <w:rFonts w:ascii="Arial" w:hAnsi="Arial" w:cs="Arial"/>
          <w:b/>
          <w:bCs/>
        </w:rPr>
        <w:t>13.1</w:t>
      </w:r>
      <w:r>
        <w:rPr>
          <w:rFonts w:ascii="Arial" w:hAnsi="Arial" w:cs="Arial"/>
        </w:rPr>
        <w:t xml:space="preserve"> Na contagem de prazos, exclui-se o dia do início e inclui-se o do vencimento, iniciando-se e vencendo-se prazos apenas em dias de expediente administrativo.</w:t>
      </w:r>
    </w:p>
    <w:p w14:paraId="706AAD73" w14:textId="77777777" w:rsidR="00A2684D" w:rsidRDefault="00000000">
      <w:pPr>
        <w:pStyle w:val="Corpodetexto"/>
        <w:spacing w:after="0"/>
        <w:jc w:val="both"/>
      </w:pPr>
      <w:r>
        <w:rPr>
          <w:rFonts w:ascii="Arial" w:hAnsi="Arial" w:cs="Arial"/>
          <w:b/>
          <w:bCs/>
        </w:rPr>
        <w:t>13.2</w:t>
      </w:r>
      <w:r>
        <w:rPr>
          <w:rFonts w:ascii="Arial" w:hAnsi="Arial" w:cs="Arial"/>
        </w:rPr>
        <w:t xml:space="preserve"> O descumprimento de exigências formais </w:t>
      </w:r>
      <w:r>
        <w:rPr>
          <w:rStyle w:val="Forte"/>
          <w:rFonts w:ascii="Arial" w:hAnsi="Arial" w:cs="Arial"/>
          <w:b w:val="0"/>
          <w:bCs w:val="0"/>
        </w:rPr>
        <w:t>não essenciais</w:t>
      </w:r>
      <w:r>
        <w:rPr>
          <w:rFonts w:ascii="Arial" w:hAnsi="Arial" w:cs="Arial"/>
        </w:rPr>
        <w:t>, que não comprometa a isonomia nem a finalidade do ato, poderá ser relevado pela Comissão de Contratação, desde que possível o aproveitamento do ato, fundamentadamente.</w:t>
      </w:r>
    </w:p>
    <w:p w14:paraId="478D01B9" w14:textId="77777777" w:rsidR="00A2684D" w:rsidRDefault="00000000">
      <w:pPr>
        <w:pStyle w:val="Corpodetexto"/>
        <w:spacing w:after="0"/>
        <w:jc w:val="both"/>
      </w:pPr>
      <w:r>
        <w:rPr>
          <w:rFonts w:ascii="Arial" w:hAnsi="Arial" w:cs="Arial"/>
          <w:b/>
          <w:bCs/>
        </w:rPr>
        <w:t>13.3</w:t>
      </w:r>
      <w:r>
        <w:rPr>
          <w:rFonts w:ascii="Arial" w:hAnsi="Arial" w:cs="Arial"/>
        </w:rPr>
        <w:t xml:space="preserve"> Em caso de divergência entre o Edital e seus anexos, </w:t>
      </w:r>
      <w:r>
        <w:rPr>
          <w:rStyle w:val="Forte"/>
          <w:rFonts w:ascii="Arial" w:hAnsi="Arial" w:cs="Arial"/>
          <w:b w:val="0"/>
          <w:bCs w:val="0"/>
        </w:rPr>
        <w:t>prevalecerão as disposições deste Edital</w:t>
      </w:r>
      <w:r>
        <w:rPr>
          <w:rFonts w:ascii="Arial" w:hAnsi="Arial" w:cs="Arial"/>
        </w:rPr>
        <w:t>.</w:t>
      </w:r>
    </w:p>
    <w:p w14:paraId="0787F43F" w14:textId="77777777" w:rsidR="00A2684D" w:rsidRDefault="00000000">
      <w:pPr>
        <w:pStyle w:val="Corpodetexto"/>
        <w:spacing w:after="0"/>
        <w:jc w:val="both"/>
      </w:pPr>
      <w:r>
        <w:rPr>
          <w:rFonts w:ascii="Arial" w:hAnsi="Arial" w:cs="Arial"/>
          <w:b/>
          <w:bCs/>
        </w:rPr>
        <w:t>13.4</w:t>
      </w:r>
      <w:r>
        <w:rPr>
          <w:rFonts w:ascii="Arial" w:hAnsi="Arial" w:cs="Arial"/>
        </w:rPr>
        <w:t xml:space="preserve"> O Edital e seus anexos estarão disponíveis, na íntegra, no </w:t>
      </w:r>
      <w:r>
        <w:rPr>
          <w:rFonts w:ascii="Arial" w:hAnsi="Arial" w:cs="Arial"/>
          <w:color w:val="000000"/>
        </w:rPr>
        <w:t>site oficial da Prefeitura de Vera Cruz/RS</w:t>
      </w:r>
      <w:r>
        <w:rPr>
          <w:rFonts w:ascii="Arial" w:hAnsi="Arial" w:cs="Arial"/>
        </w:rPr>
        <w:t xml:space="preserve"> e, quando cabível, no </w:t>
      </w:r>
      <w:r>
        <w:rPr>
          <w:rStyle w:val="Forte"/>
          <w:rFonts w:ascii="Arial" w:hAnsi="Arial" w:cs="Arial"/>
          <w:b w:val="0"/>
          <w:bCs w:val="0"/>
        </w:rPr>
        <w:t>Portal Nacional de Contratações Públicas – PNCP</w:t>
      </w:r>
      <w:r>
        <w:rPr>
          <w:rFonts w:ascii="Arial" w:hAnsi="Arial" w:cs="Arial"/>
        </w:rPr>
        <w:t>.</w:t>
      </w:r>
    </w:p>
    <w:p w14:paraId="05B1C6CB" w14:textId="77777777" w:rsidR="00A2684D" w:rsidRDefault="00A2684D">
      <w:pPr>
        <w:pStyle w:val="Corpodetexto"/>
        <w:spacing w:after="0"/>
        <w:jc w:val="both"/>
        <w:rPr>
          <w:rFonts w:ascii="Arial" w:hAnsi="Arial" w:cs="Arial"/>
        </w:rPr>
      </w:pPr>
    </w:p>
    <w:p w14:paraId="10240C2D" w14:textId="77777777" w:rsidR="00A2684D" w:rsidRDefault="00000000">
      <w:pPr>
        <w:pStyle w:val="Corpodetexto"/>
        <w:spacing w:after="0"/>
        <w:jc w:val="both"/>
      </w:pPr>
      <w:r>
        <w:rPr>
          <w:rFonts w:ascii="Arial" w:hAnsi="Arial" w:cs="Arial"/>
          <w:b/>
          <w:bCs/>
        </w:rPr>
        <w:t>13.5</w:t>
      </w:r>
      <w:r>
        <w:rPr>
          <w:rFonts w:ascii="Arial" w:hAnsi="Arial" w:cs="Arial"/>
        </w:rPr>
        <w:t xml:space="preserve"> Integram o presente Edital, para todos os fins:</w:t>
      </w:r>
    </w:p>
    <w:p w14:paraId="51F3D730" w14:textId="77777777" w:rsidR="00A2684D" w:rsidRDefault="00000000">
      <w:pPr>
        <w:pStyle w:val="Corpodetexto"/>
        <w:spacing w:after="0"/>
        <w:jc w:val="both"/>
      </w:pPr>
      <w:r>
        <w:rPr>
          <w:rFonts w:ascii="Arial" w:hAnsi="Arial" w:cs="Arial"/>
        </w:rPr>
        <w:t>a) </w:t>
      </w:r>
      <w:r>
        <w:rPr>
          <w:rStyle w:val="Forte"/>
          <w:rFonts w:ascii="Arial" w:hAnsi="Arial" w:cs="Arial"/>
          <w:b w:val="0"/>
          <w:bCs w:val="0"/>
        </w:rPr>
        <w:t>ANEXO I – Termo de Referência;</w:t>
      </w:r>
    </w:p>
    <w:p w14:paraId="12933929" w14:textId="77777777" w:rsidR="00A2684D" w:rsidRDefault="00000000">
      <w:pPr>
        <w:pStyle w:val="Corpodetexto"/>
        <w:tabs>
          <w:tab w:val="left" w:pos="0"/>
        </w:tabs>
        <w:spacing w:after="0"/>
        <w:jc w:val="both"/>
      </w:pPr>
      <w:r>
        <w:rPr>
          <w:rFonts w:ascii="Arial" w:hAnsi="Arial" w:cs="Arial"/>
        </w:rPr>
        <w:t>b) </w:t>
      </w:r>
      <w:r>
        <w:rPr>
          <w:rStyle w:val="Forte"/>
          <w:rFonts w:ascii="Arial" w:hAnsi="Arial" w:cs="Arial"/>
          <w:b w:val="0"/>
          <w:bCs w:val="0"/>
        </w:rPr>
        <w:t>ANEXO II – SOLICITAÇÃO DE CREDENCIAMENTO E DECLARAÇÕES;</w:t>
      </w:r>
    </w:p>
    <w:p w14:paraId="3504A2E0" w14:textId="77777777" w:rsidR="00A2684D" w:rsidRDefault="00000000">
      <w:pPr>
        <w:pStyle w:val="Corpodetexto"/>
        <w:tabs>
          <w:tab w:val="left" w:pos="0"/>
        </w:tabs>
        <w:spacing w:after="0"/>
        <w:jc w:val="both"/>
      </w:pPr>
      <w:r>
        <w:rPr>
          <w:rFonts w:ascii="Arial" w:hAnsi="Arial" w:cs="Arial"/>
        </w:rPr>
        <w:t xml:space="preserve">c) </w:t>
      </w:r>
      <w:r>
        <w:rPr>
          <w:rStyle w:val="Forte"/>
          <w:rFonts w:ascii="Arial" w:hAnsi="Arial" w:cs="Arial"/>
          <w:b w:val="0"/>
          <w:bCs w:val="0"/>
        </w:rPr>
        <w:t>ANEXO III –</w:t>
      </w:r>
      <w:r>
        <w:rPr>
          <w:rStyle w:val="Forte"/>
          <w:rFonts w:ascii="Arial" w:hAnsi="Arial" w:cs="Arial"/>
          <w:b w:val="0"/>
          <w:bCs w:val="0"/>
          <w:color w:val="000000"/>
        </w:rPr>
        <w:t>MINUTA DE TERMO DE CREDENCIAMENTO;</w:t>
      </w:r>
    </w:p>
    <w:p w14:paraId="0DE94212" w14:textId="77777777" w:rsidR="00A2684D" w:rsidRDefault="00000000">
      <w:pPr>
        <w:pStyle w:val="Corpodetexto"/>
        <w:tabs>
          <w:tab w:val="left" w:pos="0"/>
        </w:tabs>
        <w:spacing w:after="0"/>
        <w:jc w:val="both"/>
      </w:pPr>
      <w:r>
        <w:rPr>
          <w:rStyle w:val="Forte"/>
          <w:rFonts w:ascii="Arial" w:hAnsi="Arial" w:cs="Arial"/>
          <w:b w:val="0"/>
          <w:bCs w:val="0"/>
          <w:color w:val="000000"/>
        </w:rPr>
        <w:t>d) ANEXO IV –TERMO DE CONTRATO.</w:t>
      </w:r>
    </w:p>
    <w:p w14:paraId="48986615" w14:textId="77777777" w:rsidR="00A2684D" w:rsidRDefault="00A2684D">
      <w:pPr>
        <w:pStyle w:val="N11"/>
        <w:numPr>
          <w:ilvl w:val="0"/>
          <w:numId w:val="0"/>
        </w:numPr>
        <w:spacing w:after="0" w:line="276" w:lineRule="auto"/>
      </w:pPr>
    </w:p>
    <w:p w14:paraId="199120A7" w14:textId="77777777" w:rsidR="00A2684D" w:rsidRDefault="00A2684D">
      <w:pPr>
        <w:spacing w:line="276" w:lineRule="auto"/>
        <w:jc w:val="both"/>
        <w:rPr>
          <w:rFonts w:ascii="Arial" w:hAnsi="Arial" w:cs="Arial"/>
          <w:color w:val="000000"/>
        </w:rPr>
      </w:pPr>
    </w:p>
    <w:p w14:paraId="6F9E6528" w14:textId="77777777" w:rsidR="00A2684D" w:rsidRDefault="00A2684D">
      <w:pPr>
        <w:spacing w:line="276" w:lineRule="auto"/>
        <w:jc w:val="both"/>
        <w:rPr>
          <w:rFonts w:ascii="Arial" w:hAnsi="Arial" w:cs="Arial"/>
          <w:color w:val="000000"/>
        </w:rPr>
      </w:pPr>
    </w:p>
    <w:p w14:paraId="2A9B9C1B" w14:textId="77777777" w:rsidR="00A2684D" w:rsidRDefault="00000000">
      <w:pPr>
        <w:tabs>
          <w:tab w:val="left" w:pos="1134"/>
        </w:tabs>
        <w:spacing w:line="276" w:lineRule="auto"/>
        <w:jc w:val="center"/>
      </w:pPr>
      <w:r>
        <w:rPr>
          <w:rFonts w:ascii="Arial" w:hAnsi="Arial" w:cs="Arial"/>
          <w:color w:val="000000"/>
        </w:rPr>
        <w:t>Vera Cruz/RS,</w:t>
      </w:r>
      <w:r>
        <w:rPr>
          <w:rFonts w:ascii="Arial" w:hAnsi="Arial" w:cs="Arial"/>
          <w:color w:val="000000"/>
        </w:rPr>
        <w:fldChar w:fldCharType="begin"/>
      </w:r>
      <w:r>
        <w:rPr>
          <w:rFonts w:ascii="Arial" w:hAnsi="Arial" w:cs="Arial"/>
          <w:color w:val="000000"/>
        </w:rPr>
        <w:instrText xml:space="preserve"> DATE \@"d' de 'MMMM' de 'yyyy" </w:instrText>
      </w:r>
      <w:r>
        <w:rPr>
          <w:rFonts w:ascii="Arial" w:hAnsi="Arial" w:cs="Arial"/>
          <w:color w:val="000000"/>
        </w:rPr>
        <w:fldChar w:fldCharType="separate"/>
      </w:r>
      <w:r w:rsidR="00E77E80">
        <w:rPr>
          <w:rFonts w:ascii="Arial" w:hAnsi="Arial" w:cs="Arial"/>
          <w:noProof/>
          <w:color w:val="000000"/>
        </w:rPr>
        <w:t>25 de janeiro de 2026</w:t>
      </w:r>
      <w:r>
        <w:rPr>
          <w:rFonts w:ascii="Arial" w:hAnsi="Arial" w:cs="Arial"/>
          <w:color w:val="000000"/>
        </w:rPr>
        <w:fldChar w:fldCharType="end"/>
      </w:r>
      <w:r>
        <w:rPr>
          <w:rFonts w:ascii="Arial" w:hAnsi="Arial" w:cs="Arial"/>
          <w:color w:val="000000"/>
        </w:rPr>
        <w:t>.</w:t>
      </w:r>
    </w:p>
    <w:p w14:paraId="2EC072EE" w14:textId="77777777" w:rsidR="00A2684D" w:rsidRDefault="00A2684D">
      <w:pPr>
        <w:tabs>
          <w:tab w:val="left" w:pos="1134"/>
        </w:tabs>
        <w:spacing w:line="276" w:lineRule="auto"/>
        <w:jc w:val="center"/>
        <w:rPr>
          <w:rFonts w:ascii="Arial" w:hAnsi="Arial" w:cs="Arial"/>
          <w:b/>
          <w:bCs/>
          <w:color w:val="000000"/>
        </w:rPr>
      </w:pPr>
    </w:p>
    <w:p w14:paraId="2805D400" w14:textId="77777777" w:rsidR="00A2684D" w:rsidRDefault="00A2684D">
      <w:pPr>
        <w:tabs>
          <w:tab w:val="left" w:pos="1134"/>
        </w:tabs>
        <w:spacing w:line="276" w:lineRule="auto"/>
        <w:jc w:val="center"/>
        <w:rPr>
          <w:rFonts w:ascii="Arial" w:hAnsi="Arial" w:cs="Arial"/>
          <w:b/>
          <w:bCs/>
          <w:color w:val="C9211E"/>
        </w:rPr>
      </w:pPr>
    </w:p>
    <w:p w14:paraId="02A2DF0B" w14:textId="77777777" w:rsidR="00A2684D" w:rsidRDefault="00000000">
      <w:pPr>
        <w:tabs>
          <w:tab w:val="left" w:pos="1134"/>
        </w:tabs>
        <w:spacing w:line="276" w:lineRule="auto"/>
        <w:jc w:val="center"/>
      </w:pPr>
      <w:r>
        <w:rPr>
          <w:rFonts w:ascii="Arial" w:hAnsi="Arial" w:cs="Arial"/>
          <w:color w:val="C9211E"/>
        </w:rPr>
        <w:t>……………………….</w:t>
      </w:r>
    </w:p>
    <w:p w14:paraId="3D5350B5" w14:textId="77777777" w:rsidR="00A2684D" w:rsidRDefault="00000000">
      <w:pPr>
        <w:tabs>
          <w:tab w:val="left" w:pos="1134"/>
        </w:tabs>
        <w:spacing w:line="276" w:lineRule="auto"/>
        <w:jc w:val="center"/>
        <w:rPr>
          <w:rFonts w:ascii="Arial" w:hAnsi="Arial" w:cs="Arial"/>
          <w:color w:val="000000"/>
        </w:rPr>
      </w:pPr>
      <w:r>
        <w:rPr>
          <w:rFonts w:ascii="Arial" w:hAnsi="Arial" w:cs="Arial"/>
          <w:color w:val="000000"/>
        </w:rPr>
        <w:t>Prefeito Municipal</w:t>
      </w:r>
    </w:p>
    <w:p w14:paraId="404C13F0" w14:textId="77777777" w:rsidR="00A2684D" w:rsidRDefault="00A2684D">
      <w:pPr>
        <w:tabs>
          <w:tab w:val="left" w:pos="1134"/>
        </w:tabs>
        <w:spacing w:line="276" w:lineRule="auto"/>
        <w:jc w:val="both"/>
        <w:rPr>
          <w:rFonts w:ascii="Arial" w:hAnsi="Arial" w:cs="Arial"/>
          <w:color w:val="000000"/>
        </w:rPr>
      </w:pPr>
    </w:p>
    <w:p w14:paraId="41A5A30C" w14:textId="77777777" w:rsidR="00A2684D" w:rsidRDefault="00A2684D">
      <w:pPr>
        <w:tabs>
          <w:tab w:val="left" w:pos="1134"/>
        </w:tabs>
        <w:spacing w:line="276" w:lineRule="auto"/>
        <w:jc w:val="both"/>
        <w:rPr>
          <w:rFonts w:ascii="Arial" w:hAnsi="Arial" w:cs="Arial"/>
          <w:color w:val="000000"/>
        </w:rPr>
      </w:pPr>
    </w:p>
    <w:p w14:paraId="0A6CDA6E" w14:textId="77777777" w:rsidR="00A2684D" w:rsidRDefault="00A2684D">
      <w:pPr>
        <w:tabs>
          <w:tab w:val="left" w:pos="1134"/>
        </w:tabs>
        <w:spacing w:line="276" w:lineRule="auto"/>
        <w:jc w:val="both"/>
        <w:rPr>
          <w:rFonts w:ascii="Arial" w:hAnsi="Arial" w:cs="Arial"/>
          <w:color w:val="000000"/>
        </w:rPr>
      </w:pPr>
    </w:p>
    <w:p w14:paraId="0D0463FD" w14:textId="77777777" w:rsidR="00A2684D" w:rsidRDefault="00A2684D">
      <w:pPr>
        <w:tabs>
          <w:tab w:val="left" w:pos="1134"/>
        </w:tabs>
        <w:spacing w:line="276" w:lineRule="auto"/>
        <w:jc w:val="both"/>
        <w:rPr>
          <w:rFonts w:ascii="Arial" w:hAnsi="Arial" w:cs="Arial"/>
          <w:color w:val="000000"/>
        </w:rPr>
      </w:pPr>
    </w:p>
    <w:p w14:paraId="7C7C92F5" w14:textId="77777777" w:rsidR="00A2684D" w:rsidRDefault="00A2684D">
      <w:pPr>
        <w:tabs>
          <w:tab w:val="left" w:pos="1134"/>
        </w:tabs>
        <w:spacing w:line="276" w:lineRule="auto"/>
        <w:jc w:val="both"/>
        <w:rPr>
          <w:rFonts w:ascii="Arial" w:hAnsi="Arial" w:cs="Arial"/>
          <w:color w:val="000000"/>
        </w:rPr>
      </w:pPr>
    </w:p>
    <w:p w14:paraId="521ECE18" w14:textId="77777777" w:rsidR="00A2684D" w:rsidRDefault="00A2684D">
      <w:pPr>
        <w:tabs>
          <w:tab w:val="left" w:pos="1134"/>
        </w:tabs>
        <w:spacing w:line="276" w:lineRule="auto"/>
        <w:jc w:val="both"/>
        <w:rPr>
          <w:rFonts w:ascii="Arial" w:hAnsi="Arial" w:cs="Arial"/>
          <w:color w:val="000000"/>
        </w:rPr>
      </w:pPr>
    </w:p>
    <w:p w14:paraId="02D549C3" w14:textId="77777777" w:rsidR="00A2684D" w:rsidRDefault="00A2684D">
      <w:pPr>
        <w:tabs>
          <w:tab w:val="left" w:pos="1134"/>
        </w:tabs>
        <w:spacing w:line="276" w:lineRule="auto"/>
        <w:jc w:val="both"/>
        <w:rPr>
          <w:rFonts w:ascii="Arial" w:hAnsi="Arial" w:cs="Arial"/>
          <w:color w:val="000000"/>
        </w:rPr>
      </w:pPr>
    </w:p>
    <w:p w14:paraId="4B7B658D" w14:textId="77777777" w:rsidR="00A2684D" w:rsidRDefault="00A2684D">
      <w:pPr>
        <w:tabs>
          <w:tab w:val="left" w:pos="1134"/>
        </w:tabs>
        <w:spacing w:line="276" w:lineRule="auto"/>
        <w:jc w:val="both"/>
        <w:rPr>
          <w:rFonts w:ascii="Arial" w:hAnsi="Arial" w:cs="Arial"/>
          <w:color w:val="000000"/>
        </w:rPr>
      </w:pPr>
    </w:p>
    <w:p w14:paraId="57F3B667" w14:textId="77777777" w:rsidR="00A2684D" w:rsidRDefault="00A2684D">
      <w:pPr>
        <w:tabs>
          <w:tab w:val="left" w:pos="1134"/>
        </w:tabs>
        <w:spacing w:line="276" w:lineRule="auto"/>
        <w:jc w:val="both"/>
        <w:rPr>
          <w:rFonts w:ascii="Arial" w:hAnsi="Arial" w:cs="Arial"/>
          <w:color w:val="000000"/>
        </w:rPr>
      </w:pPr>
    </w:p>
    <w:p w14:paraId="3BA978A4" w14:textId="77777777" w:rsidR="00A2684D" w:rsidRDefault="00A2684D">
      <w:pPr>
        <w:tabs>
          <w:tab w:val="left" w:pos="1134"/>
        </w:tabs>
        <w:spacing w:line="276" w:lineRule="auto"/>
        <w:jc w:val="both"/>
        <w:rPr>
          <w:rFonts w:ascii="Arial" w:hAnsi="Arial" w:cs="Arial"/>
          <w:color w:val="000000"/>
        </w:rPr>
      </w:pPr>
    </w:p>
    <w:p w14:paraId="6F8602A4" w14:textId="77777777" w:rsidR="00A2684D" w:rsidRDefault="00A2684D">
      <w:pPr>
        <w:tabs>
          <w:tab w:val="left" w:pos="1134"/>
        </w:tabs>
        <w:spacing w:line="276" w:lineRule="auto"/>
        <w:jc w:val="both"/>
        <w:rPr>
          <w:rFonts w:ascii="Arial" w:hAnsi="Arial" w:cs="Arial"/>
          <w:color w:val="000000"/>
        </w:rPr>
      </w:pPr>
    </w:p>
    <w:p w14:paraId="03205055" w14:textId="77777777" w:rsidR="00A2684D" w:rsidRDefault="00A2684D">
      <w:pPr>
        <w:tabs>
          <w:tab w:val="left" w:pos="1134"/>
        </w:tabs>
        <w:spacing w:line="276" w:lineRule="auto"/>
        <w:jc w:val="both"/>
        <w:rPr>
          <w:rFonts w:ascii="Arial" w:hAnsi="Arial" w:cs="Arial"/>
          <w:color w:val="000000"/>
        </w:rPr>
      </w:pPr>
    </w:p>
    <w:p w14:paraId="09B67F02" w14:textId="77777777" w:rsidR="00A2684D" w:rsidRDefault="00000000">
      <w:pPr>
        <w:tabs>
          <w:tab w:val="left" w:pos="1134"/>
        </w:tabs>
        <w:spacing w:line="276" w:lineRule="auto"/>
        <w:jc w:val="center"/>
        <w:rPr>
          <w:rFonts w:ascii="Arial" w:hAnsi="Arial" w:cs="Arial"/>
          <w:b/>
          <w:color w:val="000000"/>
        </w:rPr>
      </w:pPr>
      <w:r>
        <w:br w:type="page"/>
      </w:r>
    </w:p>
    <w:p w14:paraId="39333710" w14:textId="77777777" w:rsidR="00A2684D" w:rsidRDefault="00000000">
      <w:pPr>
        <w:tabs>
          <w:tab w:val="left" w:pos="1134"/>
        </w:tabs>
        <w:spacing w:line="276" w:lineRule="auto"/>
        <w:jc w:val="center"/>
      </w:pPr>
      <w:r>
        <w:rPr>
          <w:rFonts w:ascii="Arial" w:hAnsi="Arial" w:cs="Arial"/>
          <w:b/>
          <w:color w:val="000000"/>
        </w:rPr>
        <w:t xml:space="preserve">ANEXO I – </w:t>
      </w:r>
      <w:r>
        <w:rPr>
          <w:rFonts w:ascii="Arial" w:hAnsi="Arial" w:cs="Arial"/>
          <w:b/>
        </w:rPr>
        <w:t>TERMO DE REFERÊNCIA</w:t>
      </w:r>
    </w:p>
    <w:p w14:paraId="7CD42848" w14:textId="77777777" w:rsidR="00A2684D" w:rsidRDefault="0000000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pPr>
      <w:r>
        <w:rPr>
          <w:rFonts w:ascii="Arial" w:hAnsi="Arial" w:cs="Arial"/>
          <w:b/>
          <w:bCs/>
        </w:rPr>
        <w:t>CHAMAMENTO PÚBLICO</w:t>
      </w:r>
      <w:r>
        <w:rPr>
          <w:rFonts w:ascii="Arial" w:hAnsi="Arial" w:cs="Arial"/>
          <w:b/>
          <w:bCs/>
        </w:rPr>
        <w:br/>
        <w:t xml:space="preserve"> CREDENCIAMENTO </w:t>
      </w:r>
    </w:p>
    <w:p w14:paraId="721A4E03" w14:textId="77777777" w:rsidR="00A2684D" w:rsidRDefault="00A2684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eastAsia="Arial" w:hAnsi="Arial" w:cs="Arial"/>
          <w:sz w:val="22"/>
          <w:szCs w:val="22"/>
        </w:rPr>
      </w:pPr>
    </w:p>
    <w:p w14:paraId="762FACAB" w14:textId="77777777" w:rsidR="00A2684D" w:rsidRDefault="00000000">
      <w:pPr>
        <w:pStyle w:val="normal3"/>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rPr>
      </w:pPr>
      <w:r>
        <w:rPr>
          <w:rFonts w:ascii="Arial" w:eastAsia="Arial" w:hAnsi="Arial"/>
          <w:b/>
          <w:bCs/>
        </w:rPr>
        <w:t>PROCESSO ADMINISTRATIVO Nº 541/2025</w:t>
      </w:r>
    </w:p>
    <w:p w14:paraId="1E000566" w14:textId="77777777" w:rsidR="00A2684D" w:rsidRDefault="00000000">
      <w:pPr>
        <w:pStyle w:val="normal3"/>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rPr>
      </w:pPr>
      <w:r>
        <w:rPr>
          <w:rFonts w:ascii="Arial" w:eastAsia="Arial" w:hAnsi="Arial"/>
        </w:rPr>
        <w:t>Município de Vera Cruz / RS</w:t>
      </w:r>
    </w:p>
    <w:p w14:paraId="01DBD57A" w14:textId="77777777" w:rsidR="00A2684D" w:rsidRDefault="00000000">
      <w:pPr>
        <w:pStyle w:val="normal3"/>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rPr>
      </w:pPr>
      <w:r>
        <w:rPr>
          <w:rFonts w:ascii="Arial" w:eastAsia="Arial" w:hAnsi="Arial"/>
        </w:rPr>
        <w:t>Secretaria Municipal de Desenvolvimento Social</w:t>
      </w:r>
    </w:p>
    <w:p w14:paraId="69995E5E" w14:textId="77777777" w:rsidR="00A2684D" w:rsidRDefault="00000000">
      <w:pPr>
        <w:pStyle w:val="normal3"/>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rPr>
      </w:pPr>
      <w:r>
        <w:rPr>
          <w:rFonts w:ascii="Arial" w:eastAsia="Arial" w:hAnsi="Arial"/>
        </w:rPr>
        <w:br/>
      </w:r>
      <w:r>
        <w:rPr>
          <w:rFonts w:ascii="Arial" w:eastAsia="Arial" w:hAnsi="Arial"/>
          <w:b/>
          <w:bCs/>
        </w:rPr>
        <w:t xml:space="preserve">Necessidade da Administração: </w:t>
      </w:r>
      <w:r>
        <w:rPr>
          <w:rFonts w:ascii="Arial" w:eastAsia="Arial" w:hAnsi="Arial"/>
        </w:rPr>
        <w:t xml:space="preserve">Credenciamento de Instituições para execução de serviço especializado de acolhimento em regime integral de crianças de 0 a 11 anos, 11 meses e 29 dias, em razão de ordem judicial, vítimas de maus-tratos, negligência, violência psicológica, física, sexual, exploração sexual, situação de rua e vulnerabilidade social, de ambos os sexos. </w:t>
      </w:r>
    </w:p>
    <w:p w14:paraId="3BC62D11" w14:textId="77777777" w:rsidR="00A2684D" w:rsidRDefault="00A2684D">
      <w:pPr>
        <w:pStyle w:val="normal3"/>
        <w:spacing w:line="276" w:lineRule="auto"/>
        <w:jc w:val="both"/>
        <w:rPr>
          <w:rFonts w:ascii="Arial" w:eastAsia="Arial" w:hAnsi="Arial"/>
        </w:rPr>
      </w:pPr>
    </w:p>
    <w:p w14:paraId="3CBBCBC1" w14:textId="77777777" w:rsidR="00A2684D" w:rsidRDefault="00000000">
      <w:pPr>
        <w:pStyle w:val="normal3"/>
        <w:spacing w:line="276" w:lineRule="auto"/>
        <w:jc w:val="both"/>
        <w:rPr>
          <w:rFonts w:ascii="Arial" w:hAnsi="Arial"/>
        </w:rPr>
      </w:pPr>
      <w:r>
        <w:rPr>
          <w:rFonts w:ascii="Arial" w:eastAsia="Arial" w:hAnsi="Arial"/>
          <w:b/>
          <w:bCs/>
          <w:color w:val="000000"/>
        </w:rPr>
        <w:t xml:space="preserve">1. DEFINIÇÃO DO OBJETO </w:t>
      </w:r>
    </w:p>
    <w:p w14:paraId="0B847825" w14:textId="77777777" w:rsidR="00A2684D" w:rsidRDefault="00000000">
      <w:pPr>
        <w:pStyle w:val="normal3"/>
        <w:spacing w:line="276" w:lineRule="auto"/>
        <w:jc w:val="both"/>
        <w:rPr>
          <w:rFonts w:ascii="Arial" w:hAnsi="Arial"/>
        </w:rPr>
      </w:pPr>
      <w:r>
        <w:rPr>
          <w:rFonts w:ascii="Arial" w:eastAsia="Arial" w:hAnsi="Arial"/>
          <w:color w:val="000000"/>
        </w:rPr>
        <w:t xml:space="preserve">O presente Termo de Referência tem por objeto o credenciamento de instituições aptas à prestação de serviço de acolhimento institucional em regime integral, destinado a </w:t>
      </w:r>
      <w:proofErr w:type="gramStart"/>
      <w:r>
        <w:rPr>
          <w:rFonts w:ascii="Arial" w:eastAsia="Arial" w:hAnsi="Arial"/>
          <w:color w:val="000000"/>
        </w:rPr>
        <w:t>crianças  de</w:t>
      </w:r>
      <w:proofErr w:type="gramEnd"/>
      <w:r>
        <w:rPr>
          <w:rFonts w:ascii="Arial" w:eastAsia="Arial" w:hAnsi="Arial"/>
          <w:color w:val="000000"/>
        </w:rPr>
        <w:t xml:space="preserve"> 0 a 11 anos, 11 meses e 29 dias, de ambos os sexos, em cumprimento de medida protetiva judicial, em situações de violação de direitos, tais como: negligência, maus-tratos, violência física, psicológica ou sexual, exploração sexual, abandono, situação de rua ou vulnerabilidade social.</w:t>
      </w:r>
    </w:p>
    <w:p w14:paraId="7401CC6D" w14:textId="77777777" w:rsidR="00A2684D" w:rsidRDefault="00000000">
      <w:pPr>
        <w:pStyle w:val="normal3"/>
        <w:spacing w:after="140" w:line="276" w:lineRule="auto"/>
        <w:jc w:val="both"/>
        <w:rPr>
          <w:rFonts w:ascii="Arial" w:hAnsi="Arial"/>
        </w:rPr>
      </w:pPr>
      <w:r>
        <w:rPr>
          <w:rFonts w:ascii="Arial" w:eastAsia="Arial" w:hAnsi="Arial"/>
          <w:color w:val="000000"/>
        </w:rPr>
        <w:t>O serviço deverá observar as diretrizes da Tipificação Nacional dos Serviços Socioassistenciais (Resolução CNAS nº 109/2009), da Lei nº 8.069/1990 (ECA), das normativas do SUAS e demais legislações aplicáveis.</w:t>
      </w:r>
    </w:p>
    <w:p w14:paraId="040C5927" w14:textId="77777777" w:rsidR="00A2684D" w:rsidRDefault="00000000">
      <w:pPr>
        <w:pStyle w:val="normal3"/>
        <w:spacing w:after="140" w:line="276" w:lineRule="auto"/>
        <w:jc w:val="both"/>
        <w:rPr>
          <w:rFonts w:ascii="Arial" w:hAnsi="Arial"/>
        </w:rPr>
      </w:pPr>
      <w:r>
        <w:rPr>
          <w:rFonts w:ascii="Arial" w:eastAsia="Arial" w:hAnsi="Arial"/>
          <w:color w:val="000000"/>
        </w:rPr>
        <w:t>O credenciamento visa manter vagas suplementares em instituições previamente habilitadas, considerando que o município possui Casa Lar própria, porém com capacidade limitada a até 10 acolhidos, conforme parâmetros legais.</w:t>
      </w:r>
    </w:p>
    <w:p w14:paraId="68C4E1D7" w14:textId="77777777" w:rsidR="00A2684D" w:rsidRDefault="00000000">
      <w:pPr>
        <w:pStyle w:val="normal3"/>
        <w:spacing w:after="140" w:line="276" w:lineRule="auto"/>
        <w:jc w:val="both"/>
        <w:rPr>
          <w:rFonts w:ascii="Arial" w:hAnsi="Arial"/>
        </w:rPr>
      </w:pPr>
      <w:r>
        <w:rPr>
          <w:rFonts w:ascii="Arial" w:eastAsia="Arial" w:hAnsi="Arial"/>
          <w:color w:val="000000"/>
        </w:rPr>
        <w:t xml:space="preserve">A estimativa inicial é de até </w:t>
      </w:r>
      <w:r>
        <w:rPr>
          <w:rFonts w:ascii="Arial" w:eastAsia="Arial" w:hAnsi="Arial"/>
          <w:b/>
          <w:bCs/>
          <w:color w:val="000000"/>
        </w:rPr>
        <w:t>05 (cinco) vagas simultâneas</w:t>
      </w:r>
      <w:r>
        <w:rPr>
          <w:rFonts w:ascii="Arial" w:eastAsia="Arial" w:hAnsi="Arial"/>
          <w:color w:val="000000"/>
        </w:rPr>
        <w:t xml:space="preserve">, mediante remuneração por </w:t>
      </w:r>
      <w:r>
        <w:rPr>
          <w:rFonts w:ascii="Arial" w:eastAsia="Arial" w:hAnsi="Arial"/>
          <w:b/>
          <w:bCs/>
          <w:color w:val="000000"/>
        </w:rPr>
        <w:t>vaga</w:t>
      </w:r>
      <w:r>
        <w:rPr>
          <w:rFonts w:ascii="Arial" w:eastAsia="Arial" w:hAnsi="Arial"/>
          <w:color w:val="000000"/>
        </w:rPr>
        <w:t>.</w:t>
      </w:r>
    </w:p>
    <w:p w14:paraId="6418E98B" w14:textId="77777777" w:rsidR="00A2684D" w:rsidRDefault="00000000">
      <w:pPr>
        <w:pStyle w:val="normal3"/>
        <w:spacing w:after="140" w:line="276" w:lineRule="auto"/>
        <w:jc w:val="both"/>
        <w:rPr>
          <w:rFonts w:ascii="Arial" w:hAnsi="Arial"/>
        </w:rPr>
      </w:pPr>
      <w:r>
        <w:rPr>
          <w:rFonts w:ascii="Arial" w:eastAsia="Arial" w:hAnsi="Arial"/>
          <w:color w:val="000000"/>
        </w:rPr>
        <w:t xml:space="preserve">O prazo de vigência do credenciamento será de </w:t>
      </w:r>
      <w:r>
        <w:rPr>
          <w:rFonts w:ascii="Arial" w:eastAsia="Arial" w:hAnsi="Arial"/>
          <w:b/>
          <w:bCs/>
          <w:color w:val="000000"/>
        </w:rPr>
        <w:t>12 (doze) meses</w:t>
      </w:r>
      <w:r>
        <w:rPr>
          <w:rFonts w:ascii="Arial" w:eastAsia="Arial" w:hAnsi="Arial"/>
          <w:color w:val="000000"/>
        </w:rPr>
        <w:t>, podendo ser prorrogado conforme legislação vigente e interesse da Administração.</w:t>
      </w:r>
    </w:p>
    <w:p w14:paraId="2AC45DAD" w14:textId="77777777" w:rsidR="00A2684D" w:rsidRDefault="00000000">
      <w:pPr>
        <w:pStyle w:val="normal3"/>
        <w:spacing w:after="140" w:line="276" w:lineRule="auto"/>
        <w:jc w:val="both"/>
        <w:rPr>
          <w:rFonts w:ascii="Arial" w:hAnsi="Arial"/>
        </w:rPr>
      </w:pPr>
      <w:r>
        <w:rPr>
          <w:rFonts w:ascii="Arial" w:eastAsia="Arial" w:hAnsi="Arial"/>
        </w:rPr>
        <w:t xml:space="preserve">Com o objetivo de estimar o custo para a contratação de vagas em Instituição para acolhimento de crianças, foi realizada pesquisa de preços no Portal </w:t>
      </w:r>
      <w:proofErr w:type="spellStart"/>
      <w:r>
        <w:rPr>
          <w:rFonts w:ascii="Arial" w:eastAsia="Arial" w:hAnsi="Arial"/>
        </w:rPr>
        <w:t>LicitaCon</w:t>
      </w:r>
      <w:proofErr w:type="spellEnd"/>
      <w:r>
        <w:rPr>
          <w:rFonts w:ascii="Arial" w:eastAsia="Arial" w:hAnsi="Arial"/>
        </w:rPr>
        <w:t xml:space="preserve"> RS e no Portal de Compras Públicas, considerando valores praticados por outros municípios do Estado do Rio Grande do Sul. A pesquisa apontou os seguintes valores de referência:</w:t>
      </w:r>
    </w:p>
    <w:tbl>
      <w:tblPr>
        <w:tblW w:w="9638" w:type="dxa"/>
        <w:tblInd w:w="110" w:type="dxa"/>
        <w:tblLayout w:type="fixed"/>
        <w:tblCellMar>
          <w:top w:w="100" w:type="dxa"/>
          <w:left w:w="100" w:type="dxa"/>
          <w:bottom w:w="100" w:type="dxa"/>
          <w:right w:w="100" w:type="dxa"/>
        </w:tblCellMar>
        <w:tblLook w:val="0600" w:firstRow="0" w:lastRow="0" w:firstColumn="0" w:lastColumn="0" w:noHBand="1" w:noVBand="1"/>
      </w:tblPr>
      <w:tblGrid>
        <w:gridCol w:w="7088"/>
        <w:gridCol w:w="2550"/>
      </w:tblGrid>
      <w:tr w:rsidR="00A2684D" w14:paraId="0C234844" w14:textId="77777777">
        <w:tc>
          <w:tcPr>
            <w:tcW w:w="7087" w:type="dxa"/>
            <w:tcBorders>
              <w:top w:val="single" w:sz="8" w:space="0" w:color="000000"/>
              <w:left w:val="single" w:sz="8" w:space="0" w:color="000000"/>
              <w:bottom w:val="single" w:sz="8" w:space="0" w:color="000000"/>
              <w:right w:val="single" w:sz="8" w:space="0" w:color="000000"/>
            </w:tcBorders>
          </w:tcPr>
          <w:p w14:paraId="4A4A8A11" w14:textId="6436EEEE" w:rsidR="00A2684D" w:rsidRDefault="00000000">
            <w:pPr>
              <w:pStyle w:val="normal3"/>
              <w:widowControl w:val="0"/>
              <w:spacing w:line="276" w:lineRule="auto"/>
              <w:jc w:val="center"/>
              <w:rPr>
                <w:sz w:val="16"/>
                <w:szCs w:val="16"/>
              </w:rPr>
            </w:pPr>
            <w:r>
              <w:rPr>
                <w:rFonts w:ascii="Arial" w:eastAsia="Arial" w:hAnsi="Arial"/>
                <w:sz w:val="16"/>
                <w:szCs w:val="16"/>
              </w:rPr>
              <w:t xml:space="preserve">Fonte </w:t>
            </w:r>
          </w:p>
        </w:tc>
        <w:tc>
          <w:tcPr>
            <w:tcW w:w="2550" w:type="dxa"/>
            <w:tcBorders>
              <w:top w:val="single" w:sz="8" w:space="0" w:color="000000"/>
              <w:left w:val="single" w:sz="8" w:space="0" w:color="000000"/>
              <w:bottom w:val="single" w:sz="8" w:space="0" w:color="000000"/>
              <w:right w:val="single" w:sz="8" w:space="0" w:color="000000"/>
            </w:tcBorders>
          </w:tcPr>
          <w:p w14:paraId="289F8E4F" w14:textId="77777777" w:rsidR="00A2684D" w:rsidRDefault="00000000">
            <w:pPr>
              <w:pStyle w:val="normal3"/>
              <w:widowControl w:val="0"/>
              <w:spacing w:line="276" w:lineRule="auto"/>
              <w:rPr>
                <w:sz w:val="16"/>
                <w:szCs w:val="16"/>
              </w:rPr>
            </w:pPr>
            <w:r>
              <w:rPr>
                <w:rFonts w:ascii="Arial" w:eastAsia="Arial" w:hAnsi="Arial"/>
                <w:sz w:val="16"/>
                <w:szCs w:val="16"/>
              </w:rPr>
              <w:t>Valor unitário</w:t>
            </w:r>
          </w:p>
        </w:tc>
      </w:tr>
      <w:tr w:rsidR="00A2684D" w14:paraId="0992A0F6" w14:textId="77777777">
        <w:tc>
          <w:tcPr>
            <w:tcW w:w="7087" w:type="dxa"/>
            <w:tcBorders>
              <w:top w:val="single" w:sz="8" w:space="0" w:color="000000"/>
              <w:left w:val="single" w:sz="8" w:space="0" w:color="000000"/>
              <w:bottom w:val="single" w:sz="8" w:space="0" w:color="000000"/>
              <w:right w:val="single" w:sz="8" w:space="0" w:color="000000"/>
            </w:tcBorders>
          </w:tcPr>
          <w:p w14:paraId="40980AD5" w14:textId="77777777" w:rsidR="00A2684D" w:rsidRDefault="00000000">
            <w:pPr>
              <w:pStyle w:val="normal3"/>
              <w:widowControl w:val="0"/>
              <w:spacing w:line="276" w:lineRule="auto"/>
              <w:rPr>
                <w:sz w:val="16"/>
                <w:szCs w:val="16"/>
              </w:rPr>
            </w:pPr>
            <w:r>
              <w:rPr>
                <w:rFonts w:ascii="Arial" w:eastAsia="Arial" w:hAnsi="Arial"/>
                <w:sz w:val="16"/>
                <w:szCs w:val="16"/>
              </w:rPr>
              <w:t>Município de Bozano</w:t>
            </w:r>
          </w:p>
        </w:tc>
        <w:tc>
          <w:tcPr>
            <w:tcW w:w="2550" w:type="dxa"/>
            <w:tcBorders>
              <w:top w:val="single" w:sz="8" w:space="0" w:color="000000"/>
              <w:left w:val="single" w:sz="8" w:space="0" w:color="000000"/>
              <w:bottom w:val="single" w:sz="8" w:space="0" w:color="000000"/>
              <w:right w:val="single" w:sz="8" w:space="0" w:color="000000"/>
            </w:tcBorders>
          </w:tcPr>
          <w:p w14:paraId="23E454B6" w14:textId="77777777" w:rsidR="00A2684D" w:rsidRDefault="00000000">
            <w:pPr>
              <w:pStyle w:val="normal3"/>
              <w:widowControl w:val="0"/>
              <w:spacing w:line="276" w:lineRule="auto"/>
              <w:rPr>
                <w:sz w:val="16"/>
                <w:szCs w:val="16"/>
              </w:rPr>
            </w:pPr>
            <w:r>
              <w:rPr>
                <w:rFonts w:ascii="Arial" w:eastAsia="Arial" w:hAnsi="Arial"/>
                <w:sz w:val="16"/>
                <w:szCs w:val="16"/>
              </w:rPr>
              <w:t>R$ 3.800,00</w:t>
            </w:r>
          </w:p>
        </w:tc>
      </w:tr>
      <w:tr w:rsidR="00A2684D" w14:paraId="31244F47" w14:textId="77777777">
        <w:tc>
          <w:tcPr>
            <w:tcW w:w="7087" w:type="dxa"/>
            <w:tcBorders>
              <w:top w:val="single" w:sz="8" w:space="0" w:color="000000"/>
              <w:left w:val="single" w:sz="8" w:space="0" w:color="000000"/>
              <w:bottom w:val="single" w:sz="8" w:space="0" w:color="000000"/>
              <w:right w:val="single" w:sz="8" w:space="0" w:color="000000"/>
            </w:tcBorders>
          </w:tcPr>
          <w:p w14:paraId="5935C4D9" w14:textId="77777777" w:rsidR="00A2684D" w:rsidRDefault="00000000">
            <w:pPr>
              <w:pStyle w:val="normal3"/>
              <w:widowControl w:val="0"/>
              <w:spacing w:line="276" w:lineRule="auto"/>
              <w:rPr>
                <w:sz w:val="16"/>
                <w:szCs w:val="16"/>
              </w:rPr>
            </w:pPr>
            <w:r>
              <w:rPr>
                <w:rFonts w:ascii="Arial" w:eastAsia="Arial" w:hAnsi="Arial"/>
                <w:sz w:val="16"/>
                <w:szCs w:val="16"/>
              </w:rPr>
              <w:lastRenderedPageBreak/>
              <w:t>Município de Vera Cruz</w:t>
            </w:r>
          </w:p>
        </w:tc>
        <w:tc>
          <w:tcPr>
            <w:tcW w:w="2550" w:type="dxa"/>
            <w:tcBorders>
              <w:top w:val="single" w:sz="8" w:space="0" w:color="000000"/>
              <w:left w:val="single" w:sz="8" w:space="0" w:color="000000"/>
              <w:bottom w:val="single" w:sz="8" w:space="0" w:color="000000"/>
              <w:right w:val="single" w:sz="8" w:space="0" w:color="000000"/>
            </w:tcBorders>
          </w:tcPr>
          <w:p w14:paraId="7ECD9D9B" w14:textId="77777777" w:rsidR="00A2684D" w:rsidRDefault="00000000">
            <w:pPr>
              <w:pStyle w:val="normal3"/>
              <w:widowControl w:val="0"/>
              <w:spacing w:line="276" w:lineRule="auto"/>
              <w:rPr>
                <w:sz w:val="16"/>
                <w:szCs w:val="16"/>
              </w:rPr>
            </w:pPr>
            <w:r>
              <w:rPr>
                <w:rFonts w:ascii="Arial" w:eastAsia="Arial" w:hAnsi="Arial"/>
                <w:sz w:val="16"/>
                <w:szCs w:val="16"/>
              </w:rPr>
              <w:t>R$ 5.000,00</w:t>
            </w:r>
          </w:p>
        </w:tc>
      </w:tr>
      <w:tr w:rsidR="00A2684D" w14:paraId="6F6714FE" w14:textId="77777777">
        <w:tc>
          <w:tcPr>
            <w:tcW w:w="7087" w:type="dxa"/>
            <w:tcBorders>
              <w:top w:val="single" w:sz="8" w:space="0" w:color="000000"/>
              <w:left w:val="single" w:sz="8" w:space="0" w:color="000000"/>
              <w:bottom w:val="single" w:sz="8" w:space="0" w:color="000000"/>
              <w:right w:val="single" w:sz="8" w:space="0" w:color="000000"/>
            </w:tcBorders>
          </w:tcPr>
          <w:p w14:paraId="590215F5" w14:textId="77777777" w:rsidR="00A2684D" w:rsidRDefault="00000000">
            <w:pPr>
              <w:pStyle w:val="normal3"/>
              <w:widowControl w:val="0"/>
              <w:spacing w:line="276" w:lineRule="auto"/>
              <w:rPr>
                <w:sz w:val="16"/>
                <w:szCs w:val="16"/>
              </w:rPr>
            </w:pPr>
            <w:r>
              <w:rPr>
                <w:rFonts w:ascii="Arial" w:eastAsia="Arial" w:hAnsi="Arial"/>
                <w:sz w:val="16"/>
                <w:szCs w:val="16"/>
              </w:rPr>
              <w:t>Município de Rolante</w:t>
            </w:r>
          </w:p>
        </w:tc>
        <w:tc>
          <w:tcPr>
            <w:tcW w:w="2550" w:type="dxa"/>
            <w:tcBorders>
              <w:top w:val="single" w:sz="8" w:space="0" w:color="000000"/>
              <w:left w:val="single" w:sz="8" w:space="0" w:color="000000"/>
              <w:bottom w:val="single" w:sz="8" w:space="0" w:color="000000"/>
              <w:right w:val="single" w:sz="8" w:space="0" w:color="000000"/>
            </w:tcBorders>
          </w:tcPr>
          <w:p w14:paraId="40113690" w14:textId="77777777" w:rsidR="00A2684D" w:rsidRDefault="00000000">
            <w:pPr>
              <w:pStyle w:val="normal3"/>
              <w:widowControl w:val="0"/>
              <w:spacing w:line="276" w:lineRule="auto"/>
              <w:rPr>
                <w:sz w:val="16"/>
                <w:szCs w:val="16"/>
              </w:rPr>
            </w:pPr>
            <w:r>
              <w:rPr>
                <w:rFonts w:ascii="Arial" w:eastAsia="Arial" w:hAnsi="Arial"/>
                <w:sz w:val="16"/>
                <w:szCs w:val="16"/>
              </w:rPr>
              <w:t>R$ 4.064,34</w:t>
            </w:r>
          </w:p>
        </w:tc>
      </w:tr>
    </w:tbl>
    <w:p w14:paraId="609D3694" w14:textId="77777777" w:rsidR="00A2684D" w:rsidRDefault="00A2684D">
      <w:pPr>
        <w:pStyle w:val="normal3"/>
        <w:spacing w:line="276" w:lineRule="auto"/>
        <w:jc w:val="both"/>
        <w:rPr>
          <w:rFonts w:ascii="Arial" w:eastAsia="Arial" w:hAnsi="Arial"/>
        </w:rPr>
      </w:pPr>
    </w:p>
    <w:tbl>
      <w:tblPr>
        <w:tblW w:w="9637" w:type="dxa"/>
        <w:tblInd w:w="122" w:type="dxa"/>
        <w:tblLayout w:type="fixed"/>
        <w:tblLook w:val="0000" w:firstRow="0" w:lastRow="0" w:firstColumn="0" w:lastColumn="0" w:noHBand="0" w:noVBand="0"/>
      </w:tblPr>
      <w:tblGrid>
        <w:gridCol w:w="556"/>
        <w:gridCol w:w="1591"/>
        <w:gridCol w:w="1005"/>
        <w:gridCol w:w="1319"/>
        <w:gridCol w:w="913"/>
        <w:gridCol w:w="1357"/>
        <w:gridCol w:w="1417"/>
        <w:gridCol w:w="1479"/>
      </w:tblGrid>
      <w:tr w:rsidR="00A2684D" w14:paraId="08435290" w14:textId="77777777">
        <w:tc>
          <w:tcPr>
            <w:tcW w:w="555" w:type="dxa"/>
            <w:tcBorders>
              <w:top w:val="single" w:sz="4" w:space="0" w:color="000000"/>
              <w:left w:val="single" w:sz="4" w:space="0" w:color="000000"/>
              <w:bottom w:val="single" w:sz="4" w:space="0" w:color="000000"/>
            </w:tcBorders>
          </w:tcPr>
          <w:p w14:paraId="0A43B199" w14:textId="77777777" w:rsidR="00A2684D" w:rsidRDefault="00000000">
            <w:pPr>
              <w:pStyle w:val="normal3"/>
              <w:widowControl w:val="0"/>
              <w:spacing w:line="276" w:lineRule="auto"/>
              <w:rPr>
                <w:sz w:val="16"/>
                <w:szCs w:val="16"/>
              </w:rPr>
            </w:pPr>
            <w:r>
              <w:rPr>
                <w:rFonts w:ascii="Arial" w:eastAsia="Arial" w:hAnsi="Arial"/>
                <w:color w:val="000000"/>
                <w:sz w:val="16"/>
                <w:szCs w:val="16"/>
              </w:rPr>
              <w:t>Item</w:t>
            </w:r>
          </w:p>
        </w:tc>
        <w:tc>
          <w:tcPr>
            <w:tcW w:w="1590" w:type="dxa"/>
            <w:tcBorders>
              <w:top w:val="single" w:sz="4" w:space="0" w:color="000000"/>
              <w:left w:val="single" w:sz="4" w:space="0" w:color="000000"/>
              <w:bottom w:val="single" w:sz="4" w:space="0" w:color="000000"/>
            </w:tcBorders>
          </w:tcPr>
          <w:p w14:paraId="6200E849" w14:textId="77777777" w:rsidR="00A2684D" w:rsidRDefault="00000000">
            <w:pPr>
              <w:pStyle w:val="normal3"/>
              <w:widowControl w:val="0"/>
              <w:spacing w:line="276" w:lineRule="auto"/>
              <w:rPr>
                <w:sz w:val="16"/>
                <w:szCs w:val="16"/>
              </w:rPr>
            </w:pPr>
            <w:r>
              <w:rPr>
                <w:rFonts w:ascii="Arial" w:eastAsia="Arial" w:hAnsi="Arial"/>
                <w:color w:val="000000"/>
                <w:sz w:val="16"/>
                <w:szCs w:val="16"/>
              </w:rPr>
              <w:t>Descrição/ Especificação</w:t>
            </w:r>
          </w:p>
        </w:tc>
        <w:tc>
          <w:tcPr>
            <w:tcW w:w="1005" w:type="dxa"/>
            <w:tcBorders>
              <w:top w:val="single" w:sz="4" w:space="0" w:color="000000"/>
              <w:left w:val="single" w:sz="4" w:space="0" w:color="000000"/>
              <w:bottom w:val="single" w:sz="4" w:space="0" w:color="000000"/>
            </w:tcBorders>
          </w:tcPr>
          <w:p w14:paraId="57DC3114" w14:textId="77777777" w:rsidR="00A2684D" w:rsidRDefault="00000000">
            <w:pPr>
              <w:pStyle w:val="normal3"/>
              <w:widowControl w:val="0"/>
              <w:spacing w:line="276" w:lineRule="auto"/>
              <w:rPr>
                <w:sz w:val="16"/>
                <w:szCs w:val="16"/>
              </w:rPr>
            </w:pPr>
            <w:r>
              <w:rPr>
                <w:rFonts w:ascii="Arial" w:eastAsia="Arial" w:hAnsi="Arial"/>
                <w:color w:val="000000"/>
                <w:sz w:val="16"/>
                <w:szCs w:val="16"/>
              </w:rPr>
              <w:t>Tipo de item (*)</w:t>
            </w:r>
          </w:p>
        </w:tc>
        <w:tc>
          <w:tcPr>
            <w:tcW w:w="1319" w:type="dxa"/>
            <w:tcBorders>
              <w:top w:val="single" w:sz="4" w:space="0" w:color="000000"/>
              <w:left w:val="single" w:sz="4" w:space="0" w:color="000000"/>
              <w:bottom w:val="single" w:sz="4" w:space="0" w:color="000000"/>
            </w:tcBorders>
          </w:tcPr>
          <w:p w14:paraId="3553B012" w14:textId="77777777" w:rsidR="00A2684D" w:rsidRDefault="00000000">
            <w:pPr>
              <w:pStyle w:val="normal3"/>
              <w:widowControl w:val="0"/>
              <w:spacing w:line="276" w:lineRule="auto"/>
              <w:rPr>
                <w:sz w:val="16"/>
                <w:szCs w:val="16"/>
              </w:rPr>
            </w:pPr>
            <w:r>
              <w:rPr>
                <w:rFonts w:ascii="Arial" w:eastAsia="Arial" w:hAnsi="Arial"/>
                <w:color w:val="000000"/>
                <w:sz w:val="16"/>
                <w:szCs w:val="16"/>
              </w:rPr>
              <w:t>Unidade de medida</w:t>
            </w:r>
          </w:p>
        </w:tc>
        <w:tc>
          <w:tcPr>
            <w:tcW w:w="913" w:type="dxa"/>
            <w:tcBorders>
              <w:top w:val="single" w:sz="4" w:space="0" w:color="000000"/>
              <w:left w:val="single" w:sz="4" w:space="0" w:color="000000"/>
              <w:bottom w:val="single" w:sz="4" w:space="0" w:color="000000"/>
            </w:tcBorders>
          </w:tcPr>
          <w:p w14:paraId="66967A47" w14:textId="77777777" w:rsidR="00A2684D" w:rsidRDefault="00000000">
            <w:pPr>
              <w:pStyle w:val="normal3"/>
              <w:widowControl w:val="0"/>
              <w:spacing w:line="276" w:lineRule="auto"/>
              <w:rPr>
                <w:sz w:val="16"/>
                <w:szCs w:val="16"/>
              </w:rPr>
            </w:pPr>
            <w:r>
              <w:rPr>
                <w:rFonts w:ascii="Arial" w:eastAsia="Arial" w:hAnsi="Arial"/>
                <w:color w:val="000000"/>
                <w:sz w:val="16"/>
                <w:szCs w:val="16"/>
              </w:rPr>
              <w:t>Quantidade</w:t>
            </w:r>
          </w:p>
        </w:tc>
        <w:tc>
          <w:tcPr>
            <w:tcW w:w="1357" w:type="dxa"/>
            <w:tcBorders>
              <w:top w:val="single" w:sz="4" w:space="0" w:color="000000"/>
              <w:left w:val="single" w:sz="4" w:space="0" w:color="000000"/>
              <w:bottom w:val="single" w:sz="4" w:space="0" w:color="000000"/>
            </w:tcBorders>
          </w:tcPr>
          <w:p w14:paraId="35DDEA88" w14:textId="77777777" w:rsidR="00A2684D" w:rsidRDefault="00000000">
            <w:pPr>
              <w:pStyle w:val="normal3"/>
              <w:widowControl w:val="0"/>
              <w:spacing w:line="276" w:lineRule="auto"/>
              <w:rPr>
                <w:sz w:val="16"/>
                <w:szCs w:val="16"/>
              </w:rPr>
            </w:pPr>
            <w:r>
              <w:rPr>
                <w:rFonts w:ascii="Arial" w:eastAsia="Arial" w:hAnsi="Arial"/>
                <w:color w:val="000000"/>
                <w:sz w:val="16"/>
                <w:szCs w:val="16"/>
              </w:rPr>
              <w:t>Preço de referência</w:t>
            </w:r>
          </w:p>
        </w:tc>
        <w:tc>
          <w:tcPr>
            <w:tcW w:w="1417" w:type="dxa"/>
            <w:tcBorders>
              <w:top w:val="single" w:sz="4" w:space="0" w:color="000000"/>
              <w:left w:val="single" w:sz="4" w:space="0" w:color="000000"/>
              <w:bottom w:val="single" w:sz="4" w:space="0" w:color="000000"/>
            </w:tcBorders>
          </w:tcPr>
          <w:p w14:paraId="1D7B3D19" w14:textId="77777777" w:rsidR="00A2684D" w:rsidRDefault="00000000">
            <w:pPr>
              <w:pStyle w:val="normal3"/>
              <w:widowControl w:val="0"/>
              <w:spacing w:line="276" w:lineRule="auto"/>
              <w:rPr>
                <w:sz w:val="16"/>
                <w:szCs w:val="16"/>
              </w:rPr>
            </w:pPr>
            <w:r>
              <w:rPr>
                <w:rFonts w:ascii="Arial" w:eastAsia="Arial" w:hAnsi="Arial"/>
                <w:color w:val="000000"/>
                <w:sz w:val="16"/>
                <w:szCs w:val="16"/>
              </w:rPr>
              <w:t>Mensal</w:t>
            </w:r>
          </w:p>
        </w:tc>
        <w:tc>
          <w:tcPr>
            <w:tcW w:w="1479" w:type="dxa"/>
            <w:tcBorders>
              <w:top w:val="single" w:sz="4" w:space="0" w:color="000000"/>
              <w:left w:val="single" w:sz="4" w:space="0" w:color="000000"/>
              <w:bottom w:val="single" w:sz="4" w:space="0" w:color="000000"/>
              <w:right w:val="single" w:sz="4" w:space="0" w:color="000000"/>
            </w:tcBorders>
          </w:tcPr>
          <w:p w14:paraId="1BE3ABD2" w14:textId="77777777" w:rsidR="00A2684D" w:rsidRDefault="00000000">
            <w:pPr>
              <w:pStyle w:val="normal3"/>
              <w:widowControl w:val="0"/>
              <w:spacing w:line="276" w:lineRule="auto"/>
              <w:rPr>
                <w:sz w:val="16"/>
                <w:szCs w:val="16"/>
              </w:rPr>
            </w:pPr>
            <w:r>
              <w:rPr>
                <w:rFonts w:ascii="Arial" w:eastAsia="Arial" w:hAnsi="Arial"/>
                <w:color w:val="000000"/>
                <w:sz w:val="16"/>
                <w:szCs w:val="16"/>
              </w:rPr>
              <w:t>Anual</w:t>
            </w:r>
          </w:p>
        </w:tc>
      </w:tr>
      <w:tr w:rsidR="00A2684D" w14:paraId="185BB1B7" w14:textId="77777777">
        <w:tc>
          <w:tcPr>
            <w:tcW w:w="555" w:type="dxa"/>
            <w:tcBorders>
              <w:left w:val="single" w:sz="4" w:space="0" w:color="000000"/>
              <w:bottom w:val="single" w:sz="4" w:space="0" w:color="000000"/>
            </w:tcBorders>
          </w:tcPr>
          <w:p w14:paraId="19C3056D" w14:textId="77777777" w:rsidR="00A2684D" w:rsidRDefault="00000000">
            <w:pPr>
              <w:pStyle w:val="normal3"/>
              <w:widowControl w:val="0"/>
              <w:spacing w:line="276" w:lineRule="auto"/>
              <w:rPr>
                <w:rFonts w:ascii="Arial" w:hAnsi="Arial"/>
              </w:rPr>
            </w:pPr>
            <w:r>
              <w:rPr>
                <w:rFonts w:ascii="Arial" w:eastAsia="Arial" w:hAnsi="Arial"/>
                <w:color w:val="000000"/>
              </w:rPr>
              <w:t>1</w:t>
            </w:r>
          </w:p>
        </w:tc>
        <w:tc>
          <w:tcPr>
            <w:tcW w:w="1590" w:type="dxa"/>
            <w:tcBorders>
              <w:left w:val="single" w:sz="4" w:space="0" w:color="000000"/>
              <w:bottom w:val="single" w:sz="4" w:space="0" w:color="000000"/>
            </w:tcBorders>
          </w:tcPr>
          <w:p w14:paraId="69B3F964" w14:textId="77777777" w:rsidR="00A2684D" w:rsidRDefault="00000000">
            <w:pPr>
              <w:pStyle w:val="normal3"/>
              <w:widowControl w:val="0"/>
              <w:spacing w:line="276" w:lineRule="auto"/>
              <w:rPr>
                <w:sz w:val="16"/>
                <w:szCs w:val="16"/>
              </w:rPr>
            </w:pPr>
            <w:r>
              <w:rPr>
                <w:rFonts w:ascii="Arial" w:eastAsia="Arial" w:hAnsi="Arial"/>
                <w:color w:val="000000"/>
                <w:sz w:val="16"/>
                <w:szCs w:val="16"/>
              </w:rPr>
              <w:t>Acolhimento institucional de crianças 0 a 11 anos, 11 meses e 29 dias, em razão de ordem judicial, vítimas de maus-tratos, negligência, violência psicológica, física, sexual, exploração sexual, situação de rua e vulnerabilidade social, de ambos os sexos.</w:t>
            </w:r>
          </w:p>
        </w:tc>
        <w:tc>
          <w:tcPr>
            <w:tcW w:w="1005" w:type="dxa"/>
            <w:tcBorders>
              <w:left w:val="single" w:sz="4" w:space="0" w:color="000000"/>
              <w:bottom w:val="single" w:sz="4" w:space="0" w:color="000000"/>
            </w:tcBorders>
          </w:tcPr>
          <w:p w14:paraId="38736684" w14:textId="77777777" w:rsidR="00A2684D" w:rsidRDefault="00000000">
            <w:pPr>
              <w:pStyle w:val="normal3"/>
              <w:widowControl w:val="0"/>
              <w:spacing w:line="276" w:lineRule="auto"/>
              <w:rPr>
                <w:sz w:val="16"/>
                <w:szCs w:val="16"/>
              </w:rPr>
            </w:pPr>
            <w:r>
              <w:rPr>
                <w:rFonts w:ascii="Arial" w:eastAsia="Arial" w:hAnsi="Arial"/>
                <w:color w:val="000000"/>
                <w:sz w:val="16"/>
                <w:szCs w:val="16"/>
              </w:rPr>
              <w:t>Serviços</w:t>
            </w:r>
          </w:p>
        </w:tc>
        <w:tc>
          <w:tcPr>
            <w:tcW w:w="1319" w:type="dxa"/>
            <w:tcBorders>
              <w:left w:val="single" w:sz="4" w:space="0" w:color="000000"/>
              <w:bottom w:val="single" w:sz="4" w:space="0" w:color="000000"/>
            </w:tcBorders>
          </w:tcPr>
          <w:p w14:paraId="3E30B317" w14:textId="77777777" w:rsidR="00A2684D" w:rsidRDefault="00000000">
            <w:pPr>
              <w:pStyle w:val="normal3"/>
              <w:widowControl w:val="0"/>
              <w:spacing w:line="276" w:lineRule="auto"/>
              <w:rPr>
                <w:sz w:val="16"/>
                <w:szCs w:val="16"/>
              </w:rPr>
            </w:pPr>
            <w:r>
              <w:rPr>
                <w:rFonts w:ascii="Arial" w:eastAsia="Arial" w:hAnsi="Arial"/>
                <w:color w:val="000000"/>
                <w:sz w:val="16"/>
                <w:szCs w:val="16"/>
              </w:rPr>
              <w:t>Vagas de acolhimento</w:t>
            </w:r>
          </w:p>
        </w:tc>
        <w:tc>
          <w:tcPr>
            <w:tcW w:w="913" w:type="dxa"/>
            <w:tcBorders>
              <w:left w:val="single" w:sz="4" w:space="0" w:color="000000"/>
              <w:bottom w:val="single" w:sz="4" w:space="0" w:color="000000"/>
            </w:tcBorders>
          </w:tcPr>
          <w:p w14:paraId="6D534ABA" w14:textId="77777777" w:rsidR="00A2684D" w:rsidRDefault="00000000">
            <w:pPr>
              <w:pStyle w:val="normal3"/>
              <w:widowControl w:val="0"/>
              <w:spacing w:line="276" w:lineRule="auto"/>
              <w:jc w:val="center"/>
              <w:rPr>
                <w:sz w:val="16"/>
                <w:szCs w:val="16"/>
              </w:rPr>
            </w:pPr>
            <w:r>
              <w:rPr>
                <w:rFonts w:ascii="Arial" w:eastAsia="Arial" w:hAnsi="Arial"/>
                <w:color w:val="000000"/>
                <w:sz w:val="16"/>
                <w:szCs w:val="16"/>
              </w:rPr>
              <w:t>5</w:t>
            </w:r>
          </w:p>
        </w:tc>
        <w:tc>
          <w:tcPr>
            <w:tcW w:w="1357" w:type="dxa"/>
            <w:tcBorders>
              <w:left w:val="single" w:sz="4" w:space="0" w:color="000000"/>
              <w:bottom w:val="single" w:sz="4" w:space="0" w:color="000000"/>
            </w:tcBorders>
          </w:tcPr>
          <w:p w14:paraId="2F66A573" w14:textId="77777777" w:rsidR="00A2684D" w:rsidRDefault="00000000">
            <w:pPr>
              <w:pStyle w:val="normal3"/>
              <w:widowControl w:val="0"/>
              <w:spacing w:line="276" w:lineRule="auto"/>
              <w:rPr>
                <w:sz w:val="16"/>
                <w:szCs w:val="16"/>
              </w:rPr>
            </w:pPr>
            <w:r>
              <w:rPr>
                <w:rFonts w:ascii="Arial" w:eastAsia="Arial" w:hAnsi="Arial"/>
                <w:color w:val="000000"/>
                <w:sz w:val="16"/>
                <w:szCs w:val="16"/>
              </w:rPr>
              <w:t>R$ 4.288,11</w:t>
            </w:r>
          </w:p>
        </w:tc>
        <w:tc>
          <w:tcPr>
            <w:tcW w:w="1417" w:type="dxa"/>
            <w:tcBorders>
              <w:left w:val="single" w:sz="4" w:space="0" w:color="000000"/>
              <w:bottom w:val="single" w:sz="4" w:space="0" w:color="000000"/>
            </w:tcBorders>
          </w:tcPr>
          <w:p w14:paraId="0FE60B91" w14:textId="77777777" w:rsidR="00A2684D" w:rsidRDefault="00000000">
            <w:pPr>
              <w:pStyle w:val="normal3"/>
              <w:widowControl w:val="0"/>
              <w:spacing w:line="276" w:lineRule="auto"/>
              <w:rPr>
                <w:sz w:val="16"/>
                <w:szCs w:val="16"/>
              </w:rPr>
            </w:pPr>
            <w:r>
              <w:rPr>
                <w:rFonts w:ascii="Arial" w:eastAsia="Arial" w:hAnsi="Arial"/>
                <w:color w:val="000000"/>
                <w:sz w:val="16"/>
                <w:szCs w:val="16"/>
              </w:rPr>
              <w:t>R$ 21.440,55</w:t>
            </w:r>
          </w:p>
        </w:tc>
        <w:tc>
          <w:tcPr>
            <w:tcW w:w="1479" w:type="dxa"/>
            <w:tcBorders>
              <w:left w:val="single" w:sz="4" w:space="0" w:color="000000"/>
              <w:bottom w:val="single" w:sz="4" w:space="0" w:color="000000"/>
              <w:right w:val="single" w:sz="4" w:space="0" w:color="000000"/>
            </w:tcBorders>
          </w:tcPr>
          <w:p w14:paraId="0756648A" w14:textId="77777777" w:rsidR="00A2684D" w:rsidRDefault="00000000">
            <w:pPr>
              <w:pStyle w:val="normal3"/>
              <w:widowControl w:val="0"/>
              <w:spacing w:line="276" w:lineRule="auto"/>
              <w:rPr>
                <w:sz w:val="16"/>
                <w:szCs w:val="16"/>
              </w:rPr>
            </w:pPr>
            <w:r>
              <w:rPr>
                <w:rFonts w:ascii="Arial" w:eastAsia="Arial" w:hAnsi="Arial"/>
                <w:color w:val="000000"/>
                <w:sz w:val="16"/>
                <w:szCs w:val="16"/>
              </w:rPr>
              <w:t>R$257.286,60</w:t>
            </w:r>
          </w:p>
        </w:tc>
      </w:tr>
    </w:tbl>
    <w:p w14:paraId="10BD7A12" w14:textId="77777777" w:rsidR="00A2684D" w:rsidRDefault="00A2684D">
      <w:pPr>
        <w:pStyle w:val="normal3"/>
        <w:spacing w:line="276" w:lineRule="auto"/>
        <w:jc w:val="both"/>
        <w:rPr>
          <w:rFonts w:ascii="Arial" w:eastAsia="Arial" w:hAnsi="Arial"/>
          <w:b/>
          <w:bCs/>
        </w:rPr>
      </w:pPr>
    </w:p>
    <w:p w14:paraId="5000CE0B" w14:textId="77777777" w:rsidR="00A2684D" w:rsidRDefault="00000000">
      <w:pPr>
        <w:pStyle w:val="normal3"/>
        <w:shd w:val="clear" w:color="auto" w:fill="FFFFFF"/>
        <w:spacing w:line="276" w:lineRule="auto"/>
        <w:jc w:val="both"/>
        <w:rPr>
          <w:rFonts w:ascii="Arial" w:hAnsi="Arial"/>
        </w:rPr>
      </w:pPr>
      <w:r>
        <w:rPr>
          <w:rFonts w:ascii="Arial" w:eastAsia="Arial" w:hAnsi="Arial"/>
        </w:rPr>
        <w:t>Estima-se para a contratação almejada o valor médio estimado por vaga/mês para o acolhimento institucional de crianças é de até R$ 4.288,11 (quatro mil duzentos e oitenta e oito reais e onze centavos). Considerando a demanda média de até 05 (cinco) vagas mensais, o valor global mensal estimado para a execução do serviço é de até R$ 21.440,55 (vinte e um mil quatrocentos e quarenta reais e cinquenta e cinco centavos). Para fins de planejamento orçamentário e em atendimento ao disposto no art. 23 da Lei nº 14.133/2021, procede-se à projeção do custo total anual, tomando como referência a continuidade do serviço pelo período de 12 (doze) meses.</w:t>
      </w:r>
    </w:p>
    <w:p w14:paraId="49ED5D1A" w14:textId="77777777" w:rsidR="00A2684D" w:rsidRDefault="00A2684D">
      <w:pPr>
        <w:pStyle w:val="normal3"/>
        <w:spacing w:after="140" w:line="276" w:lineRule="auto"/>
        <w:jc w:val="center"/>
        <w:rPr>
          <w:rFonts w:ascii="Arial" w:eastAsia="Arial" w:hAnsi="Arial"/>
          <w:b/>
          <w:bCs/>
        </w:rPr>
      </w:pPr>
    </w:p>
    <w:p w14:paraId="321997DF" w14:textId="77777777" w:rsidR="00A2684D" w:rsidRDefault="00000000">
      <w:pPr>
        <w:pStyle w:val="normal3"/>
        <w:spacing w:line="276" w:lineRule="auto"/>
        <w:jc w:val="both"/>
        <w:rPr>
          <w:rFonts w:ascii="Arial" w:hAnsi="Arial"/>
        </w:rPr>
      </w:pPr>
      <w:r>
        <w:rPr>
          <w:rFonts w:ascii="Arial" w:eastAsia="Arial" w:hAnsi="Arial"/>
          <w:b/>
          <w:bCs/>
          <w:color w:val="000000"/>
        </w:rPr>
        <w:t>2. FUNDAMENTAÇÃO DA CONTRATAÇÃO</w:t>
      </w:r>
    </w:p>
    <w:p w14:paraId="1AE40F4B" w14:textId="77777777" w:rsidR="00A2684D" w:rsidRDefault="00000000">
      <w:pPr>
        <w:pStyle w:val="normal3"/>
        <w:spacing w:line="276" w:lineRule="auto"/>
        <w:jc w:val="both"/>
        <w:rPr>
          <w:rFonts w:ascii="Arial" w:hAnsi="Arial"/>
        </w:rPr>
      </w:pPr>
      <w:r>
        <w:rPr>
          <w:rFonts w:ascii="Arial" w:eastAsia="Arial" w:hAnsi="Arial"/>
          <w:color w:val="000000"/>
        </w:rPr>
        <w:t>A presente contratação fundamenta-se no Estudo Técnico Preliminar – ETP elaborado pela Secretaria Municipal de Desenvolvimento Social, que demonstrou:</w:t>
      </w:r>
    </w:p>
    <w:p w14:paraId="3A2B7C73" w14:textId="77777777" w:rsidR="00A2684D" w:rsidRDefault="00000000">
      <w:pPr>
        <w:pStyle w:val="normal3"/>
        <w:tabs>
          <w:tab w:val="left" w:pos="0"/>
        </w:tabs>
        <w:spacing w:after="140" w:line="276" w:lineRule="auto"/>
        <w:jc w:val="both"/>
        <w:rPr>
          <w:rFonts w:ascii="Arial" w:hAnsi="Arial"/>
        </w:rPr>
      </w:pPr>
      <w:r>
        <w:rPr>
          <w:rFonts w:ascii="Arial" w:eastAsia="Arial" w:hAnsi="Arial"/>
          <w:color w:val="000000"/>
        </w:rPr>
        <w:t>Existência de demanda crescente de acolhimentos decorrentes de determinação judicial com necessidade de atendimento imediato;</w:t>
      </w:r>
    </w:p>
    <w:p w14:paraId="31521734" w14:textId="77777777" w:rsidR="00A2684D" w:rsidRDefault="00000000">
      <w:pPr>
        <w:pStyle w:val="normal3"/>
        <w:tabs>
          <w:tab w:val="left" w:pos="0"/>
        </w:tabs>
        <w:spacing w:after="140" w:line="276" w:lineRule="auto"/>
        <w:jc w:val="both"/>
        <w:rPr>
          <w:rFonts w:ascii="Arial" w:hAnsi="Arial"/>
        </w:rPr>
      </w:pPr>
      <w:r>
        <w:rPr>
          <w:rFonts w:ascii="Arial" w:eastAsia="Arial" w:hAnsi="Arial"/>
          <w:color w:val="000000"/>
        </w:rPr>
        <w:t>Capacidade limitada da Casa Lar municipal, que atende até 10 crianças, conforme Tipificação Nacional e art. 92, VII do ECA, que estabelece limite de acolhidos por unidade para garantia de convivência e atendimento individualizado;</w:t>
      </w:r>
    </w:p>
    <w:p w14:paraId="3550EE0C" w14:textId="77777777" w:rsidR="00A2684D" w:rsidRDefault="00000000">
      <w:pPr>
        <w:pStyle w:val="normal3"/>
        <w:tabs>
          <w:tab w:val="left" w:pos="0"/>
        </w:tabs>
        <w:spacing w:after="140" w:line="276" w:lineRule="auto"/>
        <w:jc w:val="both"/>
        <w:rPr>
          <w:rFonts w:ascii="Arial" w:hAnsi="Arial"/>
        </w:rPr>
      </w:pPr>
      <w:r>
        <w:rPr>
          <w:rFonts w:ascii="Arial" w:eastAsia="Arial" w:hAnsi="Arial"/>
          <w:color w:val="000000"/>
        </w:rPr>
        <w:t>Obrigação do ente público em assegurar proteção integral, conforme art. 4º do ECA e art. 23 da LOAS;</w:t>
      </w:r>
    </w:p>
    <w:p w14:paraId="7CC9191F" w14:textId="77777777" w:rsidR="00A2684D" w:rsidRDefault="00000000">
      <w:pPr>
        <w:pStyle w:val="normal3"/>
        <w:tabs>
          <w:tab w:val="left" w:pos="0"/>
        </w:tabs>
        <w:spacing w:after="140" w:line="276" w:lineRule="auto"/>
        <w:jc w:val="both"/>
        <w:rPr>
          <w:rFonts w:ascii="Arial" w:hAnsi="Arial"/>
        </w:rPr>
      </w:pPr>
      <w:r>
        <w:rPr>
          <w:rFonts w:ascii="Arial" w:eastAsia="Arial" w:hAnsi="Arial"/>
          <w:color w:val="000000"/>
        </w:rPr>
        <w:t>Necessidade de manter vagas disponíveis previamente, evitando descumprimento de decisões judiciais e garantindo agilidade e continuidade do serviço.</w:t>
      </w:r>
    </w:p>
    <w:p w14:paraId="49D5C780" w14:textId="77777777" w:rsidR="00A2684D" w:rsidRDefault="00000000">
      <w:pPr>
        <w:pStyle w:val="normal3"/>
        <w:spacing w:after="140" w:line="276" w:lineRule="auto"/>
        <w:jc w:val="both"/>
        <w:rPr>
          <w:rFonts w:ascii="Arial" w:hAnsi="Arial"/>
        </w:rPr>
      </w:pPr>
      <w:r>
        <w:rPr>
          <w:rFonts w:ascii="Arial" w:eastAsia="Arial" w:hAnsi="Arial"/>
          <w:color w:val="000000"/>
        </w:rPr>
        <w:lastRenderedPageBreak/>
        <w:t>O ETP concluiu que a alternativa mais eficiente, econômica e juridicamente adequada é o credenciamento de instituições já estruturadas, em vez da execução direta pelo Município, que demandaria contratação de equipe própria, estrutura física e investimentos incompatíveis com a urgência do serviço.</w:t>
      </w:r>
    </w:p>
    <w:p w14:paraId="2953627A" w14:textId="77777777" w:rsidR="00A2684D" w:rsidRDefault="00000000">
      <w:pPr>
        <w:pStyle w:val="normal3"/>
        <w:spacing w:line="276" w:lineRule="auto"/>
        <w:jc w:val="both"/>
        <w:rPr>
          <w:rFonts w:ascii="Arial" w:hAnsi="Arial"/>
        </w:rPr>
      </w:pPr>
      <w:r>
        <w:rPr>
          <w:rFonts w:ascii="Arial" w:eastAsia="Arial" w:hAnsi="Arial"/>
          <w:color w:val="000000"/>
        </w:rPr>
        <w:t>Assim, a contratação está alinhada aos princípios da eficiência, supremacia do interesse público, continuidade do serviço essencial e economicidade, previstos na Lei nº 14.133/2021.</w:t>
      </w:r>
      <w:bookmarkStart w:id="15" w:name="bookmark=id.o15zyo7hlkwx"/>
      <w:bookmarkEnd w:id="15"/>
    </w:p>
    <w:p w14:paraId="7EF5A826" w14:textId="77777777" w:rsidR="00A2684D" w:rsidRDefault="00A2684D">
      <w:pPr>
        <w:pStyle w:val="normal3"/>
        <w:spacing w:line="276" w:lineRule="auto"/>
        <w:jc w:val="both"/>
        <w:rPr>
          <w:rFonts w:ascii="Arial" w:eastAsia="Arial" w:hAnsi="Arial"/>
          <w:color w:val="000000"/>
        </w:rPr>
      </w:pPr>
    </w:p>
    <w:p w14:paraId="3140C519" w14:textId="77777777" w:rsidR="00A2684D" w:rsidRDefault="00000000">
      <w:pPr>
        <w:pStyle w:val="normal3"/>
        <w:spacing w:line="276" w:lineRule="auto"/>
        <w:jc w:val="both"/>
        <w:rPr>
          <w:rFonts w:ascii="Arial" w:hAnsi="Arial"/>
        </w:rPr>
      </w:pPr>
      <w:r>
        <w:rPr>
          <w:rFonts w:ascii="Arial" w:eastAsia="Arial" w:hAnsi="Arial"/>
          <w:b/>
          <w:bCs/>
          <w:color w:val="000000"/>
        </w:rPr>
        <w:t xml:space="preserve">3. DESCRIÇÃO DA SOLUÇÃO COMO UM TODO </w:t>
      </w:r>
    </w:p>
    <w:p w14:paraId="1CD61D56" w14:textId="77777777" w:rsidR="00A2684D" w:rsidRDefault="00000000">
      <w:pPr>
        <w:pStyle w:val="normal3"/>
        <w:spacing w:after="140" w:line="276" w:lineRule="auto"/>
        <w:jc w:val="both"/>
        <w:rPr>
          <w:rFonts w:ascii="Arial" w:hAnsi="Arial"/>
        </w:rPr>
      </w:pPr>
      <w:r>
        <w:rPr>
          <w:rFonts w:ascii="Arial" w:eastAsia="Arial" w:hAnsi="Arial"/>
          <w:color w:val="000000"/>
        </w:rPr>
        <w:t>A solução proposta consiste na contratação, por meio de processo de Chamamento Público, para Credenciamento de instituições interessadas em ofertar vagas de acolhimento institucional para crianças, conforme determinação judicial ou encaminhamento da rede socioassistencial, de acordo com as especificações e condições a seguir descritas.</w:t>
      </w:r>
    </w:p>
    <w:p w14:paraId="5D302A22" w14:textId="77777777" w:rsidR="00A2684D" w:rsidRDefault="00000000">
      <w:pPr>
        <w:pStyle w:val="Ttulo3"/>
        <w:spacing w:before="0" w:after="283" w:line="276" w:lineRule="auto"/>
        <w:jc w:val="both"/>
        <w:rPr>
          <w:sz w:val="24"/>
          <w:szCs w:val="24"/>
        </w:rPr>
      </w:pPr>
      <w:r>
        <w:rPr>
          <w:rFonts w:eastAsia="Arial" w:cs="Arial"/>
          <w:color w:val="000000"/>
          <w:sz w:val="24"/>
          <w:szCs w:val="24"/>
        </w:rPr>
        <w:t>Condições gerais</w:t>
      </w:r>
    </w:p>
    <w:p w14:paraId="1BCD358B" w14:textId="77777777" w:rsidR="00A2684D" w:rsidRDefault="00000000">
      <w:pPr>
        <w:pStyle w:val="normal3"/>
        <w:numPr>
          <w:ilvl w:val="0"/>
          <w:numId w:val="6"/>
        </w:numPr>
        <w:tabs>
          <w:tab w:val="left" w:pos="0"/>
        </w:tabs>
        <w:spacing w:after="140" w:line="276" w:lineRule="auto"/>
        <w:jc w:val="both"/>
        <w:rPr>
          <w:rFonts w:ascii="Arial" w:hAnsi="Arial"/>
        </w:rPr>
      </w:pPr>
      <w:r>
        <w:rPr>
          <w:rFonts w:ascii="Arial" w:eastAsia="Arial" w:hAnsi="Arial"/>
          <w:color w:val="000000"/>
        </w:rPr>
        <w:t>Observância às normas técnicas da ABNT, de modo a garantir condições adequadas de habitabilidade, higiene, salubridade, segurança, acessibilidade e privacidade, assegurando o bem-estar dos acolhidos.</w:t>
      </w:r>
    </w:p>
    <w:p w14:paraId="2A8BCB25" w14:textId="77777777" w:rsidR="00A2684D" w:rsidRDefault="00000000">
      <w:pPr>
        <w:pStyle w:val="normal3"/>
        <w:numPr>
          <w:ilvl w:val="0"/>
          <w:numId w:val="6"/>
        </w:numPr>
        <w:tabs>
          <w:tab w:val="left" w:pos="0"/>
        </w:tabs>
        <w:spacing w:after="140" w:line="276" w:lineRule="auto"/>
        <w:jc w:val="both"/>
        <w:rPr>
          <w:rFonts w:ascii="Arial" w:hAnsi="Arial"/>
        </w:rPr>
      </w:pPr>
      <w:r>
        <w:rPr>
          <w:rFonts w:ascii="Arial" w:eastAsia="Arial" w:hAnsi="Arial"/>
          <w:color w:val="000000"/>
        </w:rPr>
        <w:t>Conformidade com as normas e regulamentos da ANVISA, quanto à manipulação de alimentos, higiene, saneamento e controle sanitário dos ambientes.</w:t>
      </w:r>
    </w:p>
    <w:p w14:paraId="4FFD2661" w14:textId="77777777" w:rsidR="00A2684D" w:rsidRDefault="00000000">
      <w:pPr>
        <w:pStyle w:val="normal3"/>
        <w:numPr>
          <w:ilvl w:val="0"/>
          <w:numId w:val="6"/>
        </w:numPr>
        <w:tabs>
          <w:tab w:val="left" w:pos="0"/>
        </w:tabs>
        <w:spacing w:after="140" w:line="276" w:lineRule="auto"/>
        <w:jc w:val="both"/>
        <w:rPr>
          <w:rFonts w:ascii="Arial" w:hAnsi="Arial"/>
        </w:rPr>
      </w:pPr>
      <w:r>
        <w:rPr>
          <w:rFonts w:ascii="Arial" w:eastAsia="Arial" w:hAnsi="Arial"/>
          <w:color w:val="000000"/>
        </w:rPr>
        <w:t>As despesas acessórias (encargos, transporte, alimentação, manutenção, entre outras) deverão estar incluídas no valor total proposto.</w:t>
      </w:r>
    </w:p>
    <w:p w14:paraId="3DB62C35" w14:textId="77777777" w:rsidR="00A2684D" w:rsidRDefault="00000000">
      <w:pPr>
        <w:pStyle w:val="normal3"/>
        <w:numPr>
          <w:ilvl w:val="0"/>
          <w:numId w:val="6"/>
        </w:numPr>
        <w:tabs>
          <w:tab w:val="left" w:pos="0"/>
        </w:tabs>
        <w:spacing w:after="140" w:line="276" w:lineRule="auto"/>
        <w:jc w:val="both"/>
        <w:rPr>
          <w:rFonts w:ascii="Arial" w:hAnsi="Arial"/>
        </w:rPr>
      </w:pPr>
      <w:r>
        <w:rPr>
          <w:rFonts w:ascii="Arial" w:eastAsia="Arial" w:hAnsi="Arial"/>
          <w:color w:val="000000"/>
        </w:rPr>
        <w:t>A execução dos serviços deverá observar boas práticas de sustentabilidade, contribuindo para o uso racional dos recursos e a redução de impactos ambientais.</w:t>
      </w:r>
    </w:p>
    <w:p w14:paraId="10CAC659" w14:textId="77777777" w:rsidR="00A2684D" w:rsidRDefault="00000000">
      <w:pPr>
        <w:pStyle w:val="normal3"/>
        <w:numPr>
          <w:ilvl w:val="0"/>
          <w:numId w:val="6"/>
        </w:numPr>
        <w:tabs>
          <w:tab w:val="left" w:pos="0"/>
        </w:tabs>
        <w:spacing w:after="140" w:line="276" w:lineRule="auto"/>
        <w:jc w:val="both"/>
        <w:rPr>
          <w:rFonts w:ascii="Arial" w:hAnsi="Arial"/>
        </w:rPr>
      </w:pPr>
      <w:r>
        <w:rPr>
          <w:rFonts w:ascii="Arial" w:eastAsia="Arial" w:hAnsi="Arial"/>
          <w:color w:val="000000"/>
        </w:rPr>
        <w:t>O credenciamento das instituições prestadoras terá vigência de até 12 (doze) meses, prorrogável conforme legislação vigente e mediante comprovação de vantajosidade e disponibilidade orçamentária.</w:t>
      </w:r>
    </w:p>
    <w:p w14:paraId="4E27F6AF" w14:textId="77777777" w:rsidR="00A2684D" w:rsidRDefault="00000000">
      <w:pPr>
        <w:pStyle w:val="normal3"/>
        <w:numPr>
          <w:ilvl w:val="0"/>
          <w:numId w:val="6"/>
        </w:numPr>
        <w:tabs>
          <w:tab w:val="left" w:pos="0"/>
        </w:tabs>
        <w:spacing w:line="276" w:lineRule="auto"/>
        <w:jc w:val="both"/>
        <w:rPr>
          <w:rFonts w:ascii="Arial" w:eastAsia="Arial" w:hAnsi="Arial"/>
          <w:color w:val="000000"/>
        </w:rPr>
      </w:pPr>
      <w:r>
        <w:rPr>
          <w:rFonts w:ascii="Arial" w:eastAsia="Arial" w:hAnsi="Arial"/>
          <w:color w:val="000000"/>
        </w:rPr>
        <w:t>A prestação dos serviços não gera vínculo empregatício entre a Contratada e o Município, sendo vedada qualquer subordinação direta entre empregados da instituição e servidores da Administração Pública.</w:t>
      </w:r>
    </w:p>
    <w:p w14:paraId="6E2F73CF" w14:textId="77777777" w:rsidR="00A2684D" w:rsidRDefault="00A2684D">
      <w:pPr>
        <w:pStyle w:val="normal3"/>
        <w:tabs>
          <w:tab w:val="left" w:pos="0"/>
        </w:tabs>
        <w:spacing w:line="276" w:lineRule="auto"/>
        <w:ind w:left="786"/>
        <w:jc w:val="both"/>
        <w:rPr>
          <w:rFonts w:ascii="Arial" w:eastAsia="Arial" w:hAnsi="Arial"/>
          <w:color w:val="000000"/>
        </w:rPr>
      </w:pPr>
    </w:p>
    <w:p w14:paraId="2D7ABD0B" w14:textId="77777777" w:rsidR="00A2684D" w:rsidRDefault="00000000">
      <w:pPr>
        <w:pStyle w:val="Ttulo3"/>
        <w:spacing w:before="0" w:after="0" w:line="276" w:lineRule="auto"/>
        <w:jc w:val="both"/>
        <w:rPr>
          <w:rFonts w:eastAsia="Arial" w:cs="Arial"/>
          <w:color w:val="000000"/>
          <w:sz w:val="24"/>
          <w:szCs w:val="24"/>
        </w:rPr>
      </w:pPr>
      <w:r>
        <w:rPr>
          <w:rFonts w:eastAsia="Arial" w:cs="Arial"/>
          <w:color w:val="000000"/>
          <w:sz w:val="24"/>
          <w:szCs w:val="24"/>
        </w:rPr>
        <w:lastRenderedPageBreak/>
        <w:t>Especificações técnicas do serviço</w:t>
      </w:r>
    </w:p>
    <w:p w14:paraId="58B317C0" w14:textId="77777777" w:rsidR="00A2684D" w:rsidRDefault="00000000">
      <w:pPr>
        <w:pStyle w:val="Ttulo3"/>
        <w:spacing w:before="0" w:after="0" w:line="276" w:lineRule="auto"/>
        <w:jc w:val="both"/>
        <w:rPr>
          <w:rFonts w:eastAsia="Arial" w:cs="Arial"/>
          <w:b w:val="0"/>
          <w:bCs w:val="0"/>
          <w:color w:val="000000"/>
          <w:sz w:val="24"/>
          <w:szCs w:val="24"/>
        </w:rPr>
      </w:pPr>
      <w:r>
        <w:rPr>
          <w:rFonts w:eastAsia="Arial" w:cs="Arial"/>
          <w:b w:val="0"/>
          <w:bCs w:val="0"/>
          <w:color w:val="000000"/>
          <w:sz w:val="24"/>
          <w:szCs w:val="24"/>
        </w:rPr>
        <w:t>3.1. Acolher crianças encaminhados pela Secretaria Municipal de Desenvolvimento Social de Vera Cruz/RS, oriundos de situações de violação de direitos ou conforme determinação judicial.</w:t>
      </w:r>
    </w:p>
    <w:p w14:paraId="69A308E6" w14:textId="77777777" w:rsidR="00A2684D" w:rsidRDefault="00000000">
      <w:pPr>
        <w:pStyle w:val="normal3"/>
        <w:spacing w:line="276" w:lineRule="auto"/>
        <w:jc w:val="both"/>
        <w:rPr>
          <w:rFonts w:ascii="Arial" w:hAnsi="Arial"/>
        </w:rPr>
      </w:pPr>
      <w:r>
        <w:rPr>
          <w:rFonts w:ascii="Arial" w:eastAsia="Arial" w:hAnsi="Arial"/>
          <w:color w:val="000000"/>
        </w:rPr>
        <w:t>3.2. Prestar atendimento integral e proteção continuada, assegurando alimentação, moradia, vestuário, cuidados de higiene e saúde, acompanhamento psicossocial, escolarização e atividades recreativas, durante todo o período de acolhimento.</w:t>
      </w:r>
    </w:p>
    <w:p w14:paraId="2E994BD4" w14:textId="77777777" w:rsidR="00A2684D" w:rsidRDefault="00000000">
      <w:pPr>
        <w:pStyle w:val="normal3"/>
        <w:spacing w:line="276" w:lineRule="auto"/>
        <w:jc w:val="both"/>
        <w:rPr>
          <w:rFonts w:ascii="Arial" w:hAnsi="Arial"/>
        </w:rPr>
      </w:pPr>
      <w:r>
        <w:rPr>
          <w:rFonts w:ascii="Arial" w:eastAsia="Arial" w:hAnsi="Arial"/>
          <w:color w:val="000000"/>
        </w:rPr>
        <w:t>3.3. Oferecer ambiente acolhedor, com estrutura física organizada e adaptada para a faixa etária atendida, garantindo privacidade, segurança e condições adequadas de convivência.</w:t>
      </w:r>
    </w:p>
    <w:p w14:paraId="49FEC98C" w14:textId="77777777" w:rsidR="00A2684D" w:rsidRDefault="00000000">
      <w:pPr>
        <w:pStyle w:val="normal3"/>
        <w:spacing w:line="276" w:lineRule="auto"/>
        <w:jc w:val="both"/>
        <w:rPr>
          <w:rFonts w:ascii="Arial" w:hAnsi="Arial"/>
        </w:rPr>
      </w:pPr>
      <w:r>
        <w:rPr>
          <w:rFonts w:ascii="Arial" w:eastAsia="Arial" w:hAnsi="Arial"/>
          <w:color w:val="000000"/>
        </w:rPr>
        <w:t>3.4. As edificações deverão atender aos requisitos técnicos e normativos, dispondo de dormitórios adequados por faixa etária e gênero, banheiros, área de lazer, espaço de estudos e refeitório, com acessibilidade conforme as normas da ABNT.</w:t>
      </w:r>
    </w:p>
    <w:p w14:paraId="4E86EF47" w14:textId="77777777" w:rsidR="00A2684D" w:rsidRDefault="00000000">
      <w:pPr>
        <w:pStyle w:val="normal3"/>
        <w:spacing w:line="276" w:lineRule="auto"/>
        <w:jc w:val="both"/>
        <w:rPr>
          <w:rFonts w:ascii="Arial" w:hAnsi="Arial"/>
        </w:rPr>
      </w:pPr>
      <w:r>
        <w:rPr>
          <w:rFonts w:ascii="Arial" w:eastAsia="Arial" w:hAnsi="Arial"/>
          <w:color w:val="000000"/>
        </w:rPr>
        <w:t>3.5. Permitir e incentivar visitas familiares, conforme orientação da equipe técnica e determinações judiciais.</w:t>
      </w:r>
    </w:p>
    <w:p w14:paraId="29965474" w14:textId="77777777" w:rsidR="00A2684D" w:rsidRDefault="00000000">
      <w:pPr>
        <w:pStyle w:val="normal3"/>
        <w:spacing w:line="276" w:lineRule="auto"/>
        <w:jc w:val="both"/>
        <w:rPr>
          <w:rFonts w:ascii="Arial" w:hAnsi="Arial"/>
        </w:rPr>
      </w:pPr>
      <w:r>
        <w:rPr>
          <w:rFonts w:ascii="Arial" w:eastAsia="Arial" w:hAnsi="Arial"/>
          <w:color w:val="000000"/>
        </w:rPr>
        <w:t>3.6. Garantir acolhimento integral e ininterrupto (24 horas/dia, 7 dias por semana), com oferta de alimentação (mínimo de 5 refeições diárias), higienização, cuidados com saúde e atividades socioeducativas.</w:t>
      </w:r>
    </w:p>
    <w:p w14:paraId="0732C1EE" w14:textId="77777777" w:rsidR="00A2684D" w:rsidRDefault="00000000">
      <w:pPr>
        <w:pStyle w:val="normal3"/>
        <w:spacing w:line="276" w:lineRule="auto"/>
        <w:jc w:val="both"/>
        <w:rPr>
          <w:rFonts w:ascii="Arial" w:hAnsi="Arial"/>
        </w:rPr>
      </w:pPr>
      <w:r>
        <w:rPr>
          <w:rFonts w:ascii="Arial" w:eastAsia="Arial" w:hAnsi="Arial"/>
          <w:color w:val="000000"/>
        </w:rPr>
        <w:t>3.7. Promover o desenvolvimento integral da criança, fortalecendo suas capacidades cognitivas, emocionais e sociais, com vistas ao desenvolvimento da autonomia e da convivência comunitária.</w:t>
      </w:r>
    </w:p>
    <w:p w14:paraId="41468E7E" w14:textId="77777777" w:rsidR="00A2684D" w:rsidRDefault="00000000">
      <w:pPr>
        <w:pStyle w:val="normal3"/>
        <w:spacing w:line="276" w:lineRule="auto"/>
        <w:jc w:val="both"/>
        <w:rPr>
          <w:rFonts w:ascii="Arial" w:hAnsi="Arial"/>
        </w:rPr>
      </w:pPr>
      <w:r>
        <w:rPr>
          <w:rFonts w:ascii="Arial" w:eastAsia="Arial" w:hAnsi="Arial"/>
          <w:color w:val="000000"/>
        </w:rPr>
        <w:t>3.8. Assegurar o acesso às políticas públicas de saúde, educação, cultura, esporte e lazer, mediante articulação com a rede local e encaminhamentos realizados pela equipe técnica.</w:t>
      </w:r>
    </w:p>
    <w:p w14:paraId="4AD5591B" w14:textId="77777777" w:rsidR="00A2684D" w:rsidRDefault="00000000">
      <w:pPr>
        <w:pStyle w:val="normal3"/>
        <w:spacing w:line="276" w:lineRule="auto"/>
        <w:jc w:val="both"/>
        <w:rPr>
          <w:rFonts w:ascii="Arial" w:hAnsi="Arial"/>
        </w:rPr>
      </w:pPr>
      <w:r>
        <w:rPr>
          <w:rFonts w:ascii="Arial" w:eastAsia="Arial" w:hAnsi="Arial"/>
          <w:color w:val="000000"/>
        </w:rPr>
        <w:t>3.9. Garantir a proteção integral e a integridade física e emocional dos acolhidos, zelando pelo cumprimento dos direitos previstos no Estatuto da Criança e do Adolescente.</w:t>
      </w:r>
    </w:p>
    <w:p w14:paraId="75C838C5" w14:textId="77777777" w:rsidR="00A2684D" w:rsidRDefault="00000000">
      <w:pPr>
        <w:pStyle w:val="normal3"/>
        <w:spacing w:line="276" w:lineRule="auto"/>
        <w:jc w:val="both"/>
        <w:rPr>
          <w:rFonts w:ascii="Arial" w:hAnsi="Arial"/>
        </w:rPr>
      </w:pPr>
      <w:r>
        <w:rPr>
          <w:rFonts w:ascii="Arial" w:eastAsia="Arial" w:hAnsi="Arial"/>
          <w:color w:val="000000"/>
        </w:rPr>
        <w:t xml:space="preserve">3.10. Favorecer, preservar e/ou restabelecer vínculos familiares e afetivos, respeitando a história de vida da </w:t>
      </w:r>
      <w:proofErr w:type="gramStart"/>
      <w:r>
        <w:rPr>
          <w:rFonts w:ascii="Arial" w:eastAsia="Arial" w:hAnsi="Arial"/>
          <w:color w:val="000000"/>
        </w:rPr>
        <w:t>criança  e</w:t>
      </w:r>
      <w:proofErr w:type="gramEnd"/>
      <w:r>
        <w:rPr>
          <w:rFonts w:ascii="Arial" w:eastAsia="Arial" w:hAnsi="Arial"/>
          <w:color w:val="000000"/>
        </w:rPr>
        <w:t xml:space="preserve"> as determinações do Poder Judiciário.</w:t>
      </w:r>
    </w:p>
    <w:p w14:paraId="1D36E736" w14:textId="77777777" w:rsidR="00A2684D" w:rsidRDefault="00000000">
      <w:pPr>
        <w:pStyle w:val="normal3"/>
        <w:spacing w:line="276" w:lineRule="auto"/>
        <w:jc w:val="both"/>
        <w:rPr>
          <w:rFonts w:ascii="Arial" w:hAnsi="Arial"/>
        </w:rPr>
      </w:pPr>
      <w:r>
        <w:rPr>
          <w:rFonts w:ascii="Arial" w:eastAsia="Arial" w:hAnsi="Arial"/>
          <w:color w:val="000000"/>
        </w:rPr>
        <w:t>3.11. Promover convivência comunitária, estimulando o acesso a espaços e atividades culturais, educativas, esportivas e recreativas disponíveis na comunidade.</w:t>
      </w:r>
    </w:p>
    <w:p w14:paraId="5E50D004" w14:textId="77777777" w:rsidR="00A2684D" w:rsidRDefault="00000000">
      <w:pPr>
        <w:pStyle w:val="normal3"/>
        <w:spacing w:line="276" w:lineRule="auto"/>
        <w:jc w:val="both"/>
        <w:rPr>
          <w:rFonts w:ascii="Arial" w:hAnsi="Arial"/>
        </w:rPr>
      </w:pPr>
      <w:r>
        <w:rPr>
          <w:rFonts w:ascii="Arial" w:eastAsia="Arial" w:hAnsi="Arial"/>
          <w:color w:val="000000"/>
        </w:rPr>
        <w:t>3.12. Desenvolver habilidades e competências compatíveis com cada faixa etária, estimulando o protagonismo infantojuvenil e a formação de projetos de vida positivos.</w:t>
      </w:r>
    </w:p>
    <w:p w14:paraId="5D491BA4" w14:textId="77777777" w:rsidR="00A2684D" w:rsidRDefault="00000000">
      <w:pPr>
        <w:pStyle w:val="normal3"/>
        <w:spacing w:line="276" w:lineRule="auto"/>
        <w:jc w:val="both"/>
        <w:rPr>
          <w:rFonts w:ascii="Arial" w:hAnsi="Arial"/>
        </w:rPr>
      </w:pPr>
      <w:r>
        <w:rPr>
          <w:rFonts w:ascii="Arial" w:eastAsia="Arial" w:hAnsi="Arial"/>
          <w:color w:val="000000"/>
        </w:rPr>
        <w:t>3.13. Assegurar acolhimento humanizado e escuta qualificada, garantindo atenção psicossocial e encaminhamentos adequados aos casos de violência ou vulnerabilidade.</w:t>
      </w:r>
    </w:p>
    <w:p w14:paraId="58B65BE3" w14:textId="77777777" w:rsidR="00A2684D" w:rsidRDefault="00000000">
      <w:pPr>
        <w:pStyle w:val="normal3"/>
        <w:spacing w:line="276" w:lineRule="auto"/>
        <w:jc w:val="both"/>
        <w:rPr>
          <w:rFonts w:ascii="Arial" w:hAnsi="Arial"/>
        </w:rPr>
      </w:pPr>
      <w:r>
        <w:rPr>
          <w:rFonts w:ascii="Arial" w:eastAsia="Arial" w:hAnsi="Arial"/>
          <w:color w:val="000000"/>
        </w:rPr>
        <w:t>3.14. Garantir liberdade religiosa e de crença, bem como o respeito à diversidade e à pluralidade cultural.</w:t>
      </w:r>
    </w:p>
    <w:p w14:paraId="66EFF039" w14:textId="77777777" w:rsidR="00A2684D" w:rsidRDefault="00000000">
      <w:pPr>
        <w:pStyle w:val="normal3"/>
        <w:spacing w:line="276" w:lineRule="auto"/>
        <w:jc w:val="both"/>
        <w:rPr>
          <w:rFonts w:ascii="Arial" w:hAnsi="Arial"/>
        </w:rPr>
      </w:pPr>
      <w:r>
        <w:rPr>
          <w:rFonts w:ascii="Arial" w:eastAsia="Arial" w:hAnsi="Arial"/>
          <w:color w:val="000000"/>
        </w:rPr>
        <w:t>3.15. Contribuir para o fortalecimento da autonomia e do protagonismo juvenil, estimulando a participação nas decisões do cotidiano e o desenvolvimento de responsabilidades.</w:t>
      </w:r>
    </w:p>
    <w:p w14:paraId="1DDFB5F7" w14:textId="77777777" w:rsidR="00A2684D" w:rsidRDefault="00000000">
      <w:pPr>
        <w:pStyle w:val="normal3"/>
        <w:spacing w:line="276" w:lineRule="auto"/>
        <w:jc w:val="both"/>
        <w:rPr>
          <w:rFonts w:ascii="Arial" w:hAnsi="Arial"/>
        </w:rPr>
      </w:pPr>
      <w:r>
        <w:rPr>
          <w:rFonts w:ascii="Arial" w:eastAsia="Arial" w:hAnsi="Arial"/>
          <w:color w:val="000000"/>
        </w:rPr>
        <w:t xml:space="preserve">3.16. Comunicar imediatamente à Secretaria Municipal de Desenvolvimento Social qualquer situação relevante envolvendo o acolhido (acidentes, intercorrências médicas, fugas, retornos </w:t>
      </w:r>
      <w:proofErr w:type="gramStart"/>
      <w:r>
        <w:rPr>
          <w:rFonts w:ascii="Arial" w:eastAsia="Arial" w:hAnsi="Arial"/>
          <w:color w:val="000000"/>
        </w:rPr>
        <w:t>familiares, etc.</w:t>
      </w:r>
      <w:proofErr w:type="gramEnd"/>
      <w:r>
        <w:rPr>
          <w:rFonts w:ascii="Arial" w:eastAsia="Arial" w:hAnsi="Arial"/>
          <w:color w:val="000000"/>
        </w:rPr>
        <w:t>).</w:t>
      </w:r>
    </w:p>
    <w:p w14:paraId="2A5496DB" w14:textId="77777777" w:rsidR="00A2684D" w:rsidRDefault="00000000">
      <w:pPr>
        <w:pStyle w:val="normal3"/>
        <w:spacing w:line="276" w:lineRule="auto"/>
        <w:jc w:val="both"/>
        <w:rPr>
          <w:rFonts w:ascii="Arial" w:hAnsi="Arial"/>
        </w:rPr>
      </w:pPr>
      <w:r>
        <w:rPr>
          <w:rFonts w:ascii="Arial" w:eastAsia="Arial" w:hAnsi="Arial"/>
          <w:color w:val="000000"/>
        </w:rPr>
        <w:lastRenderedPageBreak/>
        <w:t>3.17. O acolhimento será realizado somente mediante parecer técnico da Secretaria Municipal de Desenvolvimento Social, em consonância com o Conselho Tutelar e/ou o Poder Judiciário, e de acordo com a equipe de referência da instituição contratada.</w:t>
      </w:r>
    </w:p>
    <w:p w14:paraId="0A2C0609" w14:textId="77777777" w:rsidR="00A2684D" w:rsidRDefault="00000000">
      <w:pPr>
        <w:pStyle w:val="normal3"/>
        <w:spacing w:line="276" w:lineRule="auto"/>
        <w:jc w:val="both"/>
        <w:rPr>
          <w:rFonts w:ascii="Arial" w:hAnsi="Arial"/>
        </w:rPr>
      </w:pPr>
      <w:r>
        <w:rPr>
          <w:rFonts w:ascii="Arial" w:eastAsia="Arial" w:hAnsi="Arial"/>
          <w:color w:val="000000"/>
        </w:rPr>
        <w:t>3.18. Manter registro individualizado e atualizado de cada acolhido, incluindo histórico, PIA (Plano Individual de Atendimento), relatórios de evolução e registros de visitas e encaminhamentos.</w:t>
      </w:r>
    </w:p>
    <w:p w14:paraId="55F03CC4" w14:textId="77777777" w:rsidR="00A2684D" w:rsidRDefault="00000000">
      <w:pPr>
        <w:pStyle w:val="normal3"/>
        <w:spacing w:line="276" w:lineRule="auto"/>
        <w:jc w:val="both"/>
        <w:rPr>
          <w:rFonts w:ascii="Arial" w:hAnsi="Arial"/>
        </w:rPr>
      </w:pPr>
      <w:r>
        <w:rPr>
          <w:rFonts w:ascii="Arial" w:eastAsia="Arial" w:hAnsi="Arial"/>
          <w:color w:val="000000"/>
        </w:rPr>
        <w:t>3.19. Encaminhar imediatamente o acolhido aos serviços de saúde de referência, em caso de intercorrência médica, e comunicar à gestão municipal em até 24 horas.</w:t>
      </w:r>
    </w:p>
    <w:p w14:paraId="7C581F90" w14:textId="77777777" w:rsidR="00A2684D" w:rsidRDefault="00000000">
      <w:pPr>
        <w:pStyle w:val="normal3"/>
        <w:spacing w:line="276" w:lineRule="auto"/>
        <w:jc w:val="both"/>
        <w:rPr>
          <w:rFonts w:ascii="Arial" w:hAnsi="Arial"/>
        </w:rPr>
      </w:pPr>
      <w:r>
        <w:rPr>
          <w:rFonts w:ascii="Arial" w:eastAsia="Arial" w:hAnsi="Arial"/>
          <w:color w:val="000000"/>
        </w:rPr>
        <w:t>3.20. Responsabilizar-se integralmente pela contratação e manutenção de equipe técnica e de apoio necessária à execução do serviço, incluindo encargos trabalhistas, previdenciários, fiscais e sociais.</w:t>
      </w:r>
    </w:p>
    <w:p w14:paraId="5BBFDAE3" w14:textId="77777777" w:rsidR="00A2684D" w:rsidRDefault="00000000">
      <w:pPr>
        <w:pStyle w:val="normal3"/>
        <w:spacing w:line="276" w:lineRule="auto"/>
        <w:jc w:val="both"/>
        <w:rPr>
          <w:rFonts w:ascii="Arial" w:hAnsi="Arial"/>
        </w:rPr>
      </w:pPr>
      <w:r>
        <w:rPr>
          <w:rFonts w:ascii="Arial" w:eastAsia="Arial" w:hAnsi="Arial"/>
          <w:color w:val="000000"/>
        </w:rPr>
        <w:t>3.21. Elaborar relatórios periódicos (no mínimo trimestrais) sobre a evolução psicossocial, escolar e familiar do acolhido, além de relatórios específicos sempre que solicitados pela Secretaria Municipal de Desenvolvimento Social ou pelo Poder Judiciário.</w:t>
      </w:r>
    </w:p>
    <w:p w14:paraId="6A3D0ECE" w14:textId="77777777" w:rsidR="00A2684D" w:rsidRDefault="00000000">
      <w:pPr>
        <w:pStyle w:val="normal3"/>
        <w:spacing w:line="276" w:lineRule="auto"/>
        <w:jc w:val="both"/>
        <w:rPr>
          <w:rFonts w:ascii="Arial" w:hAnsi="Arial"/>
        </w:rPr>
      </w:pPr>
      <w:r>
        <w:rPr>
          <w:rFonts w:ascii="Arial" w:eastAsia="Arial" w:hAnsi="Arial"/>
          <w:color w:val="000000"/>
        </w:rPr>
        <w:t>3.22. Manter organizados e disponíveis os documentos exigidos para a fiscalização e controle social, garantindo transparência na execução do serviço.</w:t>
      </w:r>
    </w:p>
    <w:p w14:paraId="436DD498" w14:textId="77777777" w:rsidR="00A2684D" w:rsidRDefault="00000000">
      <w:pPr>
        <w:pStyle w:val="normal3"/>
        <w:spacing w:line="276" w:lineRule="auto"/>
        <w:jc w:val="both"/>
        <w:rPr>
          <w:rFonts w:ascii="Arial" w:hAnsi="Arial"/>
        </w:rPr>
      </w:pPr>
      <w:r>
        <w:rPr>
          <w:rFonts w:ascii="Arial" w:eastAsia="Arial" w:hAnsi="Arial"/>
          <w:color w:val="000000"/>
        </w:rPr>
        <w:t xml:space="preserve">3.23. Facilitar o acesso a documentos pessoais das crianças, solicitando ou providenciando junto aos órgãos competentes (cartório, Ministério </w:t>
      </w:r>
      <w:proofErr w:type="gramStart"/>
      <w:r>
        <w:rPr>
          <w:rFonts w:ascii="Arial" w:eastAsia="Arial" w:hAnsi="Arial"/>
          <w:color w:val="000000"/>
        </w:rPr>
        <w:t>Público, etc.</w:t>
      </w:r>
      <w:proofErr w:type="gramEnd"/>
      <w:r>
        <w:rPr>
          <w:rFonts w:ascii="Arial" w:eastAsia="Arial" w:hAnsi="Arial"/>
          <w:color w:val="000000"/>
        </w:rPr>
        <w:t>) a emissão de certidões e registros necessários.</w:t>
      </w:r>
    </w:p>
    <w:p w14:paraId="6781AA4D" w14:textId="77777777" w:rsidR="00A2684D" w:rsidRDefault="00000000">
      <w:pPr>
        <w:pStyle w:val="normal3"/>
        <w:spacing w:line="276" w:lineRule="auto"/>
        <w:jc w:val="both"/>
        <w:rPr>
          <w:rFonts w:ascii="Arial" w:hAnsi="Arial"/>
        </w:rPr>
      </w:pPr>
      <w:r>
        <w:rPr>
          <w:rFonts w:ascii="Arial" w:eastAsia="Arial" w:hAnsi="Arial"/>
          <w:color w:val="000000"/>
        </w:rPr>
        <w:t>3.24. Oportunizar atividades recreativas, culturais, esportivas e de lazer, internas e externas, que promovam o desenvolvimento integral e a socialização.</w:t>
      </w:r>
    </w:p>
    <w:p w14:paraId="746F3911" w14:textId="77777777" w:rsidR="00A2684D" w:rsidRDefault="00000000">
      <w:pPr>
        <w:pStyle w:val="normal3"/>
        <w:spacing w:line="276" w:lineRule="auto"/>
        <w:jc w:val="both"/>
        <w:rPr>
          <w:rFonts w:ascii="Arial" w:eastAsia="Arial" w:hAnsi="Arial"/>
          <w:color w:val="000000"/>
        </w:rPr>
      </w:pPr>
      <w:r>
        <w:rPr>
          <w:rFonts w:ascii="Arial" w:eastAsia="Arial" w:hAnsi="Arial"/>
          <w:color w:val="000000"/>
        </w:rPr>
        <w:t>3.25. Manter quadro de profissionais com formação específica e capacitação contínua, conforme Tipificação Nacional dos Serviços Socioassistenciais e normativas do SUAS, garantindo a qualidade técnica e ética do atendimento.</w:t>
      </w:r>
    </w:p>
    <w:p w14:paraId="69ED2CFF" w14:textId="77777777" w:rsidR="00A2684D" w:rsidRDefault="00A2684D">
      <w:pPr>
        <w:pStyle w:val="normal3"/>
        <w:spacing w:line="276" w:lineRule="auto"/>
        <w:jc w:val="both"/>
        <w:rPr>
          <w:rFonts w:ascii="Arial" w:eastAsia="Arial" w:hAnsi="Arial"/>
          <w:color w:val="000000"/>
        </w:rPr>
      </w:pPr>
    </w:p>
    <w:p w14:paraId="4AE41B29" w14:textId="77777777" w:rsidR="00A2684D" w:rsidRDefault="00000000">
      <w:pPr>
        <w:pStyle w:val="Ttulo3"/>
        <w:spacing w:before="0" w:after="0" w:line="276" w:lineRule="auto"/>
        <w:jc w:val="both"/>
        <w:rPr>
          <w:rFonts w:eastAsia="Arial" w:cs="Arial"/>
          <w:color w:val="000000"/>
          <w:sz w:val="24"/>
          <w:szCs w:val="24"/>
        </w:rPr>
      </w:pPr>
      <w:r>
        <w:rPr>
          <w:rFonts w:eastAsia="Arial" w:cs="Arial"/>
          <w:color w:val="000000"/>
          <w:sz w:val="24"/>
          <w:szCs w:val="24"/>
        </w:rPr>
        <w:t>Observação</w:t>
      </w:r>
    </w:p>
    <w:p w14:paraId="2BF2DCA5" w14:textId="77777777" w:rsidR="00A2684D" w:rsidRDefault="00000000">
      <w:pPr>
        <w:pStyle w:val="normal3"/>
        <w:spacing w:line="276" w:lineRule="auto"/>
        <w:jc w:val="both"/>
        <w:rPr>
          <w:rFonts w:ascii="Arial" w:hAnsi="Arial"/>
        </w:rPr>
      </w:pPr>
      <w:r>
        <w:rPr>
          <w:rFonts w:ascii="Arial" w:eastAsia="Arial" w:hAnsi="Arial"/>
          <w:color w:val="000000"/>
        </w:rPr>
        <w:t>A execução da solução proposta deverá seguir as normas do Sistema Único de Assistência Social (SUAS), o Estatuto da Criança e do Adolescente (Lei nº 8.069/1990) e a Tipificação Nacional dos Serviços Socioassistenciais (Resolução CNAS nº 109/2009), sob supervisão da Secretaria Municipal de Desenvolvimento Social de Vera Cruz/RS.</w:t>
      </w:r>
      <w:bookmarkStart w:id="16" w:name="bookmark=id.silfi7upe7xb"/>
    </w:p>
    <w:bookmarkEnd w:id="16"/>
    <w:p w14:paraId="1F077D3C" w14:textId="77777777" w:rsidR="00A2684D" w:rsidRDefault="00A2684D">
      <w:pPr>
        <w:pStyle w:val="normal3"/>
        <w:spacing w:line="276" w:lineRule="auto"/>
        <w:jc w:val="both"/>
        <w:rPr>
          <w:rFonts w:ascii="Arial" w:eastAsia="Arial" w:hAnsi="Arial"/>
          <w:b/>
          <w:bCs/>
          <w:color w:val="000000"/>
        </w:rPr>
      </w:pPr>
    </w:p>
    <w:p w14:paraId="7D5C31B9" w14:textId="77777777" w:rsidR="00A2684D" w:rsidRDefault="00000000">
      <w:pPr>
        <w:pStyle w:val="normal3"/>
        <w:spacing w:line="276" w:lineRule="auto"/>
        <w:jc w:val="both"/>
        <w:rPr>
          <w:rFonts w:ascii="Arial" w:hAnsi="Arial"/>
        </w:rPr>
      </w:pPr>
      <w:r>
        <w:rPr>
          <w:rFonts w:ascii="Arial" w:eastAsia="Arial" w:hAnsi="Arial"/>
          <w:b/>
          <w:bCs/>
          <w:color w:val="000000"/>
        </w:rPr>
        <w:t xml:space="preserve">4. REQUISITOS DA CONTRATAÇÃO </w:t>
      </w:r>
    </w:p>
    <w:p w14:paraId="54EC789F" w14:textId="77777777" w:rsidR="00A2684D" w:rsidRDefault="00000000">
      <w:pPr>
        <w:pStyle w:val="normal3"/>
        <w:spacing w:line="276" w:lineRule="auto"/>
        <w:jc w:val="both"/>
        <w:rPr>
          <w:rFonts w:ascii="Arial" w:hAnsi="Arial"/>
        </w:rPr>
      </w:pPr>
      <w:r>
        <w:rPr>
          <w:rFonts w:ascii="Arial" w:eastAsia="Arial" w:hAnsi="Arial"/>
          <w:b/>
          <w:bCs/>
          <w:color w:val="000000"/>
        </w:rPr>
        <w:t xml:space="preserve">Limitação de distância (até 50 km do município de Vera Cruz/RS): </w:t>
      </w:r>
    </w:p>
    <w:p w14:paraId="0EDC53B1" w14:textId="77777777" w:rsidR="00A2684D" w:rsidRDefault="00000000">
      <w:pPr>
        <w:pStyle w:val="normal3"/>
        <w:spacing w:line="276" w:lineRule="auto"/>
        <w:jc w:val="both"/>
        <w:rPr>
          <w:rFonts w:ascii="Arial" w:hAnsi="Arial"/>
        </w:rPr>
      </w:pPr>
      <w:r>
        <w:rPr>
          <w:rFonts w:ascii="Arial" w:eastAsia="Arial" w:hAnsi="Arial"/>
          <w:color w:val="000000"/>
        </w:rPr>
        <w:t>A limitação da distância máxima de 50 km entre o município de Vera Cruz/RS e a Instituição credenciada justifica-se pela necessidade de garantir o acompanhamento técnico, administrativo e familiar das crianças acolhidas, assegurando a efetividade da política pública de assistência social e a observância dos direitos previstos no ECA.</w:t>
      </w:r>
    </w:p>
    <w:p w14:paraId="35835E4E" w14:textId="77777777" w:rsidR="00A2684D" w:rsidRDefault="00000000">
      <w:pPr>
        <w:pStyle w:val="normal3"/>
        <w:spacing w:after="140" w:line="276" w:lineRule="auto"/>
        <w:jc w:val="both"/>
        <w:rPr>
          <w:rFonts w:ascii="Arial" w:hAnsi="Arial"/>
        </w:rPr>
      </w:pPr>
      <w:r>
        <w:rPr>
          <w:rFonts w:ascii="Arial" w:eastAsia="Arial" w:hAnsi="Arial"/>
          <w:color w:val="000000"/>
        </w:rPr>
        <w:t>A proximidade geográfica é condição essencial para:</w:t>
      </w:r>
    </w:p>
    <w:p w14:paraId="0BC5A83C" w14:textId="77777777" w:rsidR="00A2684D" w:rsidRDefault="00000000">
      <w:pPr>
        <w:pStyle w:val="normal3"/>
        <w:numPr>
          <w:ilvl w:val="0"/>
          <w:numId w:val="7"/>
        </w:numPr>
        <w:tabs>
          <w:tab w:val="left" w:pos="0"/>
        </w:tabs>
        <w:spacing w:after="140" w:line="276" w:lineRule="auto"/>
        <w:jc w:val="both"/>
        <w:rPr>
          <w:rFonts w:ascii="Arial" w:hAnsi="Arial"/>
        </w:rPr>
      </w:pPr>
      <w:r>
        <w:rPr>
          <w:rFonts w:ascii="Arial" w:eastAsia="Arial" w:hAnsi="Arial"/>
          <w:color w:val="000000"/>
        </w:rPr>
        <w:t>Facilitar o acompanhamento e supervisão pela equipe técnica da Secretaria Municipal de Desenvolvimento Social, responsável pela fiscalização e avaliação contínua do serviço prestado;</w:t>
      </w:r>
    </w:p>
    <w:p w14:paraId="38D3CDBB" w14:textId="77777777" w:rsidR="00A2684D" w:rsidRDefault="00000000">
      <w:pPr>
        <w:pStyle w:val="normal3"/>
        <w:numPr>
          <w:ilvl w:val="0"/>
          <w:numId w:val="7"/>
        </w:numPr>
        <w:tabs>
          <w:tab w:val="left" w:pos="0"/>
        </w:tabs>
        <w:spacing w:after="140" w:line="276" w:lineRule="auto"/>
        <w:jc w:val="both"/>
        <w:rPr>
          <w:rFonts w:ascii="Arial" w:hAnsi="Arial"/>
        </w:rPr>
      </w:pPr>
      <w:r>
        <w:rPr>
          <w:rFonts w:ascii="Arial" w:eastAsia="Arial" w:hAnsi="Arial"/>
          <w:color w:val="000000"/>
        </w:rPr>
        <w:lastRenderedPageBreak/>
        <w:t>Garantir o contato e o vínculo familiar, promovendo visitas regulares e participação dos familiares no processo de convivência e cuidado, conforme diretrizes da Tipificação Nacional dos Serviços Socioassistenciais;</w:t>
      </w:r>
    </w:p>
    <w:p w14:paraId="308840CC" w14:textId="77777777" w:rsidR="00A2684D" w:rsidRDefault="00000000">
      <w:pPr>
        <w:pStyle w:val="normal3"/>
        <w:numPr>
          <w:ilvl w:val="0"/>
          <w:numId w:val="7"/>
        </w:numPr>
        <w:tabs>
          <w:tab w:val="left" w:pos="0"/>
        </w:tabs>
        <w:spacing w:after="140" w:line="276" w:lineRule="auto"/>
        <w:jc w:val="both"/>
        <w:rPr>
          <w:rFonts w:ascii="Arial" w:hAnsi="Arial"/>
        </w:rPr>
      </w:pPr>
      <w:r>
        <w:rPr>
          <w:rFonts w:ascii="Arial" w:eastAsia="Arial" w:hAnsi="Arial"/>
          <w:color w:val="000000"/>
        </w:rPr>
        <w:t>Assegurar respostas rápidas em situações emergenciais, permitindo deslocamento ágil do serviço público municipal em caso de urgências de saúde, intercorrências ou atendimentos administrativos;</w:t>
      </w:r>
    </w:p>
    <w:p w14:paraId="762A9EFC" w14:textId="77777777" w:rsidR="00A2684D" w:rsidRDefault="00000000">
      <w:pPr>
        <w:pStyle w:val="normal3"/>
        <w:numPr>
          <w:ilvl w:val="0"/>
          <w:numId w:val="7"/>
        </w:numPr>
        <w:tabs>
          <w:tab w:val="left" w:pos="0"/>
        </w:tabs>
        <w:spacing w:after="140" w:line="276" w:lineRule="auto"/>
        <w:jc w:val="both"/>
        <w:rPr>
          <w:rFonts w:ascii="Arial" w:hAnsi="Arial"/>
        </w:rPr>
      </w:pPr>
      <w:r>
        <w:rPr>
          <w:rFonts w:ascii="Arial" w:eastAsia="Arial" w:hAnsi="Arial"/>
          <w:color w:val="000000"/>
        </w:rPr>
        <w:t>Reduzir custos operacionais e logísticos, otimizando o uso de recursos públicos destinados ao acompanhamento e transporte;</w:t>
      </w:r>
    </w:p>
    <w:p w14:paraId="5C221152" w14:textId="77777777" w:rsidR="00A2684D" w:rsidRDefault="00000000">
      <w:pPr>
        <w:pStyle w:val="normal3"/>
        <w:numPr>
          <w:ilvl w:val="0"/>
          <w:numId w:val="7"/>
        </w:numPr>
        <w:tabs>
          <w:tab w:val="left" w:pos="0"/>
        </w:tabs>
        <w:spacing w:after="140" w:line="276" w:lineRule="auto"/>
        <w:jc w:val="both"/>
        <w:rPr>
          <w:rFonts w:ascii="Arial" w:hAnsi="Arial"/>
        </w:rPr>
      </w:pPr>
      <w:r>
        <w:rPr>
          <w:rFonts w:ascii="Arial" w:eastAsia="Arial" w:hAnsi="Arial"/>
          <w:color w:val="000000"/>
        </w:rPr>
        <w:t>Manter a integração das crianças, favorecendo o sentimento de pertencimento comunitário e continuidade de vínculos sociais e afetivos.</w:t>
      </w:r>
    </w:p>
    <w:p w14:paraId="21FF66A9" w14:textId="77777777" w:rsidR="00A2684D" w:rsidRDefault="00000000">
      <w:pPr>
        <w:pStyle w:val="normal3"/>
        <w:spacing w:line="276" w:lineRule="auto"/>
        <w:jc w:val="both"/>
        <w:rPr>
          <w:rFonts w:ascii="Arial" w:hAnsi="Arial"/>
        </w:rPr>
      </w:pPr>
      <w:r>
        <w:rPr>
          <w:rFonts w:ascii="Arial" w:eastAsia="Arial" w:hAnsi="Arial"/>
          <w:color w:val="000000"/>
        </w:rPr>
        <w:t>Dessa forma, o limite de até 50 km não tem caráter restritivo, mas criterioso e técnico, atendendo aos princípios da razoabilidade, eficiência e continuidade do serviço público, conforme dispõe o art. 37 da Constituição Federal e o ECA, que assegura o direito à moradia digna e à assistência integral.</w:t>
      </w:r>
    </w:p>
    <w:p w14:paraId="5E121C23" w14:textId="77777777" w:rsidR="00A2684D" w:rsidRDefault="00000000">
      <w:pPr>
        <w:pStyle w:val="normal3"/>
        <w:spacing w:line="276" w:lineRule="auto"/>
        <w:jc w:val="both"/>
        <w:rPr>
          <w:rFonts w:ascii="Arial" w:hAnsi="Arial"/>
        </w:rPr>
      </w:pPr>
      <w:r>
        <w:rPr>
          <w:rFonts w:ascii="Arial" w:eastAsia="Arial" w:hAnsi="Arial"/>
          <w:color w:val="000000"/>
        </w:rPr>
        <w:t>Assim, a exigência da distância máxima visa garantir qualidade, segurança e efetividade na execução do serviço de acolhimento institucional de crianças, em consonância com os objetivos da Política Nacional de Assistência Social (PNAS) e com as diretrizes do Sistema Único de Assistência Social (SUAS).</w:t>
      </w:r>
    </w:p>
    <w:p w14:paraId="77CE5423" w14:textId="77777777" w:rsidR="00A2684D" w:rsidRDefault="00A2684D">
      <w:pPr>
        <w:pStyle w:val="normal3"/>
        <w:spacing w:line="276" w:lineRule="auto"/>
        <w:jc w:val="both"/>
        <w:rPr>
          <w:rFonts w:ascii="Arial" w:eastAsia="Arial" w:hAnsi="Arial"/>
        </w:rPr>
      </w:pPr>
    </w:p>
    <w:p w14:paraId="417EB25C" w14:textId="77777777" w:rsidR="00A2684D" w:rsidRDefault="00000000">
      <w:pPr>
        <w:pStyle w:val="normal3"/>
        <w:spacing w:line="276" w:lineRule="auto"/>
        <w:jc w:val="both"/>
        <w:rPr>
          <w:rFonts w:ascii="Arial" w:hAnsi="Arial"/>
        </w:rPr>
      </w:pPr>
      <w:r>
        <w:rPr>
          <w:rFonts w:ascii="Arial" w:eastAsia="Arial" w:hAnsi="Arial"/>
          <w:b/>
          <w:bCs/>
          <w:color w:val="000000"/>
        </w:rPr>
        <w:t>Exigências de habilitação:</w:t>
      </w:r>
    </w:p>
    <w:p w14:paraId="348D3FC6" w14:textId="77777777" w:rsidR="00A2684D" w:rsidRDefault="00000000">
      <w:pPr>
        <w:pStyle w:val="normal3"/>
        <w:spacing w:line="276" w:lineRule="auto"/>
        <w:jc w:val="both"/>
        <w:rPr>
          <w:rFonts w:ascii="Arial" w:hAnsi="Arial"/>
        </w:rPr>
      </w:pPr>
      <w:r>
        <w:rPr>
          <w:rFonts w:ascii="Arial" w:eastAsia="Arial" w:hAnsi="Arial"/>
          <w:b/>
          <w:bCs/>
          <w:color w:val="000000"/>
        </w:rPr>
        <w:t>Documentos relativos à habilitação jurídica:</w:t>
      </w:r>
    </w:p>
    <w:p w14:paraId="29D46C4B" w14:textId="77777777" w:rsidR="00A2684D" w:rsidRDefault="00000000">
      <w:pPr>
        <w:pStyle w:val="normal3"/>
        <w:spacing w:line="276" w:lineRule="auto"/>
        <w:jc w:val="both"/>
        <w:rPr>
          <w:rFonts w:ascii="Arial" w:hAnsi="Arial"/>
        </w:rPr>
      </w:pPr>
      <w:r>
        <w:rPr>
          <w:rFonts w:ascii="Arial" w:eastAsia="Arial" w:hAnsi="Arial"/>
          <w:color w:val="000000"/>
        </w:rPr>
        <w:t xml:space="preserve">a) Certificado de Condição de Microempreendedor Individual, quando couber; </w:t>
      </w:r>
      <w:r>
        <w:rPr>
          <w:rFonts w:ascii="Arial" w:eastAsia="Arial" w:hAnsi="Arial"/>
          <w:color w:val="000000"/>
        </w:rPr>
        <w:br/>
        <w:t xml:space="preserve">b) Registro comercial, no caso de empresa individual e comprovação de pertinência entre o ramo de atividade e o serviço licitado; </w:t>
      </w:r>
    </w:p>
    <w:p w14:paraId="554B3929" w14:textId="77777777" w:rsidR="00A2684D" w:rsidRDefault="00000000">
      <w:pPr>
        <w:pStyle w:val="normal3"/>
        <w:spacing w:line="276" w:lineRule="auto"/>
        <w:jc w:val="both"/>
        <w:rPr>
          <w:rFonts w:ascii="Arial" w:eastAsia="Arial" w:hAnsi="Arial"/>
          <w:color w:val="000000"/>
        </w:rPr>
      </w:pPr>
      <w:r>
        <w:rPr>
          <w:rFonts w:ascii="Arial" w:eastAsia="Arial" w:hAnsi="Arial"/>
          <w:color w:val="000000"/>
        </w:rPr>
        <w:t xml:space="preserve">c) Ato constitutivo, estatuto social, contrato social ou sua consolidação e posteriores alterações contratuais, devidamente registradas na junta comercial e em vigor e, no caso de sociedade por ações, acompanhado da Ata de eleição e sua atual administração, registrados e publicados, e comprovação de pertinência entre o ramo de atividade e o objeto licitado; </w:t>
      </w:r>
    </w:p>
    <w:p w14:paraId="41DCB169" w14:textId="77777777" w:rsidR="00A2684D" w:rsidRDefault="00000000">
      <w:pPr>
        <w:pStyle w:val="normal3"/>
        <w:spacing w:line="276" w:lineRule="auto"/>
        <w:jc w:val="both"/>
        <w:rPr>
          <w:rFonts w:ascii="Arial" w:eastAsia="Arial" w:hAnsi="Arial"/>
          <w:color w:val="000000"/>
        </w:rPr>
      </w:pPr>
      <w:r>
        <w:rPr>
          <w:rFonts w:ascii="Arial" w:eastAsia="Arial" w:hAnsi="Arial"/>
          <w:color w:val="000000"/>
        </w:rPr>
        <w:t>d) Inscrição do ato constitutivo, no caso de sociedades civis, acompanhada de prova de diretoria em exercício;</w:t>
      </w:r>
    </w:p>
    <w:p w14:paraId="4A8EE8FA" w14:textId="77777777" w:rsidR="00A2684D" w:rsidRDefault="00000000">
      <w:pPr>
        <w:pStyle w:val="normal3"/>
        <w:spacing w:line="276" w:lineRule="auto"/>
        <w:jc w:val="both"/>
        <w:rPr>
          <w:rFonts w:ascii="Arial" w:hAnsi="Arial"/>
        </w:rPr>
      </w:pPr>
      <w:r>
        <w:rPr>
          <w:rFonts w:ascii="Arial" w:eastAsia="Arial" w:hAnsi="Arial"/>
          <w:color w:val="000000"/>
        </w:rPr>
        <w:t xml:space="preserve">e) Decreto de autorização, em se tratando de empresa ou sociedade estrangeira em funcionamento no País, e ato de registro ou autorização para funcionamento expedido pelo órgão competente, quando a atividade assim o exigir; </w:t>
      </w:r>
    </w:p>
    <w:p w14:paraId="678CA4DF" w14:textId="77777777" w:rsidR="00A2684D" w:rsidRDefault="00A2684D">
      <w:pPr>
        <w:pStyle w:val="normal3"/>
        <w:spacing w:line="276" w:lineRule="auto"/>
        <w:jc w:val="both"/>
        <w:rPr>
          <w:rFonts w:ascii="Arial" w:eastAsia="Arial" w:hAnsi="Arial"/>
          <w:color w:val="000000"/>
        </w:rPr>
      </w:pPr>
    </w:p>
    <w:p w14:paraId="199DE7FD" w14:textId="77777777" w:rsidR="00A2684D" w:rsidRDefault="00000000">
      <w:pPr>
        <w:pStyle w:val="normal3"/>
        <w:spacing w:line="276" w:lineRule="auto"/>
        <w:jc w:val="both"/>
        <w:rPr>
          <w:rFonts w:ascii="Arial" w:hAnsi="Arial"/>
        </w:rPr>
      </w:pPr>
      <w:r>
        <w:rPr>
          <w:rFonts w:ascii="Arial" w:eastAsia="Arial" w:hAnsi="Arial"/>
          <w:b/>
          <w:bCs/>
          <w:color w:val="000000"/>
        </w:rPr>
        <w:t>OBSERVAÇÃO:</w:t>
      </w:r>
      <w:r>
        <w:rPr>
          <w:rFonts w:ascii="Arial" w:eastAsia="Arial" w:hAnsi="Arial"/>
          <w:color w:val="000000"/>
        </w:rPr>
        <w:t xml:space="preserve"> Os documentos em apreço deverão estar acompanhados de todas as alterações ou da consolidação respectiva. </w:t>
      </w:r>
    </w:p>
    <w:p w14:paraId="59D99ABE" w14:textId="77777777" w:rsidR="00A2684D" w:rsidRDefault="00A2684D">
      <w:pPr>
        <w:pStyle w:val="normal3"/>
        <w:spacing w:line="276" w:lineRule="auto"/>
        <w:jc w:val="both"/>
        <w:rPr>
          <w:rFonts w:ascii="Arial" w:eastAsia="Arial" w:hAnsi="Arial"/>
          <w:color w:val="000000"/>
        </w:rPr>
      </w:pPr>
    </w:p>
    <w:p w14:paraId="0C124FF5" w14:textId="77777777" w:rsidR="00A2684D" w:rsidRDefault="00000000">
      <w:pPr>
        <w:pStyle w:val="normal3"/>
        <w:spacing w:line="276" w:lineRule="auto"/>
        <w:jc w:val="both"/>
        <w:rPr>
          <w:rFonts w:ascii="Arial" w:hAnsi="Arial"/>
        </w:rPr>
      </w:pPr>
      <w:r>
        <w:rPr>
          <w:rFonts w:ascii="Arial" w:eastAsia="Arial" w:hAnsi="Arial"/>
          <w:b/>
          <w:bCs/>
          <w:color w:val="000000"/>
        </w:rPr>
        <w:lastRenderedPageBreak/>
        <w:t>Documento do representante legal da empresa:</w:t>
      </w:r>
      <w:r>
        <w:rPr>
          <w:rFonts w:ascii="Arial" w:eastAsia="Arial" w:hAnsi="Arial"/>
          <w:color w:val="000000"/>
        </w:rPr>
        <w:t xml:space="preserve"> a) Documento com CPF e Identidade do(s) Sócio(s) Administrador(es), conforme contrato social. </w:t>
      </w:r>
    </w:p>
    <w:p w14:paraId="359210D1" w14:textId="77777777" w:rsidR="00A2684D" w:rsidRDefault="00A2684D">
      <w:pPr>
        <w:pStyle w:val="normal3"/>
        <w:spacing w:line="276" w:lineRule="auto"/>
        <w:jc w:val="both"/>
        <w:rPr>
          <w:rFonts w:ascii="Arial" w:eastAsia="Arial" w:hAnsi="Arial"/>
          <w:color w:val="000000"/>
        </w:rPr>
      </w:pPr>
    </w:p>
    <w:p w14:paraId="3F9BFF36" w14:textId="77777777" w:rsidR="00A2684D" w:rsidRDefault="00000000">
      <w:pPr>
        <w:pStyle w:val="normal3"/>
        <w:spacing w:line="276" w:lineRule="auto"/>
        <w:jc w:val="both"/>
        <w:rPr>
          <w:rFonts w:ascii="Arial" w:hAnsi="Arial"/>
        </w:rPr>
      </w:pPr>
      <w:r>
        <w:rPr>
          <w:rFonts w:ascii="Arial" w:eastAsia="Arial" w:hAnsi="Arial"/>
          <w:b/>
          <w:bCs/>
          <w:color w:val="000000"/>
        </w:rPr>
        <w:t>Documentos relativos à Regularidade Fiscal e Trabalhista:</w:t>
      </w:r>
      <w:r>
        <w:rPr>
          <w:rFonts w:ascii="Arial" w:eastAsia="Arial" w:hAnsi="Arial"/>
          <w:color w:val="000000"/>
        </w:rPr>
        <w:t xml:space="preserve"> </w:t>
      </w:r>
    </w:p>
    <w:p w14:paraId="5E9A99ED" w14:textId="77777777" w:rsidR="00A2684D" w:rsidRDefault="00000000">
      <w:pPr>
        <w:pStyle w:val="normal3"/>
        <w:spacing w:line="276" w:lineRule="auto"/>
        <w:jc w:val="both"/>
        <w:rPr>
          <w:rFonts w:ascii="Arial" w:hAnsi="Arial"/>
        </w:rPr>
      </w:pPr>
      <w:r>
        <w:rPr>
          <w:rFonts w:ascii="Arial" w:eastAsia="Arial" w:hAnsi="Arial"/>
          <w:color w:val="000000"/>
        </w:rPr>
        <w:t xml:space="preserve">a) Prova de inscrição no Cadastro Nacional de Pessoas Jurídicas (CNPJ); </w:t>
      </w:r>
      <w:r>
        <w:rPr>
          <w:rFonts w:ascii="Arial" w:eastAsia="Arial" w:hAnsi="Arial"/>
          <w:color w:val="000000"/>
        </w:rPr>
        <w:br/>
        <w:t>b) Prova de regularidade para com a Fazenda Nacional na forma da Portaria Conjunta nº 1.751 de 02/10/2014, e com vigência na data da abertura da sessão pública;</w:t>
      </w:r>
      <w:r>
        <w:rPr>
          <w:rFonts w:ascii="Arial" w:eastAsia="Arial" w:hAnsi="Arial"/>
          <w:color w:val="000000"/>
        </w:rPr>
        <w:br/>
        <w:t xml:space="preserve">c) Certidão que prove a regularidade para com a Fazenda Estadual da Jurisdição fiscal do estabelecimento licitante, com vigência na data da abertura da sessão pública; </w:t>
      </w:r>
      <w:r>
        <w:rPr>
          <w:rFonts w:ascii="Arial" w:eastAsia="Arial" w:hAnsi="Arial"/>
          <w:color w:val="000000"/>
        </w:rPr>
        <w:br/>
        <w:t xml:space="preserve">d) Certidão que prove a regularidade para com a Fazenda Municipal da Jurisdição fiscal do estabelecimento licitante, com vigência na data da abertura da sessão pública; </w:t>
      </w:r>
      <w:r>
        <w:rPr>
          <w:rFonts w:ascii="Arial" w:eastAsia="Arial" w:hAnsi="Arial"/>
          <w:color w:val="000000"/>
        </w:rPr>
        <w:br/>
        <w:t xml:space="preserve">e) Certidão que prove a regularidade relativa ao Fundo de Garantia por Tempo de Serviço (FGTS), com vigência na data da abertura da sessão pública; </w:t>
      </w:r>
    </w:p>
    <w:p w14:paraId="6C0FF4BC" w14:textId="77777777" w:rsidR="00A2684D" w:rsidRDefault="00000000">
      <w:pPr>
        <w:pStyle w:val="normal3"/>
        <w:spacing w:line="276" w:lineRule="auto"/>
        <w:jc w:val="both"/>
        <w:rPr>
          <w:rFonts w:ascii="Arial" w:hAnsi="Arial"/>
        </w:rPr>
      </w:pPr>
      <w:r>
        <w:rPr>
          <w:rFonts w:ascii="Arial" w:eastAsia="Arial" w:hAnsi="Arial"/>
          <w:color w:val="000000"/>
        </w:rPr>
        <w:t xml:space="preserve">f) Certidão que prove inexistência de débitos inadimplidos perante a Justiça do Trabalho, mediante a apresentação de Certidão Negativa de Débitos Trabalhistas – CNDT (Lei nº 12.440/11, que modificou o Decreto-Lei 5.452/43), com vigência na data da abertura da sessão pública. </w:t>
      </w:r>
    </w:p>
    <w:p w14:paraId="3B2CAFC2" w14:textId="77777777" w:rsidR="00A2684D" w:rsidRDefault="00000000">
      <w:pPr>
        <w:pStyle w:val="normal3"/>
        <w:spacing w:line="276" w:lineRule="auto"/>
        <w:jc w:val="both"/>
        <w:rPr>
          <w:rFonts w:ascii="Arial" w:hAnsi="Arial"/>
        </w:rPr>
      </w:pPr>
      <w:r>
        <w:rPr>
          <w:rFonts w:ascii="Arial" w:eastAsia="Arial" w:hAnsi="Arial"/>
          <w:color w:val="000000"/>
        </w:rPr>
        <w:t>g) Certidão negativa de débitos com o Município de sua referência.</w:t>
      </w:r>
    </w:p>
    <w:p w14:paraId="3C5F68D6" w14:textId="77777777" w:rsidR="00A2684D" w:rsidRDefault="00A2684D">
      <w:pPr>
        <w:pStyle w:val="normal3"/>
        <w:spacing w:line="276" w:lineRule="auto"/>
        <w:jc w:val="both"/>
        <w:rPr>
          <w:rFonts w:ascii="Arial" w:eastAsia="Arial" w:hAnsi="Arial"/>
          <w:color w:val="000000"/>
        </w:rPr>
      </w:pPr>
    </w:p>
    <w:p w14:paraId="3345BEE5" w14:textId="77777777" w:rsidR="00A2684D" w:rsidRDefault="00000000">
      <w:pPr>
        <w:pStyle w:val="normal3"/>
        <w:spacing w:line="276" w:lineRule="auto"/>
        <w:jc w:val="both"/>
        <w:rPr>
          <w:rFonts w:ascii="Arial" w:hAnsi="Arial"/>
        </w:rPr>
      </w:pPr>
      <w:r>
        <w:rPr>
          <w:rFonts w:ascii="Arial" w:eastAsia="Arial" w:hAnsi="Arial"/>
          <w:b/>
          <w:bCs/>
          <w:color w:val="000000"/>
        </w:rPr>
        <w:t>Documento referente à Qualificação Econômico-financeira:</w:t>
      </w:r>
      <w:r>
        <w:rPr>
          <w:rFonts w:ascii="Arial" w:eastAsia="Arial" w:hAnsi="Arial"/>
          <w:color w:val="000000"/>
        </w:rPr>
        <w:t xml:space="preserve"> </w:t>
      </w:r>
    </w:p>
    <w:p w14:paraId="15B93947" w14:textId="77777777" w:rsidR="00A2684D" w:rsidRDefault="00000000">
      <w:pPr>
        <w:pStyle w:val="normal3"/>
        <w:spacing w:line="276" w:lineRule="auto"/>
        <w:jc w:val="both"/>
        <w:rPr>
          <w:rFonts w:ascii="Arial" w:hAnsi="Arial"/>
        </w:rPr>
      </w:pPr>
      <w:r>
        <w:rPr>
          <w:rFonts w:ascii="Arial" w:eastAsia="Arial" w:hAnsi="Arial"/>
          <w:color w:val="000000"/>
        </w:rPr>
        <w:t xml:space="preserve">a) Certidão negativa de falência ou Concordata expedida pelo distribuidor da sede da pessoa jurídica. Caso o documento não declare sua validade somente será aceito documento expedido no máximo 90 (noventa) dias antes da data do recebimento. </w:t>
      </w:r>
      <w:r>
        <w:rPr>
          <w:rFonts w:ascii="Arial" w:eastAsia="Arial" w:hAnsi="Arial"/>
          <w:color w:val="000000"/>
        </w:rPr>
        <w:br/>
      </w:r>
    </w:p>
    <w:p w14:paraId="7DD70359" w14:textId="77777777" w:rsidR="00A2684D" w:rsidRDefault="00000000">
      <w:pPr>
        <w:pStyle w:val="normal3"/>
        <w:spacing w:line="276" w:lineRule="auto"/>
        <w:jc w:val="both"/>
        <w:rPr>
          <w:rFonts w:ascii="Arial" w:hAnsi="Arial"/>
        </w:rPr>
      </w:pPr>
      <w:r>
        <w:rPr>
          <w:rFonts w:ascii="Arial" w:eastAsia="Arial" w:hAnsi="Arial"/>
          <w:b/>
          <w:bCs/>
          <w:color w:val="000000"/>
        </w:rPr>
        <w:t xml:space="preserve">Qualificação Técnica: </w:t>
      </w:r>
    </w:p>
    <w:p w14:paraId="3CA87421" w14:textId="77777777" w:rsidR="00A2684D" w:rsidRDefault="00000000">
      <w:pPr>
        <w:pStyle w:val="normal3"/>
        <w:spacing w:line="276" w:lineRule="auto"/>
        <w:jc w:val="both"/>
        <w:rPr>
          <w:rFonts w:ascii="Arial" w:hAnsi="Arial"/>
        </w:rPr>
      </w:pPr>
      <w:r>
        <w:rPr>
          <w:rFonts w:ascii="Arial" w:eastAsia="Arial" w:hAnsi="Arial"/>
          <w:color w:val="000000"/>
        </w:rPr>
        <w:t>a) Atestado(s) ou declaração(</w:t>
      </w:r>
      <w:proofErr w:type="spellStart"/>
      <w:r>
        <w:rPr>
          <w:rFonts w:ascii="Arial" w:eastAsia="Arial" w:hAnsi="Arial"/>
          <w:color w:val="000000"/>
        </w:rPr>
        <w:t>ões</w:t>
      </w:r>
      <w:proofErr w:type="spellEnd"/>
      <w:r>
        <w:rPr>
          <w:rFonts w:ascii="Arial" w:eastAsia="Arial" w:hAnsi="Arial"/>
          <w:color w:val="000000"/>
        </w:rPr>
        <w:t xml:space="preserve">) de capacidade técnica, fornecido(s) por pessoa(s) jurídica(s) de direito público ou privado, em papel timbrado, comprovando a execução satisfatória de fornecimentos similares ao objeto desta licitação. </w:t>
      </w:r>
    </w:p>
    <w:p w14:paraId="257BE723" w14:textId="77777777" w:rsidR="00A2684D" w:rsidRDefault="00A2684D">
      <w:pPr>
        <w:pStyle w:val="Ttulo3"/>
        <w:spacing w:before="0" w:after="0" w:line="276" w:lineRule="auto"/>
        <w:jc w:val="both"/>
        <w:rPr>
          <w:rFonts w:eastAsia="Arial" w:cs="Arial"/>
          <w:color w:val="000000"/>
          <w:sz w:val="24"/>
          <w:szCs w:val="24"/>
          <w:highlight w:val="yellow"/>
        </w:rPr>
      </w:pPr>
    </w:p>
    <w:p w14:paraId="1D5EF8B1" w14:textId="77777777" w:rsidR="00A2684D" w:rsidRDefault="00000000">
      <w:pPr>
        <w:pStyle w:val="normal3"/>
        <w:spacing w:line="276" w:lineRule="auto"/>
        <w:jc w:val="both"/>
        <w:rPr>
          <w:rFonts w:ascii="Arial" w:hAnsi="Arial"/>
        </w:rPr>
      </w:pPr>
      <w:r>
        <w:rPr>
          <w:rFonts w:ascii="Arial" w:eastAsia="Arial" w:hAnsi="Arial"/>
          <w:b/>
          <w:bCs/>
          <w:color w:val="000000"/>
        </w:rPr>
        <w:t>5. MODELO DE EXECUÇÃO DO OBJETO</w:t>
      </w:r>
    </w:p>
    <w:p w14:paraId="5F776302" w14:textId="117A0F0B" w:rsidR="00A2684D" w:rsidRDefault="00000000">
      <w:pPr>
        <w:pStyle w:val="normal3"/>
        <w:spacing w:line="276" w:lineRule="auto"/>
        <w:jc w:val="both"/>
        <w:rPr>
          <w:rFonts w:ascii="Arial" w:hAnsi="Arial"/>
        </w:rPr>
      </w:pPr>
      <w:r>
        <w:rPr>
          <w:rFonts w:ascii="Arial" w:eastAsia="Arial" w:hAnsi="Arial"/>
          <w:color w:val="000000"/>
        </w:rPr>
        <w:t>O(s) prestador(es) credenciado(s) deverá(</w:t>
      </w:r>
      <w:proofErr w:type="spellStart"/>
      <w:r>
        <w:rPr>
          <w:rFonts w:ascii="Arial" w:eastAsia="Arial" w:hAnsi="Arial"/>
          <w:color w:val="000000"/>
        </w:rPr>
        <w:t>ão</w:t>
      </w:r>
      <w:proofErr w:type="spellEnd"/>
      <w:r>
        <w:rPr>
          <w:rFonts w:ascii="Arial" w:eastAsia="Arial" w:hAnsi="Arial"/>
          <w:color w:val="000000"/>
        </w:rPr>
        <w:t xml:space="preserve">) se responsabilizar pelo deslocamento de seus profissionais, que </w:t>
      </w:r>
      <w:r w:rsidR="00480FFE" w:rsidRPr="00480FFE">
        <w:rPr>
          <w:rFonts w:ascii="Arial" w:eastAsia="Arial" w:hAnsi="Arial"/>
          <w:color w:val="000000"/>
        </w:rPr>
        <w:t>atuarão em sua própria sede</w:t>
      </w:r>
      <w:r>
        <w:rPr>
          <w:rFonts w:ascii="Arial" w:eastAsia="Arial" w:hAnsi="Arial"/>
          <w:color w:val="000000"/>
        </w:rPr>
        <w:t xml:space="preserve">, ficando vetado qualquer ônus à Administração Municipal em virtude deslocamentos ou outros gastos extras. Os serviços serão solicitados conforme a necessidade e fluxo de atendimentos da Secretaria Municipal de Desenvolvimento Social, sendo o pagamento realizado mensalmente em até 10 (dez) dias, a contar da data do recebimento da Nota Fiscal e relatórios de atendimentos. </w:t>
      </w:r>
      <w:bookmarkStart w:id="17" w:name="bookmark=id.jdaucoema8gv"/>
    </w:p>
    <w:bookmarkEnd w:id="17"/>
    <w:p w14:paraId="021E3339" w14:textId="77777777" w:rsidR="00A2684D" w:rsidRDefault="00A2684D">
      <w:pPr>
        <w:pStyle w:val="normal3"/>
        <w:spacing w:line="276" w:lineRule="auto"/>
        <w:jc w:val="both"/>
        <w:rPr>
          <w:rFonts w:ascii="Arial" w:eastAsia="Arial" w:hAnsi="Arial"/>
          <w:b/>
          <w:bCs/>
          <w:color w:val="000000"/>
        </w:rPr>
      </w:pPr>
    </w:p>
    <w:p w14:paraId="5B9FCFF9" w14:textId="77777777" w:rsidR="00A2684D" w:rsidRDefault="00000000">
      <w:pPr>
        <w:pStyle w:val="normal3"/>
        <w:spacing w:line="276" w:lineRule="auto"/>
        <w:jc w:val="both"/>
        <w:rPr>
          <w:rFonts w:ascii="Arial" w:hAnsi="Arial"/>
        </w:rPr>
      </w:pPr>
      <w:r>
        <w:rPr>
          <w:rFonts w:ascii="Arial" w:eastAsia="Arial" w:hAnsi="Arial"/>
          <w:b/>
          <w:bCs/>
          <w:color w:val="000000"/>
        </w:rPr>
        <w:t>6. MODELO DE GESTÃO DO CONTRATO</w:t>
      </w:r>
    </w:p>
    <w:p w14:paraId="1CFA5B21" w14:textId="77777777" w:rsidR="00A2684D" w:rsidRDefault="00000000">
      <w:pPr>
        <w:pStyle w:val="normal3"/>
        <w:spacing w:line="276" w:lineRule="auto"/>
        <w:jc w:val="both"/>
        <w:rPr>
          <w:rFonts w:ascii="Arial" w:hAnsi="Arial"/>
        </w:rPr>
      </w:pPr>
      <w:r>
        <w:rPr>
          <w:rFonts w:ascii="Arial" w:eastAsia="Arial" w:hAnsi="Arial"/>
          <w:color w:val="000000"/>
        </w:rPr>
        <w:t xml:space="preserve">A gestão e a fiscalização do objeto contratado serão realizadas conforme o disposto no Decreto Municipal Nº7.201, de 24 de </w:t>
      </w:r>
      <w:proofErr w:type="gramStart"/>
      <w:r>
        <w:rPr>
          <w:rFonts w:ascii="Arial" w:eastAsia="Arial" w:hAnsi="Arial"/>
          <w:color w:val="000000"/>
        </w:rPr>
        <w:t>Fevereiro</w:t>
      </w:r>
      <w:proofErr w:type="gramEnd"/>
      <w:r>
        <w:rPr>
          <w:rFonts w:ascii="Arial" w:eastAsia="Arial" w:hAnsi="Arial"/>
          <w:color w:val="000000"/>
        </w:rPr>
        <w:t xml:space="preserve"> de 2023, que “Regulamenta as funções do </w:t>
      </w:r>
      <w:r>
        <w:rPr>
          <w:rFonts w:ascii="Arial" w:eastAsia="Arial" w:hAnsi="Arial"/>
          <w:color w:val="000000"/>
        </w:rPr>
        <w:lastRenderedPageBreak/>
        <w:t xml:space="preserve">agente de contratação, da equipe de apoio e da comissão de contratação, suas atribuições e funcionamento, a fiscalização e a gestão dos contratos, e a atuação da assessoria jurídica e do controle interno no âmbito do Município de Vera Cruz / RS, nos termos da Lei Federal nº 14.133/2021”. Ficam responsáveis pela fiscalização dos serviços, em todos os itens cotados, bem como do contrato, da entrega e da qualidade </w:t>
      </w:r>
      <w:proofErr w:type="gramStart"/>
      <w:r>
        <w:rPr>
          <w:rFonts w:ascii="Arial" w:eastAsia="Arial" w:hAnsi="Arial"/>
          <w:color w:val="000000"/>
        </w:rPr>
        <w:t>dos mesmos</w:t>
      </w:r>
      <w:proofErr w:type="gramEnd"/>
      <w:r>
        <w:rPr>
          <w:rFonts w:ascii="Arial" w:eastAsia="Arial" w:hAnsi="Arial"/>
          <w:color w:val="000000"/>
        </w:rPr>
        <w:t xml:space="preserve">, os servidores </w:t>
      </w:r>
      <w:proofErr w:type="spellStart"/>
      <w:r>
        <w:rPr>
          <w:rFonts w:ascii="Arial" w:eastAsia="Arial" w:hAnsi="Arial"/>
          <w:color w:val="000000"/>
        </w:rPr>
        <w:t>Crislaine</w:t>
      </w:r>
      <w:proofErr w:type="spellEnd"/>
      <w:r>
        <w:rPr>
          <w:rFonts w:ascii="Arial" w:eastAsia="Arial" w:hAnsi="Arial"/>
          <w:color w:val="000000"/>
        </w:rPr>
        <w:t xml:space="preserve"> dos Santos Souza (Matrícula. 47312/3) e Gabriela Macedo Ferreira (Matrícula. 38032). Poderá ainda o Município de Vera Cruz, através de equipe qualificada e devidamente designada para este fim, realizar visita técnica de fiscalização in loco para conhecimento dos locais e condições gerais de realização dos serviços fornecidos. </w:t>
      </w:r>
      <w:bookmarkStart w:id="18" w:name="bookmark=id.ar6z10gmivjs"/>
      <w:bookmarkEnd w:id="18"/>
    </w:p>
    <w:p w14:paraId="4B86B909" w14:textId="77777777" w:rsidR="00A2684D" w:rsidRDefault="00A2684D">
      <w:pPr>
        <w:pStyle w:val="normal3"/>
        <w:spacing w:line="276" w:lineRule="auto"/>
        <w:jc w:val="both"/>
        <w:rPr>
          <w:rFonts w:ascii="Arial" w:eastAsia="Arial" w:hAnsi="Arial"/>
          <w:color w:val="000000"/>
        </w:rPr>
      </w:pPr>
    </w:p>
    <w:p w14:paraId="0A756304" w14:textId="77777777" w:rsidR="00A2684D" w:rsidRDefault="00000000">
      <w:pPr>
        <w:pStyle w:val="normal3"/>
        <w:spacing w:line="276" w:lineRule="auto"/>
        <w:jc w:val="both"/>
        <w:rPr>
          <w:rFonts w:ascii="Arial" w:hAnsi="Arial"/>
        </w:rPr>
      </w:pPr>
      <w:r>
        <w:rPr>
          <w:rFonts w:ascii="Arial" w:eastAsia="Arial" w:hAnsi="Arial"/>
          <w:b/>
          <w:bCs/>
          <w:color w:val="000000"/>
        </w:rPr>
        <w:t xml:space="preserve">7. CRITÉRIOS DE MEDIÇÃO e DE PAGAMENTO </w:t>
      </w:r>
    </w:p>
    <w:p w14:paraId="546454A3" w14:textId="77777777" w:rsidR="00A2684D" w:rsidRDefault="00000000">
      <w:pPr>
        <w:pStyle w:val="normal3"/>
        <w:spacing w:line="276" w:lineRule="auto"/>
        <w:jc w:val="both"/>
        <w:rPr>
          <w:rFonts w:ascii="Arial" w:hAnsi="Arial"/>
        </w:rPr>
      </w:pPr>
      <w:r>
        <w:rPr>
          <w:rFonts w:ascii="Arial" w:eastAsia="Arial" w:hAnsi="Arial"/>
          <w:color w:val="000000"/>
        </w:rPr>
        <w:t xml:space="preserve">O pagamento será realizado mensalmente, em até 10 (dez) dias, a contar da data do recebimento da Nota Fiscal, mediante relatórios de atendimentos e valores conforme Tabela de Referência do presente CREDENCIAMENTO, após conferência e aprovação dos fiscais. </w:t>
      </w:r>
    </w:p>
    <w:p w14:paraId="280FD64B" w14:textId="77777777" w:rsidR="00A2684D" w:rsidRDefault="00000000">
      <w:pPr>
        <w:pStyle w:val="normal3"/>
        <w:spacing w:line="276" w:lineRule="auto"/>
        <w:jc w:val="both"/>
        <w:rPr>
          <w:rFonts w:ascii="Arial" w:hAnsi="Arial"/>
        </w:rPr>
      </w:pPr>
      <w:r>
        <w:rPr>
          <w:rFonts w:ascii="Arial" w:eastAsia="Arial" w:hAnsi="Arial"/>
          <w:color w:val="000000"/>
        </w:rPr>
        <w:t>A medição será realizada mensalmente, mediante análise documental e visitas técnicas in loco, e registrada em relatório de medição, assinado pela fiscal e pela gestora do contrato.</w:t>
      </w:r>
    </w:p>
    <w:p w14:paraId="029CD65D" w14:textId="77777777" w:rsidR="00A2684D" w:rsidRDefault="00000000">
      <w:pPr>
        <w:pStyle w:val="normal3"/>
        <w:spacing w:line="276" w:lineRule="auto"/>
        <w:jc w:val="both"/>
        <w:rPr>
          <w:rFonts w:ascii="Arial" w:hAnsi="Arial"/>
        </w:rPr>
      </w:pPr>
      <w:r>
        <w:rPr>
          <w:rFonts w:ascii="Arial" w:eastAsia="Arial" w:hAnsi="Arial"/>
          <w:color w:val="000000"/>
        </w:rPr>
        <w:t>O prazo para liquidação e pagamento será de até 10 (dez) dias úteis após a aprovação do relatório de medição e conferência da documentação exigida, conforme legislação vigente e normas internas do município de Vera Cruz/RS.</w:t>
      </w:r>
    </w:p>
    <w:p w14:paraId="55D85C77" w14:textId="77777777" w:rsidR="00A2684D" w:rsidRDefault="00000000">
      <w:pPr>
        <w:pStyle w:val="normal3"/>
        <w:spacing w:line="276" w:lineRule="auto"/>
        <w:jc w:val="both"/>
        <w:rPr>
          <w:rFonts w:ascii="Arial" w:eastAsia="Arial" w:hAnsi="Arial"/>
          <w:color w:val="000000"/>
        </w:rPr>
      </w:pPr>
      <w:r>
        <w:rPr>
          <w:rFonts w:ascii="Arial" w:eastAsia="Arial" w:hAnsi="Arial"/>
          <w:color w:val="000000"/>
        </w:rPr>
        <w:t>O pagamento será efetuado mediante depósito em conta bancária indicada pela contratada, observando-se todos os procedimentos legais e administrativos, garantindo transparência, controle e eficiência na execução do contrato.</w:t>
      </w:r>
    </w:p>
    <w:p w14:paraId="6860214A" w14:textId="77777777" w:rsidR="00A2684D" w:rsidRDefault="00A2684D">
      <w:pPr>
        <w:pStyle w:val="normal3"/>
        <w:spacing w:line="276" w:lineRule="auto"/>
        <w:jc w:val="both"/>
        <w:rPr>
          <w:rFonts w:ascii="Arial" w:eastAsia="Arial" w:hAnsi="Arial"/>
          <w:color w:val="000000"/>
        </w:rPr>
      </w:pPr>
    </w:p>
    <w:p w14:paraId="4AE9FF7B" w14:textId="77777777" w:rsidR="00A2684D" w:rsidRDefault="00000000">
      <w:pPr>
        <w:pStyle w:val="normal3"/>
        <w:spacing w:line="276" w:lineRule="auto"/>
        <w:jc w:val="both"/>
        <w:rPr>
          <w:rFonts w:ascii="Arial" w:hAnsi="Arial"/>
        </w:rPr>
      </w:pPr>
      <w:r>
        <w:rPr>
          <w:rFonts w:ascii="Arial" w:eastAsia="Arial" w:hAnsi="Arial"/>
          <w:b/>
          <w:bCs/>
          <w:color w:val="000000"/>
        </w:rPr>
        <w:t>8. FORMA E CRITÉRIOS DE SELEÇÃO DO FORNECEDOR/PRESTADOR DE SERVIÇO</w:t>
      </w:r>
    </w:p>
    <w:p w14:paraId="0DFAE53B" w14:textId="77777777" w:rsidR="00A2684D" w:rsidRDefault="00000000">
      <w:pPr>
        <w:pStyle w:val="normal3"/>
        <w:tabs>
          <w:tab w:val="left" w:pos="0"/>
        </w:tabs>
        <w:spacing w:line="276" w:lineRule="auto"/>
        <w:jc w:val="both"/>
        <w:rPr>
          <w:rFonts w:ascii="Arial" w:hAnsi="Arial"/>
        </w:rPr>
      </w:pPr>
      <w:r>
        <w:rPr>
          <w:rFonts w:ascii="Arial" w:eastAsia="Arial" w:hAnsi="Arial"/>
          <w:color w:val="000000"/>
        </w:rPr>
        <w:t xml:space="preserve">Sugere-se a contratação mediante processo de Licitação para Credenciamento de prestadores de serviços, cujo edital deverá ser divulgado e mantido à disposição do público, em sítio eletrônico oficial, para Chamamento Público de interessados, nos termos dos artigos 6º, inciso XLIII, 74º, inciso IV, 78º, inciso I, 79º, inciso I e Parágrafo Primeiro, incisos I e III e 174º, §2º, inciso III, todos da Lei Federal nº 14.133/2021, além do teor do Artigo 37 do Decreto Municipal Nº 7.201, de 24 de Fevereiro de 2023, sendo considerados aptos à credenciar-se aqueles prestadores cuja proposta contemplar </w:t>
      </w:r>
      <w:r>
        <w:rPr>
          <w:rFonts w:ascii="Arial" w:eastAsia="Arial" w:hAnsi="Arial"/>
          <w:color w:val="000000"/>
          <w:u w:val="single"/>
        </w:rPr>
        <w:t>TODOS os itens/serviços do presente processo</w:t>
      </w:r>
      <w:r>
        <w:rPr>
          <w:rFonts w:ascii="Arial" w:eastAsia="Arial" w:hAnsi="Arial"/>
          <w:color w:val="000000"/>
        </w:rPr>
        <w:t xml:space="preserve">, bem como atender as exigências estipuladas no instrumento convocatório e que apresentarem as condições para habilitação em sua totalidade, considerando ainda todos os gastos pertinentes à correta execução do objeto, incluindo tanto as despesas com os serviços, deslocamento, </w:t>
      </w:r>
      <w:proofErr w:type="spellStart"/>
      <w:r>
        <w:rPr>
          <w:rFonts w:ascii="Arial" w:eastAsia="Arial" w:hAnsi="Arial"/>
          <w:color w:val="000000"/>
        </w:rPr>
        <w:t>EPI’s</w:t>
      </w:r>
      <w:proofErr w:type="spellEnd"/>
      <w:r>
        <w:rPr>
          <w:rFonts w:ascii="Arial" w:eastAsia="Arial" w:hAnsi="Arial"/>
          <w:color w:val="000000"/>
        </w:rPr>
        <w:t xml:space="preserve">, como também o pagamento de funcionários, encargos sociais, impostos e todas as demais taxas incidentes. </w:t>
      </w:r>
    </w:p>
    <w:p w14:paraId="6D38D036" w14:textId="77777777" w:rsidR="00A2684D" w:rsidRDefault="00A2684D">
      <w:pPr>
        <w:pStyle w:val="normal3"/>
        <w:spacing w:line="276" w:lineRule="auto"/>
        <w:jc w:val="both"/>
        <w:rPr>
          <w:rFonts w:ascii="Arial" w:eastAsia="Arial" w:hAnsi="Arial"/>
          <w:color w:val="000000"/>
        </w:rPr>
      </w:pPr>
    </w:p>
    <w:p w14:paraId="3798A845" w14:textId="77777777" w:rsidR="00A2684D" w:rsidRDefault="00000000">
      <w:pPr>
        <w:pStyle w:val="normal3"/>
        <w:spacing w:line="276" w:lineRule="auto"/>
        <w:jc w:val="both"/>
        <w:rPr>
          <w:rFonts w:ascii="Arial" w:hAnsi="Arial"/>
        </w:rPr>
      </w:pPr>
      <w:r>
        <w:rPr>
          <w:rFonts w:ascii="Arial" w:eastAsia="Arial" w:hAnsi="Arial"/>
          <w:b/>
          <w:bCs/>
          <w:color w:val="000000"/>
        </w:rPr>
        <w:lastRenderedPageBreak/>
        <w:t>9. ESTIMATIVA DO VALOR DA CONTRATAÇÃO</w:t>
      </w:r>
      <w:bookmarkStart w:id="19" w:name="bookmark=id.wu1d6wsqo0cx"/>
      <w:bookmarkEnd w:id="19"/>
    </w:p>
    <w:p w14:paraId="767C3442" w14:textId="77777777" w:rsidR="00A2684D" w:rsidRDefault="00000000">
      <w:pPr>
        <w:pStyle w:val="normal3"/>
        <w:spacing w:line="276" w:lineRule="auto"/>
        <w:jc w:val="both"/>
        <w:rPr>
          <w:rFonts w:ascii="Arial" w:hAnsi="Arial"/>
        </w:rPr>
      </w:pPr>
      <w:r>
        <w:rPr>
          <w:rFonts w:ascii="Arial" w:eastAsia="Arial" w:hAnsi="Arial"/>
          <w:color w:val="000000"/>
        </w:rPr>
        <w:t>Estima-se para a contratação almejada o valor médio estimado por vaga/mês para o acolhimento institucional de crianças é de até R$ 4.288,11 (quatro mil duzentos e oitenta e oito reais e onze centavos). Considerando a demanda média de até 05 (cinco) vagas mensais, o valor global mensal estimado para a execução do serviço é de até R$ 21.440,55 (vinte e um mil quatrocentos e quarenta reais e cinquenta e cinco centavos).</w:t>
      </w:r>
    </w:p>
    <w:p w14:paraId="15EDB5F9" w14:textId="77777777" w:rsidR="00A2684D" w:rsidRDefault="00000000">
      <w:pPr>
        <w:pStyle w:val="normal3"/>
        <w:spacing w:line="276" w:lineRule="auto"/>
        <w:jc w:val="both"/>
        <w:rPr>
          <w:rFonts w:ascii="Arial" w:hAnsi="Arial"/>
        </w:rPr>
      </w:pPr>
      <w:r>
        <w:rPr>
          <w:rFonts w:ascii="Arial" w:eastAsia="Arial" w:hAnsi="Arial"/>
          <w:color w:val="000000"/>
        </w:rPr>
        <w:t>Para fins de planejamento orçamentário e em atendimento ao disposto no art. 23 da Lei nº 14.133/2021, procede-se à projeção do custo total anual, tomando como referência a continuidade do serviço pelo período de 12 (doze) meses.</w:t>
      </w:r>
    </w:p>
    <w:p w14:paraId="5B6ADDCF" w14:textId="77777777" w:rsidR="00A2684D" w:rsidRDefault="00000000">
      <w:pPr>
        <w:pStyle w:val="normal3"/>
        <w:spacing w:line="276" w:lineRule="auto"/>
        <w:jc w:val="both"/>
        <w:rPr>
          <w:rFonts w:ascii="Arial" w:hAnsi="Arial"/>
        </w:rPr>
      </w:pPr>
      <w:r>
        <w:rPr>
          <w:rFonts w:ascii="Arial" w:eastAsia="Arial" w:hAnsi="Arial"/>
          <w:color w:val="000000"/>
        </w:rPr>
        <w:t>Assim, o valor anual estimado é obtido pela seguinte fórmula:</w:t>
      </w:r>
    </w:p>
    <w:p w14:paraId="2DCC2B90" w14:textId="77777777" w:rsidR="00A2684D" w:rsidRDefault="00000000">
      <w:pPr>
        <w:pStyle w:val="normal3"/>
        <w:spacing w:line="276" w:lineRule="auto"/>
        <w:ind w:right="567"/>
        <w:jc w:val="both"/>
        <w:rPr>
          <w:rFonts w:ascii="Arial" w:eastAsia="Arial" w:hAnsi="Arial"/>
          <w:color w:val="000000"/>
        </w:rPr>
      </w:pPr>
      <w:r>
        <w:rPr>
          <w:rFonts w:ascii="Arial" w:eastAsia="Arial" w:hAnsi="Arial"/>
          <w:color w:val="000000"/>
        </w:rPr>
        <w:t>R$ 21.440,55 (valor mensal) × 12 meses = R$ 257.286,60</w:t>
      </w:r>
    </w:p>
    <w:p w14:paraId="0CAFF33B" w14:textId="77777777" w:rsidR="00A2684D" w:rsidRDefault="00000000">
      <w:pPr>
        <w:pStyle w:val="normal3"/>
        <w:spacing w:line="276" w:lineRule="auto"/>
        <w:ind w:right="567"/>
        <w:jc w:val="both"/>
        <w:rPr>
          <w:rFonts w:ascii="Arial" w:hAnsi="Arial"/>
        </w:rPr>
      </w:pPr>
      <w:r>
        <w:rPr>
          <w:rFonts w:ascii="Arial" w:eastAsia="Arial" w:hAnsi="Arial"/>
          <w:color w:val="000000"/>
        </w:rPr>
        <w:t xml:space="preserve">Portanto, o valor global anual para manutenção do serviço de acolhimento institucional é de </w:t>
      </w:r>
      <w:r>
        <w:rPr>
          <w:rFonts w:ascii="Arial" w:eastAsia="Arial" w:hAnsi="Arial"/>
          <w:b/>
          <w:bCs/>
          <w:color w:val="000000"/>
        </w:rPr>
        <w:t>até R$ 257.286,60 (duzentos e cinquenta e sete mil, duzentos e oitenta e seis reais e sessenta centavos)</w:t>
      </w:r>
      <w:r>
        <w:rPr>
          <w:rFonts w:ascii="Arial" w:eastAsia="Arial" w:hAnsi="Arial"/>
          <w:color w:val="000000"/>
        </w:rPr>
        <w:t>, podendo variar conforme determinação judicial e demanda efetiva de acolhimento.</w:t>
      </w:r>
    </w:p>
    <w:p w14:paraId="5512CF96" w14:textId="77777777" w:rsidR="00A2684D" w:rsidRDefault="00000000">
      <w:pPr>
        <w:pStyle w:val="normal3"/>
        <w:spacing w:line="276" w:lineRule="auto"/>
        <w:jc w:val="both"/>
        <w:rPr>
          <w:rFonts w:ascii="Arial" w:hAnsi="Arial"/>
        </w:rPr>
      </w:pPr>
      <w:r>
        <w:rPr>
          <w:rFonts w:ascii="Arial" w:eastAsia="Arial" w:hAnsi="Arial"/>
        </w:rPr>
        <w:t xml:space="preserve">Vislumbra-se que tal valor é compatível com o praticado pelo mercado correspondente, observando-se o disposto no Nº 7.201, de 24 de </w:t>
      </w:r>
      <w:proofErr w:type="gramStart"/>
      <w:r>
        <w:rPr>
          <w:rFonts w:ascii="Arial" w:eastAsia="Arial" w:hAnsi="Arial"/>
        </w:rPr>
        <w:t>Fevereiro</w:t>
      </w:r>
      <w:proofErr w:type="gramEnd"/>
      <w:r>
        <w:rPr>
          <w:rFonts w:ascii="Arial" w:eastAsia="Arial" w:hAnsi="Arial"/>
        </w:rPr>
        <w:t xml:space="preserve"> de 2023, que “Estabelece o procedimento administrativo para a realização de pesquisa de preços para aquisição de bens, contratação de serviços em geral e para contratação de obras e serviços de engenharia no âmbito do Município de Vera Cruz, nos termos da Lei Federal nº 14.133/2021”. A pesquisa foi realizada no Portal Nacional de Contratações Públicas (PNCP) e Portal </w:t>
      </w:r>
      <w:proofErr w:type="spellStart"/>
      <w:r>
        <w:rPr>
          <w:rFonts w:ascii="Arial" w:eastAsia="Arial" w:hAnsi="Arial"/>
        </w:rPr>
        <w:t>LicitaCon</w:t>
      </w:r>
      <w:proofErr w:type="spellEnd"/>
      <w:r>
        <w:rPr>
          <w:rFonts w:ascii="Arial" w:eastAsia="Arial" w:hAnsi="Arial"/>
        </w:rPr>
        <w:t xml:space="preserve"> RS, com o preço obtido por meio de mediana. </w:t>
      </w:r>
    </w:p>
    <w:p w14:paraId="4DB28D53" w14:textId="77777777" w:rsidR="00A2684D" w:rsidRDefault="00A2684D">
      <w:pPr>
        <w:pStyle w:val="NormalWeb"/>
        <w:spacing w:before="0" w:after="0" w:line="276" w:lineRule="auto"/>
        <w:jc w:val="both"/>
        <w:rPr>
          <w:rFonts w:ascii="Arial" w:hAnsi="Arial" w:cs="Arial"/>
          <w:b/>
          <w:bCs/>
          <w:color w:val="000000"/>
        </w:rPr>
      </w:pPr>
    </w:p>
    <w:p w14:paraId="55E48F34" w14:textId="77777777" w:rsidR="00A2684D" w:rsidRDefault="00000000">
      <w:pPr>
        <w:pStyle w:val="NormalWeb"/>
        <w:spacing w:before="0" w:after="0" w:line="276" w:lineRule="auto"/>
        <w:jc w:val="both"/>
        <w:rPr>
          <w:rFonts w:ascii="Arial" w:hAnsi="Arial" w:cs="Arial"/>
          <w:b/>
          <w:bCs/>
          <w:color w:val="000000"/>
        </w:rPr>
      </w:pPr>
      <w:r>
        <w:rPr>
          <w:rFonts w:ascii="Arial" w:hAnsi="Arial" w:cs="Arial"/>
          <w:b/>
          <w:bCs/>
          <w:color w:val="000000"/>
        </w:rPr>
        <w:t>10. ADEQUAÇÃO ORÇAMENTÁRIA</w:t>
      </w:r>
    </w:p>
    <w:p w14:paraId="3C56A6DE" w14:textId="77777777" w:rsidR="00A2684D" w:rsidRDefault="00000000">
      <w:pPr>
        <w:spacing w:line="276" w:lineRule="auto"/>
        <w:jc w:val="both"/>
        <w:rPr>
          <w:rFonts w:ascii="Arial" w:hAnsi="Arial"/>
        </w:rPr>
      </w:pPr>
      <w:r>
        <w:rPr>
          <w:rFonts w:ascii="Arial" w:hAnsi="Arial" w:cs="Arial"/>
        </w:rPr>
        <w:t xml:space="preserve">O dispêndio financeiro decorrente da contratação ora pretendida decorrerá da dotação orçamentária: </w:t>
      </w:r>
    </w:p>
    <w:p w14:paraId="634C587B" w14:textId="77777777" w:rsidR="00A2684D" w:rsidRDefault="00A2684D">
      <w:pPr>
        <w:pStyle w:val="Corpodetexto"/>
        <w:spacing w:after="0"/>
        <w:jc w:val="both"/>
        <w:rPr>
          <w:rFonts w:ascii="Arial" w:hAnsi="Arial" w:cs="Arial"/>
        </w:rPr>
      </w:pP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2579"/>
        <w:gridCol w:w="683"/>
        <w:gridCol w:w="865"/>
        <w:gridCol w:w="635"/>
        <w:gridCol w:w="804"/>
        <w:gridCol w:w="569"/>
        <w:gridCol w:w="2413"/>
        <w:gridCol w:w="1200"/>
      </w:tblGrid>
      <w:tr w:rsidR="00A2684D" w14:paraId="535C7F0E" w14:textId="77777777">
        <w:tc>
          <w:tcPr>
            <w:tcW w:w="2550" w:type="dxa"/>
            <w:tcBorders>
              <w:top w:val="single" w:sz="4" w:space="0" w:color="000000"/>
              <w:left w:val="single" w:sz="4" w:space="0" w:color="000000"/>
              <w:bottom w:val="single" w:sz="4" w:space="0" w:color="000000"/>
            </w:tcBorders>
          </w:tcPr>
          <w:p w14:paraId="02EB4B9E" w14:textId="77777777" w:rsidR="00A2684D" w:rsidRDefault="00000000">
            <w:pPr>
              <w:pStyle w:val="Contedodatabela"/>
              <w:spacing w:line="276" w:lineRule="auto"/>
              <w:rPr>
                <w:rFonts w:ascii="Arial" w:hAnsi="Arial"/>
                <w:sz w:val="16"/>
                <w:szCs w:val="16"/>
              </w:rPr>
            </w:pPr>
            <w:r>
              <w:rPr>
                <w:rFonts w:ascii="Arial" w:hAnsi="Arial"/>
                <w:b/>
                <w:color w:val="000000"/>
                <w:sz w:val="16"/>
                <w:szCs w:val="16"/>
              </w:rPr>
              <w:t>Entidade</w:t>
            </w:r>
          </w:p>
        </w:tc>
        <w:tc>
          <w:tcPr>
            <w:tcW w:w="675" w:type="dxa"/>
            <w:tcBorders>
              <w:top w:val="single" w:sz="4" w:space="0" w:color="000000"/>
              <w:left w:val="single" w:sz="4" w:space="0" w:color="000000"/>
              <w:bottom w:val="single" w:sz="4" w:space="0" w:color="000000"/>
            </w:tcBorders>
          </w:tcPr>
          <w:p w14:paraId="17C09337" w14:textId="77777777" w:rsidR="00A2684D" w:rsidRDefault="00000000">
            <w:pPr>
              <w:pStyle w:val="Contedodatabela"/>
              <w:spacing w:line="276" w:lineRule="auto"/>
              <w:jc w:val="right"/>
              <w:rPr>
                <w:rFonts w:ascii="Arial" w:hAnsi="Arial"/>
                <w:sz w:val="16"/>
                <w:szCs w:val="16"/>
              </w:rPr>
            </w:pPr>
            <w:r>
              <w:rPr>
                <w:rFonts w:ascii="Arial" w:hAnsi="Arial"/>
                <w:b/>
                <w:color w:val="000000"/>
                <w:sz w:val="16"/>
                <w:szCs w:val="16"/>
              </w:rPr>
              <w:t>Ano</w:t>
            </w:r>
          </w:p>
        </w:tc>
        <w:tc>
          <w:tcPr>
            <w:tcW w:w="855" w:type="dxa"/>
            <w:tcBorders>
              <w:top w:val="single" w:sz="4" w:space="0" w:color="000000"/>
              <w:left w:val="single" w:sz="4" w:space="0" w:color="000000"/>
              <w:bottom w:val="single" w:sz="4" w:space="0" w:color="000000"/>
            </w:tcBorders>
          </w:tcPr>
          <w:p w14:paraId="51DC5BE8" w14:textId="77777777" w:rsidR="00A2684D" w:rsidRDefault="00000000">
            <w:pPr>
              <w:pStyle w:val="Contedodatabela"/>
              <w:spacing w:line="276" w:lineRule="auto"/>
              <w:jc w:val="right"/>
              <w:rPr>
                <w:rFonts w:ascii="Arial" w:hAnsi="Arial"/>
                <w:sz w:val="16"/>
                <w:szCs w:val="16"/>
              </w:rPr>
            </w:pPr>
            <w:r>
              <w:rPr>
                <w:rFonts w:ascii="Arial" w:hAnsi="Arial"/>
                <w:b/>
                <w:color w:val="000000"/>
                <w:sz w:val="16"/>
                <w:szCs w:val="16"/>
              </w:rPr>
              <w:t>Dotação</w:t>
            </w:r>
          </w:p>
        </w:tc>
        <w:tc>
          <w:tcPr>
            <w:tcW w:w="628" w:type="dxa"/>
            <w:tcBorders>
              <w:top w:val="single" w:sz="4" w:space="0" w:color="000000"/>
              <w:left w:val="single" w:sz="4" w:space="0" w:color="000000"/>
              <w:bottom w:val="single" w:sz="4" w:space="0" w:color="000000"/>
            </w:tcBorders>
          </w:tcPr>
          <w:p w14:paraId="0DBEA33C" w14:textId="77777777" w:rsidR="00A2684D" w:rsidRDefault="00000000">
            <w:pPr>
              <w:pStyle w:val="Contedodatabela"/>
              <w:spacing w:line="276" w:lineRule="auto"/>
              <w:jc w:val="right"/>
              <w:rPr>
                <w:rFonts w:ascii="Arial" w:hAnsi="Arial"/>
                <w:sz w:val="16"/>
                <w:szCs w:val="16"/>
              </w:rPr>
            </w:pPr>
            <w:r>
              <w:rPr>
                <w:rFonts w:ascii="Arial" w:hAnsi="Arial"/>
                <w:b/>
                <w:color w:val="000000"/>
                <w:sz w:val="16"/>
                <w:szCs w:val="16"/>
              </w:rPr>
              <w:t>Órgão</w:t>
            </w:r>
          </w:p>
        </w:tc>
        <w:tc>
          <w:tcPr>
            <w:tcW w:w="795" w:type="dxa"/>
            <w:tcBorders>
              <w:top w:val="single" w:sz="4" w:space="0" w:color="000000"/>
              <w:left w:val="single" w:sz="4" w:space="0" w:color="000000"/>
              <w:bottom w:val="single" w:sz="4" w:space="0" w:color="000000"/>
            </w:tcBorders>
          </w:tcPr>
          <w:p w14:paraId="6588E101" w14:textId="77777777" w:rsidR="00A2684D" w:rsidRDefault="00000000">
            <w:pPr>
              <w:pStyle w:val="Contedodatabela"/>
              <w:spacing w:line="276" w:lineRule="auto"/>
              <w:jc w:val="right"/>
              <w:rPr>
                <w:rFonts w:ascii="Arial" w:hAnsi="Arial"/>
                <w:sz w:val="16"/>
                <w:szCs w:val="16"/>
              </w:rPr>
            </w:pPr>
            <w:r>
              <w:rPr>
                <w:rFonts w:ascii="Arial" w:hAnsi="Arial"/>
                <w:b/>
                <w:color w:val="000000"/>
                <w:sz w:val="16"/>
                <w:szCs w:val="16"/>
              </w:rPr>
              <w:t>Unidade</w:t>
            </w:r>
          </w:p>
        </w:tc>
        <w:tc>
          <w:tcPr>
            <w:tcW w:w="562" w:type="dxa"/>
            <w:tcBorders>
              <w:top w:val="single" w:sz="4" w:space="0" w:color="000000"/>
              <w:left w:val="single" w:sz="4" w:space="0" w:color="000000"/>
              <w:bottom w:val="single" w:sz="4" w:space="0" w:color="000000"/>
            </w:tcBorders>
          </w:tcPr>
          <w:p w14:paraId="4F2CC3A5" w14:textId="77777777" w:rsidR="00A2684D" w:rsidRDefault="00000000">
            <w:pPr>
              <w:pStyle w:val="Contedodatabela"/>
              <w:spacing w:line="276" w:lineRule="auto"/>
              <w:jc w:val="right"/>
              <w:rPr>
                <w:rFonts w:ascii="Arial" w:hAnsi="Arial"/>
                <w:sz w:val="16"/>
                <w:szCs w:val="16"/>
              </w:rPr>
            </w:pPr>
            <w:r>
              <w:rPr>
                <w:rFonts w:ascii="Arial" w:hAnsi="Arial"/>
                <w:b/>
                <w:color w:val="000000"/>
                <w:sz w:val="16"/>
                <w:szCs w:val="16"/>
              </w:rPr>
              <w:t>Ação</w:t>
            </w:r>
          </w:p>
        </w:tc>
        <w:tc>
          <w:tcPr>
            <w:tcW w:w="2385" w:type="dxa"/>
            <w:tcBorders>
              <w:top w:val="single" w:sz="4" w:space="0" w:color="000000"/>
              <w:left w:val="single" w:sz="4" w:space="0" w:color="000000"/>
              <w:bottom w:val="single" w:sz="4" w:space="0" w:color="000000"/>
            </w:tcBorders>
          </w:tcPr>
          <w:p w14:paraId="035A7A72" w14:textId="77777777" w:rsidR="00A2684D" w:rsidRDefault="00000000">
            <w:pPr>
              <w:pStyle w:val="Contedodatabela"/>
              <w:spacing w:line="276" w:lineRule="auto"/>
              <w:jc w:val="right"/>
              <w:rPr>
                <w:rFonts w:ascii="Arial" w:hAnsi="Arial"/>
                <w:sz w:val="16"/>
                <w:szCs w:val="16"/>
              </w:rPr>
            </w:pPr>
            <w:r>
              <w:rPr>
                <w:rFonts w:ascii="Arial" w:hAnsi="Arial"/>
                <w:b/>
                <w:color w:val="000000"/>
                <w:sz w:val="16"/>
                <w:szCs w:val="16"/>
              </w:rPr>
              <w:t>Elemento - Código</w:t>
            </w:r>
          </w:p>
        </w:tc>
        <w:tc>
          <w:tcPr>
            <w:tcW w:w="1186" w:type="dxa"/>
            <w:tcBorders>
              <w:top w:val="single" w:sz="4" w:space="0" w:color="000000"/>
              <w:left w:val="single" w:sz="4" w:space="0" w:color="000000"/>
              <w:bottom w:val="single" w:sz="4" w:space="0" w:color="000000"/>
              <w:right w:val="single" w:sz="4" w:space="0" w:color="000000"/>
            </w:tcBorders>
          </w:tcPr>
          <w:p w14:paraId="4118114D" w14:textId="77777777" w:rsidR="00A2684D" w:rsidRDefault="00000000">
            <w:pPr>
              <w:pStyle w:val="Contedodatabela"/>
              <w:spacing w:line="276" w:lineRule="auto"/>
              <w:jc w:val="right"/>
              <w:rPr>
                <w:rFonts w:ascii="Arial" w:hAnsi="Arial"/>
                <w:sz w:val="16"/>
                <w:szCs w:val="16"/>
              </w:rPr>
            </w:pPr>
            <w:r>
              <w:rPr>
                <w:rFonts w:ascii="Arial" w:hAnsi="Arial"/>
                <w:b/>
                <w:color w:val="000000"/>
                <w:sz w:val="16"/>
                <w:szCs w:val="16"/>
              </w:rPr>
              <w:t>Vínculo - Código</w:t>
            </w:r>
          </w:p>
        </w:tc>
      </w:tr>
      <w:tr w:rsidR="00A2684D" w14:paraId="4AC03DB7" w14:textId="77777777">
        <w:tc>
          <w:tcPr>
            <w:tcW w:w="2550" w:type="dxa"/>
            <w:tcBorders>
              <w:left w:val="single" w:sz="4" w:space="0" w:color="000000"/>
              <w:bottom w:val="single" w:sz="4" w:space="0" w:color="000000"/>
            </w:tcBorders>
          </w:tcPr>
          <w:p w14:paraId="1E830BE3" w14:textId="77777777" w:rsidR="00A2684D" w:rsidRDefault="00000000">
            <w:pPr>
              <w:pStyle w:val="Contedodatabela"/>
              <w:spacing w:line="276" w:lineRule="auto"/>
              <w:rPr>
                <w:rFonts w:ascii="Arial" w:hAnsi="Arial"/>
                <w:sz w:val="16"/>
                <w:szCs w:val="16"/>
              </w:rPr>
            </w:pPr>
            <w:r>
              <w:rPr>
                <w:rFonts w:ascii="Arial" w:hAnsi="Arial"/>
                <w:color w:val="000000"/>
                <w:sz w:val="16"/>
                <w:szCs w:val="16"/>
              </w:rPr>
              <w:t>MUNICIPIO DE VERA CRUZ</w:t>
            </w:r>
          </w:p>
        </w:tc>
        <w:tc>
          <w:tcPr>
            <w:tcW w:w="675" w:type="dxa"/>
            <w:tcBorders>
              <w:left w:val="single" w:sz="4" w:space="0" w:color="000000"/>
              <w:bottom w:val="single" w:sz="4" w:space="0" w:color="000000"/>
            </w:tcBorders>
          </w:tcPr>
          <w:p w14:paraId="246BC81A" w14:textId="77777777" w:rsidR="00A2684D" w:rsidRDefault="00000000">
            <w:pPr>
              <w:pStyle w:val="Contedodatabela"/>
              <w:spacing w:line="276" w:lineRule="auto"/>
              <w:jc w:val="right"/>
              <w:rPr>
                <w:rFonts w:ascii="Arial" w:hAnsi="Arial"/>
                <w:sz w:val="16"/>
                <w:szCs w:val="16"/>
              </w:rPr>
            </w:pPr>
            <w:r>
              <w:rPr>
                <w:rFonts w:ascii="Arial" w:hAnsi="Arial"/>
                <w:color w:val="000000"/>
                <w:sz w:val="16"/>
                <w:szCs w:val="16"/>
              </w:rPr>
              <w:t>2026</w:t>
            </w:r>
          </w:p>
        </w:tc>
        <w:tc>
          <w:tcPr>
            <w:tcW w:w="855" w:type="dxa"/>
            <w:tcBorders>
              <w:left w:val="single" w:sz="4" w:space="0" w:color="000000"/>
              <w:bottom w:val="single" w:sz="4" w:space="0" w:color="000000"/>
            </w:tcBorders>
          </w:tcPr>
          <w:p w14:paraId="55E84F9B" w14:textId="77777777" w:rsidR="00A2684D" w:rsidRDefault="00000000">
            <w:pPr>
              <w:pStyle w:val="Contedodatabela"/>
              <w:spacing w:line="276" w:lineRule="auto"/>
              <w:jc w:val="right"/>
              <w:rPr>
                <w:rFonts w:ascii="Arial" w:hAnsi="Arial"/>
                <w:sz w:val="16"/>
                <w:szCs w:val="16"/>
              </w:rPr>
            </w:pPr>
            <w:r>
              <w:rPr>
                <w:rFonts w:ascii="Arial" w:hAnsi="Arial"/>
                <w:color w:val="000000"/>
                <w:sz w:val="16"/>
                <w:szCs w:val="16"/>
              </w:rPr>
              <w:t>983</w:t>
            </w:r>
          </w:p>
        </w:tc>
        <w:tc>
          <w:tcPr>
            <w:tcW w:w="628" w:type="dxa"/>
            <w:tcBorders>
              <w:left w:val="single" w:sz="4" w:space="0" w:color="000000"/>
              <w:bottom w:val="single" w:sz="4" w:space="0" w:color="000000"/>
            </w:tcBorders>
          </w:tcPr>
          <w:p w14:paraId="4C42D60F" w14:textId="77777777" w:rsidR="00A2684D" w:rsidRDefault="00000000">
            <w:pPr>
              <w:pStyle w:val="Contedodatabela"/>
              <w:spacing w:line="276" w:lineRule="auto"/>
              <w:jc w:val="right"/>
              <w:rPr>
                <w:rFonts w:ascii="Arial" w:hAnsi="Arial"/>
                <w:sz w:val="16"/>
                <w:szCs w:val="16"/>
              </w:rPr>
            </w:pPr>
            <w:r>
              <w:rPr>
                <w:rFonts w:ascii="Arial" w:hAnsi="Arial"/>
                <w:color w:val="000000"/>
                <w:sz w:val="16"/>
                <w:szCs w:val="16"/>
              </w:rPr>
              <w:t>10</w:t>
            </w:r>
          </w:p>
        </w:tc>
        <w:tc>
          <w:tcPr>
            <w:tcW w:w="795" w:type="dxa"/>
            <w:tcBorders>
              <w:left w:val="single" w:sz="4" w:space="0" w:color="000000"/>
              <w:bottom w:val="single" w:sz="4" w:space="0" w:color="000000"/>
            </w:tcBorders>
          </w:tcPr>
          <w:p w14:paraId="3B1AD4BE" w14:textId="77777777" w:rsidR="00A2684D" w:rsidRDefault="00000000">
            <w:pPr>
              <w:pStyle w:val="Contedodatabela"/>
              <w:spacing w:line="276" w:lineRule="auto"/>
              <w:jc w:val="right"/>
              <w:rPr>
                <w:rFonts w:ascii="Arial" w:hAnsi="Arial"/>
                <w:sz w:val="16"/>
                <w:szCs w:val="16"/>
              </w:rPr>
            </w:pPr>
            <w:r>
              <w:rPr>
                <w:rFonts w:ascii="Arial" w:hAnsi="Arial"/>
                <w:color w:val="000000"/>
                <w:sz w:val="16"/>
                <w:szCs w:val="16"/>
              </w:rPr>
              <w:t>2</w:t>
            </w:r>
          </w:p>
        </w:tc>
        <w:tc>
          <w:tcPr>
            <w:tcW w:w="562" w:type="dxa"/>
            <w:tcBorders>
              <w:left w:val="single" w:sz="4" w:space="0" w:color="000000"/>
              <w:bottom w:val="single" w:sz="4" w:space="0" w:color="000000"/>
            </w:tcBorders>
          </w:tcPr>
          <w:p w14:paraId="0F6047F4" w14:textId="77777777" w:rsidR="00A2684D" w:rsidRDefault="00000000">
            <w:pPr>
              <w:pStyle w:val="Contedodatabela"/>
              <w:spacing w:line="276" w:lineRule="auto"/>
              <w:jc w:val="right"/>
              <w:rPr>
                <w:rFonts w:ascii="Arial" w:hAnsi="Arial"/>
                <w:sz w:val="16"/>
                <w:szCs w:val="16"/>
              </w:rPr>
            </w:pPr>
            <w:r>
              <w:rPr>
                <w:rFonts w:ascii="Arial" w:hAnsi="Arial"/>
                <w:color w:val="000000"/>
                <w:sz w:val="16"/>
                <w:szCs w:val="16"/>
              </w:rPr>
              <w:t>2114</w:t>
            </w:r>
          </w:p>
        </w:tc>
        <w:tc>
          <w:tcPr>
            <w:tcW w:w="2385" w:type="dxa"/>
            <w:tcBorders>
              <w:left w:val="single" w:sz="4" w:space="0" w:color="000000"/>
              <w:bottom w:val="single" w:sz="4" w:space="0" w:color="000000"/>
            </w:tcBorders>
          </w:tcPr>
          <w:p w14:paraId="7BB527B1" w14:textId="77777777" w:rsidR="00A2684D" w:rsidRDefault="00000000">
            <w:pPr>
              <w:pStyle w:val="Contedodatabela"/>
              <w:spacing w:line="276" w:lineRule="auto"/>
              <w:jc w:val="right"/>
              <w:rPr>
                <w:rFonts w:ascii="Arial" w:hAnsi="Arial"/>
                <w:sz w:val="16"/>
                <w:szCs w:val="16"/>
              </w:rPr>
            </w:pPr>
            <w:r>
              <w:rPr>
                <w:rFonts w:ascii="Arial" w:hAnsi="Arial"/>
                <w:color w:val="000000"/>
                <w:sz w:val="16"/>
                <w:szCs w:val="16"/>
              </w:rPr>
              <w:t>33390395300000000000</w:t>
            </w:r>
          </w:p>
        </w:tc>
        <w:tc>
          <w:tcPr>
            <w:tcW w:w="1186" w:type="dxa"/>
            <w:tcBorders>
              <w:left w:val="single" w:sz="4" w:space="0" w:color="000000"/>
              <w:bottom w:val="single" w:sz="4" w:space="0" w:color="000000"/>
              <w:right w:val="single" w:sz="4" w:space="0" w:color="000000"/>
            </w:tcBorders>
          </w:tcPr>
          <w:p w14:paraId="6FC09926" w14:textId="77777777" w:rsidR="00A2684D" w:rsidRDefault="00000000">
            <w:pPr>
              <w:pStyle w:val="Contedodatabela"/>
              <w:spacing w:line="276" w:lineRule="auto"/>
              <w:jc w:val="right"/>
              <w:rPr>
                <w:rFonts w:ascii="Arial" w:hAnsi="Arial"/>
                <w:sz w:val="16"/>
                <w:szCs w:val="16"/>
              </w:rPr>
            </w:pPr>
            <w:r>
              <w:rPr>
                <w:rFonts w:ascii="Arial" w:hAnsi="Arial"/>
                <w:color w:val="000000"/>
                <w:sz w:val="16"/>
                <w:szCs w:val="16"/>
              </w:rPr>
              <w:t>16691184</w:t>
            </w:r>
          </w:p>
        </w:tc>
      </w:tr>
      <w:tr w:rsidR="00A2684D" w14:paraId="2F32DF48" w14:textId="77777777">
        <w:tc>
          <w:tcPr>
            <w:tcW w:w="2550" w:type="dxa"/>
            <w:tcBorders>
              <w:left w:val="single" w:sz="4" w:space="0" w:color="000000"/>
              <w:bottom w:val="single" w:sz="4" w:space="0" w:color="000000"/>
            </w:tcBorders>
          </w:tcPr>
          <w:p w14:paraId="4C0C7982" w14:textId="77777777" w:rsidR="00A2684D" w:rsidRDefault="00000000">
            <w:pPr>
              <w:pStyle w:val="Contedodatabela"/>
              <w:spacing w:line="276" w:lineRule="auto"/>
              <w:rPr>
                <w:rFonts w:ascii="Arial" w:hAnsi="Arial"/>
                <w:sz w:val="16"/>
                <w:szCs w:val="16"/>
              </w:rPr>
            </w:pPr>
            <w:r>
              <w:rPr>
                <w:rFonts w:ascii="Arial" w:hAnsi="Arial"/>
                <w:color w:val="000000"/>
                <w:sz w:val="16"/>
                <w:szCs w:val="16"/>
              </w:rPr>
              <w:t>MUNICIPIO DE VERA CRUZ</w:t>
            </w:r>
          </w:p>
        </w:tc>
        <w:tc>
          <w:tcPr>
            <w:tcW w:w="675" w:type="dxa"/>
            <w:tcBorders>
              <w:left w:val="single" w:sz="4" w:space="0" w:color="000000"/>
              <w:bottom w:val="single" w:sz="4" w:space="0" w:color="000000"/>
            </w:tcBorders>
          </w:tcPr>
          <w:p w14:paraId="159E5CE0" w14:textId="77777777" w:rsidR="00A2684D" w:rsidRDefault="00000000">
            <w:pPr>
              <w:pStyle w:val="Contedodatabela"/>
              <w:spacing w:line="276" w:lineRule="auto"/>
              <w:jc w:val="right"/>
              <w:rPr>
                <w:rFonts w:ascii="Arial" w:hAnsi="Arial"/>
                <w:sz w:val="16"/>
                <w:szCs w:val="16"/>
              </w:rPr>
            </w:pPr>
            <w:r>
              <w:rPr>
                <w:rFonts w:ascii="Arial" w:hAnsi="Arial"/>
                <w:color w:val="000000"/>
                <w:sz w:val="16"/>
                <w:szCs w:val="16"/>
              </w:rPr>
              <w:t>2026</w:t>
            </w:r>
          </w:p>
        </w:tc>
        <w:tc>
          <w:tcPr>
            <w:tcW w:w="855" w:type="dxa"/>
            <w:tcBorders>
              <w:left w:val="single" w:sz="4" w:space="0" w:color="000000"/>
              <w:bottom w:val="single" w:sz="4" w:space="0" w:color="000000"/>
            </w:tcBorders>
          </w:tcPr>
          <w:p w14:paraId="775DBF62" w14:textId="77777777" w:rsidR="00A2684D" w:rsidRDefault="00000000">
            <w:pPr>
              <w:pStyle w:val="Contedodatabela"/>
              <w:spacing w:line="276" w:lineRule="auto"/>
              <w:jc w:val="right"/>
              <w:rPr>
                <w:rFonts w:ascii="Arial" w:hAnsi="Arial"/>
                <w:sz w:val="16"/>
                <w:szCs w:val="16"/>
              </w:rPr>
            </w:pPr>
            <w:r>
              <w:rPr>
                <w:rFonts w:ascii="Arial" w:hAnsi="Arial"/>
                <w:color w:val="000000"/>
                <w:sz w:val="16"/>
                <w:szCs w:val="16"/>
              </w:rPr>
              <w:t>1282</w:t>
            </w:r>
          </w:p>
        </w:tc>
        <w:tc>
          <w:tcPr>
            <w:tcW w:w="628" w:type="dxa"/>
            <w:tcBorders>
              <w:left w:val="single" w:sz="4" w:space="0" w:color="000000"/>
              <w:bottom w:val="single" w:sz="4" w:space="0" w:color="000000"/>
            </w:tcBorders>
          </w:tcPr>
          <w:p w14:paraId="628413C7" w14:textId="77777777" w:rsidR="00A2684D" w:rsidRDefault="00000000">
            <w:pPr>
              <w:pStyle w:val="Contedodatabela"/>
              <w:spacing w:line="276" w:lineRule="auto"/>
              <w:jc w:val="right"/>
              <w:rPr>
                <w:rFonts w:ascii="Arial" w:hAnsi="Arial"/>
                <w:sz w:val="16"/>
                <w:szCs w:val="16"/>
              </w:rPr>
            </w:pPr>
            <w:r>
              <w:rPr>
                <w:rFonts w:ascii="Arial" w:hAnsi="Arial"/>
                <w:color w:val="000000"/>
                <w:sz w:val="16"/>
                <w:szCs w:val="16"/>
              </w:rPr>
              <w:t>10</w:t>
            </w:r>
          </w:p>
        </w:tc>
        <w:tc>
          <w:tcPr>
            <w:tcW w:w="795" w:type="dxa"/>
            <w:tcBorders>
              <w:left w:val="single" w:sz="4" w:space="0" w:color="000000"/>
              <w:bottom w:val="single" w:sz="4" w:space="0" w:color="000000"/>
            </w:tcBorders>
          </w:tcPr>
          <w:p w14:paraId="7FF798D3" w14:textId="77777777" w:rsidR="00A2684D" w:rsidRDefault="00000000">
            <w:pPr>
              <w:pStyle w:val="Contedodatabela"/>
              <w:spacing w:line="276" w:lineRule="auto"/>
              <w:jc w:val="right"/>
              <w:rPr>
                <w:rFonts w:ascii="Arial" w:hAnsi="Arial"/>
                <w:sz w:val="16"/>
                <w:szCs w:val="16"/>
              </w:rPr>
            </w:pPr>
            <w:r>
              <w:rPr>
                <w:rFonts w:ascii="Arial" w:hAnsi="Arial"/>
                <w:color w:val="000000"/>
                <w:sz w:val="16"/>
                <w:szCs w:val="16"/>
              </w:rPr>
              <w:t>2</w:t>
            </w:r>
          </w:p>
        </w:tc>
        <w:tc>
          <w:tcPr>
            <w:tcW w:w="562" w:type="dxa"/>
            <w:tcBorders>
              <w:left w:val="single" w:sz="4" w:space="0" w:color="000000"/>
              <w:bottom w:val="single" w:sz="4" w:space="0" w:color="000000"/>
            </w:tcBorders>
          </w:tcPr>
          <w:p w14:paraId="58AEC732" w14:textId="77777777" w:rsidR="00A2684D" w:rsidRDefault="00000000">
            <w:pPr>
              <w:pStyle w:val="Contedodatabela"/>
              <w:spacing w:line="276" w:lineRule="auto"/>
              <w:jc w:val="right"/>
              <w:rPr>
                <w:rFonts w:ascii="Arial" w:hAnsi="Arial"/>
                <w:sz w:val="16"/>
                <w:szCs w:val="16"/>
              </w:rPr>
            </w:pPr>
            <w:r>
              <w:rPr>
                <w:rFonts w:ascii="Arial" w:hAnsi="Arial"/>
                <w:color w:val="000000"/>
                <w:sz w:val="16"/>
                <w:szCs w:val="16"/>
              </w:rPr>
              <w:t>2114</w:t>
            </w:r>
          </w:p>
        </w:tc>
        <w:tc>
          <w:tcPr>
            <w:tcW w:w="2385" w:type="dxa"/>
            <w:tcBorders>
              <w:left w:val="single" w:sz="4" w:space="0" w:color="000000"/>
              <w:bottom w:val="single" w:sz="4" w:space="0" w:color="000000"/>
            </w:tcBorders>
          </w:tcPr>
          <w:p w14:paraId="441C9C69" w14:textId="77777777" w:rsidR="00A2684D" w:rsidRDefault="00000000">
            <w:pPr>
              <w:pStyle w:val="Contedodatabela"/>
              <w:spacing w:line="276" w:lineRule="auto"/>
              <w:jc w:val="right"/>
              <w:rPr>
                <w:rFonts w:ascii="Arial" w:hAnsi="Arial"/>
                <w:sz w:val="16"/>
                <w:szCs w:val="16"/>
              </w:rPr>
            </w:pPr>
            <w:r>
              <w:rPr>
                <w:rFonts w:ascii="Arial" w:hAnsi="Arial"/>
                <w:color w:val="000000"/>
                <w:sz w:val="16"/>
                <w:szCs w:val="16"/>
              </w:rPr>
              <w:t>33390395300000000000</w:t>
            </w:r>
          </w:p>
        </w:tc>
        <w:tc>
          <w:tcPr>
            <w:tcW w:w="1186" w:type="dxa"/>
            <w:tcBorders>
              <w:left w:val="single" w:sz="4" w:space="0" w:color="000000"/>
              <w:bottom w:val="single" w:sz="4" w:space="0" w:color="000000"/>
              <w:right w:val="single" w:sz="4" w:space="0" w:color="000000"/>
            </w:tcBorders>
          </w:tcPr>
          <w:p w14:paraId="18A93A6B" w14:textId="77777777" w:rsidR="00A2684D" w:rsidRDefault="00000000">
            <w:pPr>
              <w:pStyle w:val="Contedodatabela"/>
              <w:spacing w:line="276" w:lineRule="auto"/>
              <w:jc w:val="right"/>
              <w:rPr>
                <w:rFonts w:ascii="Arial" w:hAnsi="Arial"/>
                <w:sz w:val="16"/>
                <w:szCs w:val="16"/>
              </w:rPr>
            </w:pPr>
            <w:r>
              <w:rPr>
                <w:rFonts w:ascii="Arial" w:hAnsi="Arial"/>
                <w:color w:val="000000"/>
                <w:sz w:val="16"/>
                <w:szCs w:val="16"/>
              </w:rPr>
              <w:t>26691184</w:t>
            </w:r>
          </w:p>
        </w:tc>
      </w:tr>
    </w:tbl>
    <w:p w14:paraId="4DACA0C7" w14:textId="77777777" w:rsidR="00A2684D" w:rsidRDefault="00A2684D">
      <w:pPr>
        <w:pStyle w:val="Corpodetexto"/>
        <w:spacing w:after="0"/>
        <w:ind w:firstLine="1125"/>
        <w:jc w:val="both"/>
        <w:rPr>
          <w:rFonts w:ascii="Arial" w:hAnsi="Arial" w:cs="Arial"/>
        </w:rPr>
      </w:pPr>
    </w:p>
    <w:p w14:paraId="72A0C10A" w14:textId="77777777" w:rsidR="00A2684D" w:rsidRDefault="00A2684D">
      <w:pPr>
        <w:pStyle w:val="Corpodetexto"/>
        <w:spacing w:after="0"/>
        <w:ind w:firstLine="1125"/>
        <w:jc w:val="both"/>
        <w:rPr>
          <w:rFonts w:ascii="Arial" w:hAnsi="Arial" w:cs="Arial"/>
        </w:rPr>
      </w:pPr>
    </w:p>
    <w:p w14:paraId="1C1A992B" w14:textId="77777777" w:rsidR="00A2684D" w:rsidRDefault="00000000">
      <w:pPr>
        <w:spacing w:line="276" w:lineRule="auto"/>
        <w:jc w:val="right"/>
        <w:rPr>
          <w:rFonts w:ascii="Arial" w:hAnsi="Arial"/>
        </w:rPr>
      </w:pPr>
      <w:r>
        <w:rPr>
          <w:rFonts w:ascii="Arial" w:hAnsi="Arial" w:cs="Arial"/>
        </w:rPr>
        <w:t>Vera Cruz/RS, 04 de novembro de 2025.</w:t>
      </w:r>
    </w:p>
    <w:p w14:paraId="4372B5E7" w14:textId="77777777" w:rsidR="00A2684D" w:rsidRDefault="00A2684D">
      <w:pPr>
        <w:spacing w:line="276" w:lineRule="auto"/>
        <w:jc w:val="right"/>
        <w:rPr>
          <w:rFonts w:ascii="Arial" w:hAnsi="Arial" w:cs="Arial"/>
        </w:rPr>
      </w:pPr>
    </w:p>
    <w:p w14:paraId="22B92A00" w14:textId="77777777" w:rsidR="00A2684D" w:rsidRDefault="00A2684D">
      <w:pPr>
        <w:spacing w:line="276" w:lineRule="auto"/>
        <w:jc w:val="right"/>
        <w:rPr>
          <w:rFonts w:ascii="Arial" w:hAnsi="Arial" w:cs="Arial"/>
        </w:rPr>
      </w:pPr>
    </w:p>
    <w:p w14:paraId="348CF5A0" w14:textId="77777777" w:rsidR="00A2684D" w:rsidRDefault="00A2684D">
      <w:pPr>
        <w:spacing w:line="276" w:lineRule="auto"/>
        <w:jc w:val="right"/>
        <w:rPr>
          <w:rFonts w:ascii="Arial" w:hAnsi="Arial" w:cs="Arial"/>
        </w:rPr>
      </w:pPr>
    </w:p>
    <w:p w14:paraId="1EB7DABC" w14:textId="77777777" w:rsidR="00A2684D" w:rsidRDefault="00000000">
      <w:pPr>
        <w:spacing w:line="276" w:lineRule="auto"/>
        <w:jc w:val="center"/>
        <w:rPr>
          <w:rFonts w:ascii="Arial" w:hAnsi="Arial"/>
        </w:rPr>
      </w:pPr>
      <w:r>
        <w:rPr>
          <w:rFonts w:ascii="Arial" w:hAnsi="Arial" w:cs="LiberationSerif;Times New Roman"/>
          <w:b/>
          <w:bCs/>
        </w:rPr>
        <w:t>__________________________________</w:t>
      </w:r>
    </w:p>
    <w:p w14:paraId="0E4F2F73" w14:textId="77777777" w:rsidR="00A2684D" w:rsidRDefault="00000000">
      <w:pPr>
        <w:spacing w:line="276" w:lineRule="auto"/>
        <w:jc w:val="center"/>
        <w:rPr>
          <w:rFonts w:ascii="Arial" w:hAnsi="Arial"/>
        </w:rPr>
      </w:pPr>
      <w:proofErr w:type="spellStart"/>
      <w:r>
        <w:rPr>
          <w:rFonts w:ascii="Arial" w:hAnsi="Arial" w:cs="LiberationSerif;Times New Roman"/>
          <w:b/>
          <w:bCs/>
          <w:color w:val="000000"/>
        </w:rPr>
        <w:t>Crislaine</w:t>
      </w:r>
      <w:proofErr w:type="spellEnd"/>
      <w:r>
        <w:rPr>
          <w:rFonts w:ascii="Arial" w:hAnsi="Arial" w:cs="LiberationSerif;Times New Roman"/>
          <w:b/>
          <w:bCs/>
          <w:color w:val="000000"/>
        </w:rPr>
        <w:t xml:space="preserve"> dos Santos Souza</w:t>
      </w:r>
      <w:r>
        <w:rPr>
          <w:rFonts w:ascii="Arial" w:hAnsi="Arial" w:cs="LiberationSerif;Times New Roman"/>
          <w:b/>
          <w:bCs/>
          <w:color w:val="000000"/>
        </w:rPr>
        <w:br/>
        <w:t>Chefe de Unidade de Apoio Administrativo</w:t>
      </w:r>
      <w:r>
        <w:rPr>
          <w:rFonts w:ascii="Arial" w:hAnsi="Arial" w:cs="LiberationSerif;Times New Roman"/>
          <w:b/>
          <w:bCs/>
          <w:color w:val="000000"/>
        </w:rPr>
        <w:br/>
        <w:t>ID 47312/3</w:t>
      </w:r>
    </w:p>
    <w:p w14:paraId="0EDBF764" w14:textId="77777777" w:rsidR="00A2684D" w:rsidRDefault="00A2684D">
      <w:pPr>
        <w:tabs>
          <w:tab w:val="left" w:pos="1134"/>
        </w:tabs>
        <w:spacing w:line="276" w:lineRule="auto"/>
        <w:jc w:val="center"/>
        <w:rPr>
          <w:rFonts w:ascii="Arial" w:hAnsi="Arial" w:cs="Arial"/>
        </w:rPr>
      </w:pPr>
    </w:p>
    <w:p w14:paraId="27AE7C0A" w14:textId="77777777" w:rsidR="00A2684D" w:rsidRDefault="00A2684D">
      <w:pPr>
        <w:pStyle w:val="Default"/>
        <w:spacing w:line="276" w:lineRule="auto"/>
        <w:jc w:val="both"/>
        <w:rPr>
          <w:rFonts w:ascii="Arial" w:hAnsi="Arial" w:cs="Arial"/>
        </w:rPr>
      </w:pPr>
    </w:p>
    <w:p w14:paraId="6BD954C3" w14:textId="77777777" w:rsidR="00A2684D" w:rsidRDefault="00A2684D">
      <w:pPr>
        <w:tabs>
          <w:tab w:val="left" w:pos="1134"/>
        </w:tabs>
        <w:spacing w:line="276" w:lineRule="auto"/>
        <w:jc w:val="both"/>
        <w:rPr>
          <w:rFonts w:ascii="Arial" w:hAnsi="Arial" w:cs="Arial"/>
          <w:color w:val="000000"/>
        </w:rPr>
      </w:pPr>
    </w:p>
    <w:p w14:paraId="0B95A179" w14:textId="77777777" w:rsidR="00A2684D" w:rsidRDefault="00A2684D">
      <w:pPr>
        <w:tabs>
          <w:tab w:val="left" w:pos="1134"/>
        </w:tabs>
        <w:spacing w:line="276" w:lineRule="auto"/>
        <w:jc w:val="both"/>
        <w:rPr>
          <w:rFonts w:ascii="Arial" w:hAnsi="Arial" w:cs="Arial"/>
          <w:color w:val="000000"/>
        </w:rPr>
      </w:pPr>
    </w:p>
    <w:p w14:paraId="06605057" w14:textId="77777777" w:rsidR="00A2684D" w:rsidRDefault="00000000">
      <w:pPr>
        <w:pStyle w:val="Ttulo1"/>
        <w:spacing w:line="276" w:lineRule="auto"/>
        <w:jc w:val="center"/>
      </w:pPr>
      <w:r>
        <w:rPr>
          <w:rFonts w:ascii="Arial" w:hAnsi="Arial" w:cs="Arial"/>
        </w:rPr>
        <w:t xml:space="preserve">ANEXO II  </w:t>
      </w:r>
    </w:p>
    <w:p w14:paraId="37F6C19E" w14:textId="77777777" w:rsidR="00A2684D" w:rsidRDefault="00000000">
      <w:pPr>
        <w:pStyle w:val="Ttulo1"/>
        <w:spacing w:line="276" w:lineRule="auto"/>
        <w:jc w:val="center"/>
        <w:rPr>
          <w:rFonts w:ascii="Arial" w:hAnsi="Arial" w:cs="Arial"/>
        </w:rPr>
      </w:pPr>
      <w:r>
        <w:rPr>
          <w:rFonts w:ascii="Arial" w:hAnsi="Arial" w:cs="Arial"/>
        </w:rPr>
        <w:t>SOLICITAÇÃO DE CREDENCIAMENTO E DECLARAÇÕES</w:t>
      </w:r>
    </w:p>
    <w:p w14:paraId="106EA417" w14:textId="77777777" w:rsidR="00A2684D" w:rsidRDefault="00A2684D">
      <w:pPr>
        <w:spacing w:line="276" w:lineRule="auto"/>
        <w:rPr>
          <w:rFonts w:ascii="Arial" w:hAnsi="Arial" w:cs="Arial"/>
        </w:rPr>
      </w:pPr>
    </w:p>
    <w:p w14:paraId="7F99CA16" w14:textId="77777777" w:rsidR="00A2684D" w:rsidRDefault="00000000">
      <w:pPr>
        <w:spacing w:line="276" w:lineRule="auto"/>
        <w:rPr>
          <w:rFonts w:ascii="Arial" w:hAnsi="Arial" w:cs="Arial"/>
        </w:rPr>
      </w:pPr>
      <w:r>
        <w:rPr>
          <w:rFonts w:ascii="Arial" w:hAnsi="Arial" w:cs="Arial"/>
        </w:rPr>
        <w:t>À Comissão de Contratação / Setor de Licitações Prefeitura Municipal de Vera Cruz/RS</w:t>
      </w:r>
    </w:p>
    <w:p w14:paraId="49EAB5FD" w14:textId="77777777" w:rsidR="00A2684D" w:rsidRDefault="00A2684D">
      <w:pPr>
        <w:spacing w:line="276" w:lineRule="auto"/>
        <w:rPr>
          <w:rFonts w:ascii="Arial" w:hAnsi="Arial" w:cs="Arial"/>
        </w:rPr>
      </w:pPr>
    </w:p>
    <w:p w14:paraId="4C547876" w14:textId="77777777" w:rsidR="00A2684D" w:rsidRDefault="00000000">
      <w:pPr>
        <w:pStyle w:val="Ttulo2"/>
        <w:spacing w:line="276" w:lineRule="auto"/>
        <w:jc w:val="both"/>
        <w:rPr>
          <w:rFonts w:ascii="Arial" w:hAnsi="Arial" w:cs="Arial"/>
          <w:sz w:val="24"/>
        </w:rPr>
      </w:pPr>
      <w:r>
        <w:rPr>
          <w:rFonts w:ascii="Arial" w:hAnsi="Arial" w:cs="Arial"/>
          <w:sz w:val="24"/>
        </w:rPr>
        <w:t>1. DADOS CADASTRAIS DO INTERESSADO</w:t>
      </w:r>
    </w:p>
    <w:p w14:paraId="5F9E20A1" w14:textId="77777777" w:rsidR="00A2684D" w:rsidRDefault="00000000">
      <w:pPr>
        <w:spacing w:line="276" w:lineRule="auto"/>
        <w:rPr>
          <w:rFonts w:ascii="Arial" w:hAnsi="Arial" w:cs="Arial"/>
        </w:rPr>
      </w:pPr>
      <w:r>
        <w:rPr>
          <w:rFonts w:ascii="Arial" w:hAnsi="Arial" w:cs="Arial"/>
        </w:rPr>
        <w:t xml:space="preserve">Nome empresarial / Razão social:  </w:t>
      </w:r>
    </w:p>
    <w:p w14:paraId="5056B18E" w14:textId="77777777" w:rsidR="00A2684D" w:rsidRDefault="00000000">
      <w:pPr>
        <w:spacing w:line="276" w:lineRule="auto"/>
        <w:rPr>
          <w:rFonts w:ascii="Arial" w:hAnsi="Arial" w:cs="Arial"/>
        </w:rPr>
      </w:pPr>
      <w:r>
        <w:rPr>
          <w:rFonts w:ascii="Arial" w:hAnsi="Arial" w:cs="Arial"/>
        </w:rPr>
        <w:t xml:space="preserve">CNPJ:   </w:t>
      </w:r>
    </w:p>
    <w:p w14:paraId="28E67219" w14:textId="77777777" w:rsidR="00A2684D" w:rsidRDefault="00000000">
      <w:pPr>
        <w:spacing w:line="276" w:lineRule="auto"/>
        <w:rPr>
          <w:rFonts w:ascii="Arial" w:hAnsi="Arial" w:cs="Arial"/>
        </w:rPr>
      </w:pPr>
      <w:r>
        <w:rPr>
          <w:rFonts w:ascii="Arial" w:hAnsi="Arial" w:cs="Arial"/>
        </w:rPr>
        <w:t xml:space="preserve">Inscrição Estadual (se houver): __  </w:t>
      </w:r>
    </w:p>
    <w:p w14:paraId="2BB3F6EF" w14:textId="77777777" w:rsidR="00A2684D" w:rsidRDefault="00000000">
      <w:pPr>
        <w:spacing w:line="276" w:lineRule="auto"/>
        <w:rPr>
          <w:rFonts w:ascii="Arial" w:hAnsi="Arial" w:cs="Arial"/>
        </w:rPr>
      </w:pPr>
      <w:r>
        <w:rPr>
          <w:rFonts w:ascii="Arial" w:hAnsi="Arial" w:cs="Arial"/>
        </w:rPr>
        <w:t xml:space="preserve">Endereço: ___ </w:t>
      </w:r>
    </w:p>
    <w:p w14:paraId="3214FE19" w14:textId="77777777" w:rsidR="00A2684D" w:rsidRDefault="00000000">
      <w:pPr>
        <w:spacing w:line="276" w:lineRule="auto"/>
        <w:rPr>
          <w:rFonts w:ascii="Arial" w:hAnsi="Arial" w:cs="Arial"/>
        </w:rPr>
      </w:pPr>
      <w:r>
        <w:rPr>
          <w:rFonts w:ascii="Arial" w:hAnsi="Arial" w:cs="Arial"/>
        </w:rPr>
        <w:t xml:space="preserve">Cidade: _____  </w:t>
      </w:r>
    </w:p>
    <w:p w14:paraId="6A64E5AA" w14:textId="77777777" w:rsidR="00A2684D" w:rsidRDefault="00000000">
      <w:pPr>
        <w:spacing w:line="276" w:lineRule="auto"/>
        <w:rPr>
          <w:rFonts w:ascii="Arial" w:hAnsi="Arial" w:cs="Arial"/>
        </w:rPr>
      </w:pPr>
      <w:r>
        <w:rPr>
          <w:rFonts w:ascii="Arial" w:hAnsi="Arial" w:cs="Arial"/>
        </w:rPr>
        <w:t xml:space="preserve">UF: ______  </w:t>
      </w:r>
    </w:p>
    <w:p w14:paraId="3BCB89C4" w14:textId="77777777" w:rsidR="00A2684D" w:rsidRDefault="00000000">
      <w:pPr>
        <w:spacing w:line="276" w:lineRule="auto"/>
        <w:rPr>
          <w:rFonts w:ascii="Arial" w:hAnsi="Arial" w:cs="Arial"/>
        </w:rPr>
      </w:pPr>
      <w:r>
        <w:rPr>
          <w:rFonts w:ascii="Arial" w:hAnsi="Arial" w:cs="Arial"/>
        </w:rPr>
        <w:t xml:space="preserve">CEP: ____  </w:t>
      </w:r>
    </w:p>
    <w:p w14:paraId="0A710A55" w14:textId="77777777" w:rsidR="00A2684D" w:rsidRDefault="00000000">
      <w:pPr>
        <w:spacing w:line="276" w:lineRule="auto"/>
        <w:rPr>
          <w:rFonts w:ascii="Arial" w:hAnsi="Arial" w:cs="Arial"/>
        </w:rPr>
      </w:pPr>
      <w:r>
        <w:rPr>
          <w:rFonts w:ascii="Arial" w:hAnsi="Arial" w:cs="Arial"/>
        </w:rPr>
        <w:t>Telefone: (____) __</w:t>
      </w:r>
      <w:proofErr w:type="gramStart"/>
      <w:r>
        <w:rPr>
          <w:rFonts w:ascii="Arial" w:hAnsi="Arial" w:cs="Arial"/>
        </w:rPr>
        <w:t>_  Celular</w:t>
      </w:r>
      <w:proofErr w:type="gramEnd"/>
      <w:r>
        <w:rPr>
          <w:rFonts w:ascii="Arial" w:hAnsi="Arial" w:cs="Arial"/>
        </w:rPr>
        <w:t xml:space="preserve">/WhatsApp: </w:t>
      </w:r>
      <w:proofErr w:type="gramStart"/>
      <w:r>
        <w:rPr>
          <w:rFonts w:ascii="Arial" w:hAnsi="Arial" w:cs="Arial"/>
        </w:rPr>
        <w:t xml:space="preserve">(  </w:t>
      </w:r>
      <w:proofErr w:type="gramEnd"/>
      <w:r>
        <w:rPr>
          <w:rFonts w:ascii="Arial" w:hAnsi="Arial" w:cs="Arial"/>
        </w:rPr>
        <w:t xml:space="preserve"> ) _________ E-mail: ______  </w:t>
      </w:r>
    </w:p>
    <w:p w14:paraId="2DA62876" w14:textId="77777777" w:rsidR="00A2684D" w:rsidRDefault="00000000">
      <w:pPr>
        <w:spacing w:line="276" w:lineRule="auto"/>
        <w:rPr>
          <w:rFonts w:ascii="Arial" w:hAnsi="Arial" w:cs="Arial"/>
        </w:rPr>
      </w:pPr>
      <w:r>
        <w:rPr>
          <w:rFonts w:ascii="Arial" w:hAnsi="Arial" w:cs="Arial"/>
        </w:rPr>
        <w:t xml:space="preserve">Banco: </w:t>
      </w:r>
      <w:proofErr w:type="gramStart"/>
      <w:r>
        <w:rPr>
          <w:rFonts w:ascii="Arial" w:hAnsi="Arial" w:cs="Arial"/>
        </w:rPr>
        <w:t>_  Agência</w:t>
      </w:r>
      <w:proofErr w:type="gramEnd"/>
      <w:r>
        <w:rPr>
          <w:rFonts w:ascii="Arial" w:hAnsi="Arial" w:cs="Arial"/>
        </w:rPr>
        <w:t xml:space="preserve">:   Conta corrente:   </w:t>
      </w:r>
    </w:p>
    <w:p w14:paraId="5A6AF894" w14:textId="77777777" w:rsidR="00A2684D" w:rsidRDefault="00A2684D">
      <w:pPr>
        <w:spacing w:line="276" w:lineRule="auto"/>
        <w:rPr>
          <w:rFonts w:ascii="Arial" w:hAnsi="Arial" w:cs="Arial"/>
        </w:rPr>
      </w:pPr>
    </w:p>
    <w:p w14:paraId="54CF2B11" w14:textId="77777777" w:rsidR="00A2684D" w:rsidRDefault="00000000">
      <w:pPr>
        <w:spacing w:line="276" w:lineRule="auto"/>
        <w:jc w:val="both"/>
      </w:pPr>
      <w:r>
        <w:rPr>
          <w:rFonts w:ascii="Arial" w:hAnsi="Arial" w:cs="Arial"/>
        </w:rPr>
        <w:t xml:space="preserve">O(A) interessado(a) acima identificado(a) vem, por meio desta, </w:t>
      </w:r>
      <w:r>
        <w:rPr>
          <w:rFonts w:ascii="Arial" w:hAnsi="Arial" w:cs="Arial"/>
          <w:b/>
          <w:bCs/>
        </w:rPr>
        <w:t>SOLICITAR CREDENCIAMENTO</w:t>
      </w:r>
      <w:r>
        <w:rPr>
          <w:rFonts w:ascii="Arial" w:hAnsi="Arial" w:cs="Arial"/>
        </w:rPr>
        <w:t xml:space="preserve"> junto à Prefeitura Municipal de Vera Cruz/RS para prestação de serviços de: (especificar para qual (</w:t>
      </w:r>
      <w:proofErr w:type="spellStart"/>
      <w:r>
        <w:rPr>
          <w:rFonts w:ascii="Arial" w:hAnsi="Arial" w:cs="Arial"/>
        </w:rPr>
        <w:t>is</w:t>
      </w:r>
      <w:proofErr w:type="spellEnd"/>
      <w:r>
        <w:rPr>
          <w:rFonts w:ascii="Arial" w:hAnsi="Arial" w:cs="Arial"/>
        </w:rPr>
        <w:t>) serviços se credencia, conforme lista de serviços do item 4 do Termo de Referência).</w:t>
      </w:r>
      <w:r>
        <w:t xml:space="preserve"> </w:t>
      </w:r>
    </w:p>
    <w:p w14:paraId="2AB41B32" w14:textId="77777777" w:rsidR="00A2684D" w:rsidRDefault="00A2684D">
      <w:pPr>
        <w:spacing w:line="276" w:lineRule="auto"/>
        <w:rPr>
          <w:rFonts w:ascii="Arial" w:hAnsi="Arial" w:cs="Arial"/>
        </w:rPr>
      </w:pPr>
    </w:p>
    <w:p w14:paraId="5A8415D8" w14:textId="77777777" w:rsidR="00A2684D" w:rsidRDefault="00000000">
      <w:pPr>
        <w:pStyle w:val="Ttulo2"/>
        <w:spacing w:line="276" w:lineRule="auto"/>
        <w:jc w:val="both"/>
        <w:rPr>
          <w:rFonts w:ascii="Arial" w:hAnsi="Arial" w:cs="Arial"/>
          <w:sz w:val="24"/>
        </w:rPr>
      </w:pPr>
      <w:r>
        <w:rPr>
          <w:rFonts w:ascii="Arial" w:hAnsi="Arial" w:cs="Arial"/>
          <w:sz w:val="24"/>
        </w:rPr>
        <w:t>2. DECLARAÇÕES PARA FINS DE CREDENCIAMENTO E CONTRATAÇÃO</w:t>
      </w:r>
    </w:p>
    <w:p w14:paraId="1846E0A7" w14:textId="77777777" w:rsidR="00A2684D" w:rsidRDefault="00000000">
      <w:pPr>
        <w:spacing w:line="276" w:lineRule="auto"/>
        <w:rPr>
          <w:rFonts w:ascii="Arial" w:hAnsi="Arial" w:cs="Arial"/>
        </w:rPr>
      </w:pPr>
      <w:r>
        <w:rPr>
          <w:rFonts w:ascii="Arial" w:hAnsi="Arial" w:cs="Arial"/>
        </w:rPr>
        <w:t>O(A) abaixo assinado(a), na qualidade de representante legal do interessado, DECLARA, sob as penas da lei, que:</w:t>
      </w:r>
    </w:p>
    <w:p w14:paraId="722530B2" w14:textId="77777777" w:rsidR="00A2684D" w:rsidRDefault="00A2684D">
      <w:pPr>
        <w:spacing w:line="276" w:lineRule="auto"/>
        <w:rPr>
          <w:rFonts w:ascii="Arial" w:hAnsi="Arial" w:cs="Arial"/>
        </w:rPr>
      </w:pPr>
    </w:p>
    <w:p w14:paraId="17CA0830" w14:textId="77777777" w:rsidR="00A2684D" w:rsidRDefault="00000000">
      <w:pPr>
        <w:pStyle w:val="Ttulo3"/>
        <w:spacing w:before="0" w:after="0" w:line="276" w:lineRule="auto"/>
        <w:jc w:val="both"/>
        <w:rPr>
          <w:rFonts w:cs="Arial"/>
          <w:sz w:val="24"/>
          <w:szCs w:val="24"/>
        </w:rPr>
      </w:pPr>
      <w:r>
        <w:rPr>
          <w:rFonts w:cs="Arial"/>
          <w:sz w:val="24"/>
          <w:szCs w:val="24"/>
        </w:rPr>
        <w:t>2.1. CIÊNCIA DO EDITAL, DO OBJETO E INTEGRALIDADE DOS CUSTOS</w:t>
      </w:r>
    </w:p>
    <w:p w14:paraId="3CA8E617" w14:textId="77777777" w:rsidR="00A2684D" w:rsidRDefault="00000000">
      <w:pPr>
        <w:spacing w:line="276" w:lineRule="auto"/>
        <w:jc w:val="both"/>
        <w:rPr>
          <w:rFonts w:ascii="Arial" w:hAnsi="Arial" w:cs="Arial"/>
        </w:rPr>
      </w:pPr>
      <w:r>
        <w:rPr>
          <w:rFonts w:ascii="Arial" w:hAnsi="Arial" w:cs="Arial"/>
        </w:rPr>
        <w:t xml:space="preserve">a) Teve pleno acesso, leu, compreende e aceita integralmente todas as condições, exigências e especificações constantes do Edital de Credenciamento nº </w:t>
      </w:r>
      <w:r>
        <w:rPr>
          <w:rFonts w:ascii="Arial" w:hAnsi="Arial" w:cs="Arial"/>
        </w:rPr>
        <w:fldChar w:fldCharType="begin"/>
      </w:r>
      <w:r>
        <w:rPr>
          <w:rFonts w:ascii="Arial" w:hAnsi="Arial" w:cs="Arial"/>
        </w:rPr>
        <w:instrText xml:space="preserve"> DOCVARIABLE Nchamamento </w:instrText>
      </w:r>
      <w:r>
        <w:rPr>
          <w:rFonts w:ascii="Arial" w:hAnsi="Arial" w:cs="Arial"/>
        </w:rPr>
        <w:fldChar w:fldCharType="separate"/>
      </w:r>
      <w:r>
        <w:rPr>
          <w:rFonts w:ascii="Arial" w:hAnsi="Arial" w:cs="Arial"/>
        </w:rPr>
        <w:t>1</w:t>
      </w:r>
      <w:r>
        <w:rPr>
          <w:rFonts w:ascii="Arial" w:hAnsi="Arial" w:cs="Arial"/>
        </w:rPr>
        <w:fldChar w:fldCharType="end"/>
      </w:r>
      <w:r>
        <w:rPr>
          <w:rFonts w:ascii="Arial" w:hAnsi="Arial" w:cs="Arial"/>
        </w:rPr>
        <w:t xml:space="preserve">/2026 e de todos os seus anexos, em especial o Termo de Referência (Anexo I), o Estudo Técnico Preliminar e a Minuta de Contrato, quando houver.  </w:t>
      </w:r>
    </w:p>
    <w:p w14:paraId="368FD33A" w14:textId="77777777" w:rsidR="00A2684D" w:rsidRDefault="00000000">
      <w:pPr>
        <w:spacing w:line="276" w:lineRule="auto"/>
        <w:jc w:val="both"/>
        <w:rPr>
          <w:rFonts w:ascii="Arial" w:hAnsi="Arial" w:cs="Arial"/>
        </w:rPr>
      </w:pPr>
      <w:r>
        <w:rPr>
          <w:rFonts w:ascii="Arial" w:hAnsi="Arial" w:cs="Arial"/>
        </w:rPr>
        <w:t>b) Compromete-se a executar integralmente o objeto credenciado, na forma e condições definidas no Edital e em seus anexos, observando padrões de qualidade, prazos, normas técnicas e demais requisitos ali previstos.</w:t>
      </w:r>
    </w:p>
    <w:p w14:paraId="46A72DDD" w14:textId="77777777" w:rsidR="00A2684D" w:rsidRDefault="00000000">
      <w:pPr>
        <w:spacing w:line="276" w:lineRule="auto"/>
        <w:jc w:val="both"/>
        <w:rPr>
          <w:rFonts w:ascii="Arial" w:hAnsi="Arial" w:cs="Arial"/>
        </w:rPr>
      </w:pPr>
      <w:r>
        <w:rPr>
          <w:rFonts w:ascii="Arial" w:hAnsi="Arial" w:cs="Arial"/>
        </w:rPr>
        <w:t xml:space="preserve">c) Os preços e a forma de remuneração aceitos para a execução do objeto compreendem a integralidade dos custos diretos e indiretos necessários ao cumprimento das obrigações assumidas, incluindo, entre outros, salários, encargos trabalhistas e previdenciários, </w:t>
      </w:r>
      <w:r>
        <w:rPr>
          <w:rFonts w:ascii="Arial" w:hAnsi="Arial" w:cs="Arial"/>
        </w:rPr>
        <w:lastRenderedPageBreak/>
        <w:t>tributos, despesas administrativas, operacionais, materiais, logística e quaisquer outros insumos necessários à adequada prestação dos serviços.</w:t>
      </w:r>
    </w:p>
    <w:p w14:paraId="1697504E" w14:textId="77777777" w:rsidR="00A2684D" w:rsidRDefault="00000000">
      <w:pPr>
        <w:spacing w:line="276" w:lineRule="auto"/>
        <w:jc w:val="both"/>
        <w:rPr>
          <w:rFonts w:ascii="Arial" w:hAnsi="Arial" w:cs="Arial"/>
        </w:rPr>
      </w:pPr>
      <w:r>
        <w:rPr>
          <w:rFonts w:ascii="Arial" w:hAnsi="Arial" w:cs="Arial"/>
        </w:rPr>
        <w:t>d) Não exigirá da Administração Municipal, nem dos usuários do serviço, qualquer valor adicional (taxa, contribuição, coparticipação ou encargo) não previsto no contrato ou instrumento equivalente.</w:t>
      </w:r>
    </w:p>
    <w:p w14:paraId="45F06BB8" w14:textId="77777777" w:rsidR="00A2684D" w:rsidRDefault="00000000">
      <w:pPr>
        <w:spacing w:line="276" w:lineRule="auto"/>
        <w:jc w:val="both"/>
        <w:rPr>
          <w:rFonts w:ascii="Arial" w:hAnsi="Arial" w:cs="Arial"/>
        </w:rPr>
      </w:pPr>
      <w:r>
        <w:rPr>
          <w:rFonts w:ascii="Arial" w:hAnsi="Arial" w:cs="Arial"/>
        </w:rPr>
        <w:t>e) Está ciente de que eventual desequilíbrio econômico-financeiro deverá ser comprovado e justificado na forma da Lei nº 14.133/2021, não se confundindo com o reajustamento periódico previsto no edital e no contrato.</w:t>
      </w:r>
    </w:p>
    <w:p w14:paraId="33615234" w14:textId="77777777" w:rsidR="00A2684D" w:rsidRDefault="00A2684D">
      <w:pPr>
        <w:spacing w:line="276" w:lineRule="auto"/>
        <w:rPr>
          <w:rFonts w:ascii="Arial" w:hAnsi="Arial" w:cs="Arial"/>
        </w:rPr>
      </w:pPr>
    </w:p>
    <w:p w14:paraId="379B5EFF" w14:textId="77777777" w:rsidR="00A2684D" w:rsidRDefault="00000000">
      <w:pPr>
        <w:pStyle w:val="Ttulo3"/>
        <w:spacing w:before="0" w:after="0" w:line="276" w:lineRule="auto"/>
        <w:jc w:val="both"/>
        <w:rPr>
          <w:rFonts w:cs="Arial"/>
          <w:sz w:val="24"/>
          <w:szCs w:val="24"/>
        </w:rPr>
      </w:pPr>
      <w:r>
        <w:rPr>
          <w:rFonts w:cs="Arial"/>
          <w:sz w:val="24"/>
          <w:szCs w:val="24"/>
        </w:rPr>
        <w:t>2.2. EMPREGO DE MENORES, CONDIÇÕES DE TRABALHO E COTAS PARA PCD</w:t>
      </w:r>
    </w:p>
    <w:p w14:paraId="5E9828C3" w14:textId="77777777" w:rsidR="00A2684D" w:rsidRDefault="00000000">
      <w:pPr>
        <w:spacing w:line="276" w:lineRule="auto"/>
        <w:jc w:val="both"/>
        <w:rPr>
          <w:rFonts w:ascii="Arial" w:hAnsi="Arial" w:cs="Arial"/>
        </w:rPr>
      </w:pPr>
      <w:r>
        <w:rPr>
          <w:rFonts w:ascii="Arial" w:hAnsi="Arial" w:cs="Arial"/>
        </w:rPr>
        <w:t>a) Não emprega menor de 18 (dezoito) anos em trabalho noturno, perigoso ou insalubre e não emprega menor de 16 (dezesseis) anos, salvo na condição de aprendiz, a partir de 14 (quatorze) anos, nos termos do art. 7º, XXXIII, da Constituição Federal.</w:t>
      </w:r>
    </w:p>
    <w:p w14:paraId="0E60AFAA" w14:textId="77777777" w:rsidR="00A2684D" w:rsidRDefault="00000000">
      <w:pPr>
        <w:spacing w:line="276" w:lineRule="auto"/>
        <w:jc w:val="both"/>
        <w:rPr>
          <w:rFonts w:ascii="Arial" w:hAnsi="Arial" w:cs="Arial"/>
        </w:rPr>
      </w:pPr>
      <w:r>
        <w:rPr>
          <w:rFonts w:ascii="Arial" w:hAnsi="Arial" w:cs="Arial"/>
        </w:rPr>
        <w:t>b) Não mantém empregados ou colaboradores em condições de trabalho degradante ou forçado, e não foi condenada, nos últimos 5 (cinco) anos, com trânsito em julgado, por:</w:t>
      </w:r>
    </w:p>
    <w:p w14:paraId="2E3FB2AC" w14:textId="77777777" w:rsidR="00A2684D" w:rsidRDefault="00000000">
      <w:pPr>
        <w:numPr>
          <w:ilvl w:val="0"/>
          <w:numId w:val="8"/>
        </w:numPr>
        <w:spacing w:line="276" w:lineRule="auto"/>
        <w:jc w:val="both"/>
      </w:pPr>
      <w:r>
        <w:rPr>
          <w:rFonts w:ascii="Arial" w:hAnsi="Arial" w:cs="Arial"/>
        </w:rPr>
        <w:t xml:space="preserve">exploração de trabalho infantil; </w:t>
      </w:r>
    </w:p>
    <w:p w14:paraId="5CB646E0" w14:textId="77777777" w:rsidR="00A2684D" w:rsidRDefault="00000000">
      <w:pPr>
        <w:numPr>
          <w:ilvl w:val="0"/>
          <w:numId w:val="8"/>
        </w:numPr>
        <w:spacing w:line="276" w:lineRule="auto"/>
        <w:jc w:val="both"/>
        <w:rPr>
          <w:rFonts w:ascii="Arial" w:hAnsi="Arial" w:cs="Arial"/>
        </w:rPr>
      </w:pPr>
      <w:r>
        <w:rPr>
          <w:rFonts w:ascii="Arial" w:hAnsi="Arial" w:cs="Arial"/>
        </w:rPr>
        <w:t>submissão de trabalhadores a condições análogas às de escravo;</w:t>
      </w:r>
    </w:p>
    <w:p w14:paraId="57C9E9C6" w14:textId="77777777" w:rsidR="00A2684D" w:rsidRDefault="00000000">
      <w:pPr>
        <w:numPr>
          <w:ilvl w:val="0"/>
          <w:numId w:val="8"/>
        </w:numPr>
        <w:spacing w:line="276" w:lineRule="auto"/>
        <w:jc w:val="both"/>
      </w:pPr>
      <w:r>
        <w:rPr>
          <w:rFonts w:ascii="Arial" w:hAnsi="Arial" w:cs="Arial"/>
        </w:rPr>
        <w:t xml:space="preserve">contratação de adolescentes nas hipóteses vedadas pela legislação trabalhista.   </w:t>
      </w:r>
    </w:p>
    <w:p w14:paraId="781A2811" w14:textId="77777777" w:rsidR="00A2684D" w:rsidRDefault="00000000">
      <w:pPr>
        <w:spacing w:line="276" w:lineRule="auto"/>
        <w:jc w:val="both"/>
        <w:rPr>
          <w:rFonts w:ascii="Arial" w:hAnsi="Arial" w:cs="Arial"/>
        </w:rPr>
      </w:pPr>
      <w:r>
        <w:rPr>
          <w:rFonts w:ascii="Arial" w:hAnsi="Arial" w:cs="Arial"/>
        </w:rPr>
        <w:t>c) Quanto às cotas para pessoas com deficiência e reabilitados da Previdência Social, declara (marcar apenas uma opção):</w:t>
      </w:r>
    </w:p>
    <w:p w14:paraId="1E801DE5" w14:textId="77777777" w:rsidR="00A2684D" w:rsidRDefault="00000000">
      <w:pPr>
        <w:spacing w:line="276" w:lineRule="auto"/>
        <w:jc w:val="both"/>
        <w:rPr>
          <w:rFonts w:ascii="Arial" w:hAnsi="Arial" w:cs="Arial"/>
        </w:rPr>
      </w:pPr>
      <w:r>
        <w:rPr>
          <w:rFonts w:ascii="Arial" w:hAnsi="Arial" w:cs="Arial"/>
        </w:rPr>
        <w:t>(</w:t>
      </w:r>
      <w:r>
        <w:rPr>
          <w:rFonts w:ascii="Arial" w:hAnsi="Arial" w:cs="Arial"/>
        </w:rPr>
        <w:tab/>
        <w:t>) Cumpre as exigências legais de reserva de cargos, mantendo quadro de pessoal em conformidade com a legislação vigente, podendo comprovar tal condição sempre que solicitado.</w:t>
      </w:r>
    </w:p>
    <w:p w14:paraId="3407AEA3" w14:textId="77777777" w:rsidR="00A2684D" w:rsidRDefault="00000000">
      <w:pPr>
        <w:spacing w:line="276" w:lineRule="auto"/>
        <w:jc w:val="both"/>
        <w:rPr>
          <w:rFonts w:ascii="Arial" w:hAnsi="Arial" w:cs="Arial"/>
        </w:rPr>
      </w:pPr>
      <w:r>
        <w:rPr>
          <w:rFonts w:ascii="Arial" w:hAnsi="Arial" w:cs="Arial"/>
        </w:rPr>
        <w:t>(</w:t>
      </w:r>
      <w:r>
        <w:rPr>
          <w:rFonts w:ascii="Arial" w:hAnsi="Arial" w:cs="Arial"/>
        </w:rPr>
        <w:tab/>
        <w:t>) Não se enquadra na obrigatoriedade de reserva de cargos, por possuir atualmente _ (_) empregados, número inferior ao limite mínimo exigido pela Lei nº 8.213/1991 e normas correlatas, podendo comprovar tal condição sempre que solicitado.</w:t>
      </w:r>
    </w:p>
    <w:p w14:paraId="25C371E4" w14:textId="77777777" w:rsidR="00A2684D" w:rsidRDefault="00A2684D">
      <w:pPr>
        <w:spacing w:line="276" w:lineRule="auto"/>
        <w:rPr>
          <w:rFonts w:ascii="Arial" w:hAnsi="Arial" w:cs="Arial"/>
        </w:rPr>
      </w:pPr>
    </w:p>
    <w:p w14:paraId="55F50707" w14:textId="77777777" w:rsidR="00A2684D" w:rsidRDefault="00000000">
      <w:pPr>
        <w:pStyle w:val="Ttulo3"/>
        <w:spacing w:before="0" w:after="0" w:line="276" w:lineRule="auto"/>
        <w:jc w:val="both"/>
        <w:rPr>
          <w:rFonts w:cs="Arial"/>
          <w:sz w:val="24"/>
          <w:szCs w:val="24"/>
        </w:rPr>
      </w:pPr>
      <w:r>
        <w:rPr>
          <w:rFonts w:cs="Arial"/>
          <w:sz w:val="24"/>
          <w:szCs w:val="24"/>
        </w:rPr>
        <w:t>2.3. ENQUADRAMENTO (COOPERATIVA, ME, EPP, CONSÓRCIO)</w:t>
      </w:r>
    </w:p>
    <w:p w14:paraId="341B7129" w14:textId="77777777" w:rsidR="00A2684D" w:rsidRDefault="00000000">
      <w:pPr>
        <w:spacing w:line="276" w:lineRule="auto"/>
        <w:jc w:val="both"/>
        <w:rPr>
          <w:rFonts w:ascii="Arial" w:hAnsi="Arial" w:cs="Arial"/>
        </w:rPr>
      </w:pPr>
      <w:r>
        <w:rPr>
          <w:rFonts w:ascii="Arial" w:hAnsi="Arial" w:cs="Arial"/>
        </w:rPr>
        <w:t>Marcar o(s) campo(s) que se aplica(m):</w:t>
      </w:r>
    </w:p>
    <w:p w14:paraId="1BD0EEAA" w14:textId="77777777" w:rsidR="00A2684D" w:rsidRDefault="00000000">
      <w:pPr>
        <w:spacing w:line="276" w:lineRule="auto"/>
        <w:jc w:val="both"/>
        <w:rPr>
          <w:rFonts w:ascii="Arial" w:hAnsi="Arial" w:cs="Arial"/>
        </w:rPr>
      </w:pPr>
      <w:r>
        <w:rPr>
          <w:rFonts w:ascii="Arial" w:hAnsi="Arial" w:cs="Arial"/>
        </w:rPr>
        <w:t>(</w:t>
      </w:r>
      <w:r>
        <w:rPr>
          <w:rFonts w:ascii="Arial" w:hAnsi="Arial" w:cs="Arial"/>
        </w:rPr>
        <w:tab/>
        <w:t xml:space="preserve">) Cooperativa Enquadra-se como cooperativa, regularmente constituída nos termos da Lei nº 5.764/1971 e do Código Civil, com estatuto social registrado, não atuando como mera interposta de mão de obra, em conformidade com o art. 16 da Lei nº 14.133/2021.  </w:t>
      </w:r>
    </w:p>
    <w:p w14:paraId="3960AF26" w14:textId="77777777" w:rsidR="00A2684D" w:rsidRDefault="00000000">
      <w:pPr>
        <w:spacing w:line="276" w:lineRule="auto"/>
        <w:jc w:val="both"/>
        <w:rPr>
          <w:rFonts w:ascii="Arial" w:hAnsi="Arial" w:cs="Arial"/>
        </w:rPr>
      </w:pPr>
      <w:r>
        <w:rPr>
          <w:rFonts w:ascii="Arial" w:hAnsi="Arial" w:cs="Arial"/>
        </w:rPr>
        <w:t>(</w:t>
      </w:r>
      <w:r>
        <w:rPr>
          <w:rFonts w:ascii="Arial" w:hAnsi="Arial" w:cs="Arial"/>
        </w:rPr>
        <w:tab/>
        <w:t>) Microempresa – ME Enquadra-se como ME, nos termos da Lei Complementar nº 123/2006, com receita bruta anual dentro do limite legal de ME e sem incidência nas vedações dessa lei.</w:t>
      </w:r>
    </w:p>
    <w:p w14:paraId="4D2C11E8" w14:textId="77777777" w:rsidR="00A2684D" w:rsidRDefault="00000000">
      <w:pPr>
        <w:spacing w:line="276" w:lineRule="auto"/>
        <w:jc w:val="both"/>
        <w:rPr>
          <w:rFonts w:ascii="Arial" w:hAnsi="Arial" w:cs="Arial"/>
        </w:rPr>
      </w:pPr>
      <w:r>
        <w:rPr>
          <w:rFonts w:ascii="Arial" w:hAnsi="Arial" w:cs="Arial"/>
        </w:rPr>
        <w:t>(</w:t>
      </w:r>
      <w:r>
        <w:rPr>
          <w:rFonts w:ascii="Arial" w:hAnsi="Arial" w:cs="Arial"/>
        </w:rPr>
        <w:tab/>
        <w:t>) Empresa de Pequeno Porte – EPP Enquadra-se como EPP, nos termos da Lei Complementar nº 123/2006, com receita bruta anual dentro do limite legal de EPP e sem incidência nas vedações dessa lei.</w:t>
      </w:r>
    </w:p>
    <w:p w14:paraId="2EB7C79A" w14:textId="77777777" w:rsidR="00A2684D" w:rsidRDefault="00000000">
      <w:pPr>
        <w:spacing w:line="276" w:lineRule="auto"/>
        <w:jc w:val="both"/>
        <w:rPr>
          <w:rFonts w:ascii="Arial" w:hAnsi="Arial" w:cs="Arial"/>
        </w:rPr>
      </w:pPr>
      <w:r>
        <w:rPr>
          <w:rFonts w:ascii="Arial" w:hAnsi="Arial" w:cs="Arial"/>
        </w:rPr>
        <w:t>(</w:t>
      </w:r>
      <w:r>
        <w:rPr>
          <w:rFonts w:ascii="Arial" w:hAnsi="Arial" w:cs="Arial"/>
        </w:rPr>
        <w:tab/>
        <w:t xml:space="preserve">) Participante de consórcio Participa do Consórcio [NOME DO CONSÓRCIO], juntamente com as empresas:     – [Nome/Razão Social – CNPJ </w:t>
      </w:r>
      <w:proofErr w:type="gramStart"/>
      <w:r>
        <w:rPr>
          <w:rFonts w:ascii="Arial" w:hAnsi="Arial" w:cs="Arial"/>
        </w:rPr>
        <w:t>nº ]</w:t>
      </w:r>
      <w:proofErr w:type="gramEnd"/>
      <w:r>
        <w:rPr>
          <w:rFonts w:ascii="Arial" w:hAnsi="Arial" w:cs="Arial"/>
        </w:rPr>
        <w:t xml:space="preserve">     – [Nome/Razão </w:t>
      </w:r>
      <w:r>
        <w:rPr>
          <w:rFonts w:ascii="Arial" w:hAnsi="Arial" w:cs="Arial"/>
        </w:rPr>
        <w:lastRenderedPageBreak/>
        <w:t xml:space="preserve">Social – CNPJ </w:t>
      </w:r>
      <w:proofErr w:type="gramStart"/>
      <w:r>
        <w:rPr>
          <w:rFonts w:ascii="Arial" w:hAnsi="Arial" w:cs="Arial"/>
        </w:rPr>
        <w:t>nº ]</w:t>
      </w:r>
      <w:proofErr w:type="gramEnd"/>
      <w:r>
        <w:rPr>
          <w:rFonts w:ascii="Arial" w:hAnsi="Arial" w:cs="Arial"/>
        </w:rPr>
        <w:t xml:space="preserve"> possui compromisso/contrato de consórcio com indicação de empresa líder e percentual de participação, nos termos da Lei nº 14.133/2021 e do edital.  </w:t>
      </w:r>
    </w:p>
    <w:p w14:paraId="5B711C03" w14:textId="77777777" w:rsidR="00A2684D" w:rsidRDefault="00000000">
      <w:pPr>
        <w:spacing w:line="276" w:lineRule="auto"/>
        <w:jc w:val="both"/>
        <w:rPr>
          <w:rFonts w:ascii="Arial" w:hAnsi="Arial" w:cs="Arial"/>
        </w:rPr>
      </w:pPr>
      <w:r>
        <w:rPr>
          <w:rFonts w:ascii="Arial" w:hAnsi="Arial" w:cs="Arial"/>
        </w:rPr>
        <w:t>(</w:t>
      </w:r>
      <w:r>
        <w:rPr>
          <w:rFonts w:ascii="Arial" w:hAnsi="Arial" w:cs="Arial"/>
        </w:rPr>
        <w:tab/>
        <w:t>) Não se enquadra como cooperativa, ME, EPP ou participante de consórcio, atuando como [empresa de médio/grande porte / outra natureza jurídica], ciente de que não terá direito aos benefícios legais de ME/EPP/cooperativa nas licitações e credenciamentos.</w:t>
      </w:r>
    </w:p>
    <w:p w14:paraId="1D4C7A5B" w14:textId="77777777" w:rsidR="00A2684D" w:rsidRDefault="00A2684D">
      <w:pPr>
        <w:spacing w:line="276" w:lineRule="auto"/>
        <w:rPr>
          <w:rFonts w:ascii="Arial" w:hAnsi="Arial" w:cs="Arial"/>
        </w:rPr>
      </w:pPr>
    </w:p>
    <w:p w14:paraId="19FEB1AE" w14:textId="77777777" w:rsidR="00A2684D" w:rsidRDefault="00000000">
      <w:pPr>
        <w:pStyle w:val="Ttulo3"/>
        <w:spacing w:before="0" w:after="0" w:line="276" w:lineRule="auto"/>
        <w:rPr>
          <w:rFonts w:cs="Arial"/>
          <w:sz w:val="24"/>
          <w:szCs w:val="24"/>
        </w:rPr>
      </w:pPr>
      <w:r>
        <w:rPr>
          <w:rFonts w:cs="Arial"/>
          <w:sz w:val="24"/>
          <w:szCs w:val="24"/>
        </w:rPr>
        <w:t>2.4. REQUISITOS TÉCNICOS, OPERACIONAIS E LEGAIS</w:t>
      </w:r>
    </w:p>
    <w:p w14:paraId="5AF311AA" w14:textId="77777777" w:rsidR="00A2684D" w:rsidRDefault="00000000">
      <w:pPr>
        <w:spacing w:line="276" w:lineRule="auto"/>
        <w:jc w:val="both"/>
        <w:rPr>
          <w:rFonts w:ascii="Arial" w:hAnsi="Arial" w:cs="Arial"/>
        </w:rPr>
      </w:pPr>
      <w:r>
        <w:rPr>
          <w:rFonts w:ascii="Arial" w:hAnsi="Arial" w:cs="Arial"/>
        </w:rPr>
        <w:t xml:space="preserve">a) Leu, compreendeu e aceita integralmente o Termo de Referência – Anexo I, inclusive as condições técnicas, operacionais, legais e administrativas nele estabelecidas.  </w:t>
      </w:r>
    </w:p>
    <w:p w14:paraId="39F97C1A" w14:textId="77777777" w:rsidR="00A2684D" w:rsidRDefault="00000000">
      <w:pPr>
        <w:spacing w:line="276" w:lineRule="auto"/>
        <w:jc w:val="both"/>
        <w:rPr>
          <w:rFonts w:ascii="Arial" w:hAnsi="Arial" w:cs="Arial"/>
        </w:rPr>
      </w:pPr>
      <w:r>
        <w:rPr>
          <w:rFonts w:ascii="Arial" w:hAnsi="Arial" w:cs="Arial"/>
        </w:rPr>
        <w:t>b) Atende integralmente aos requisitos técnicos e operacionais mínimos do Termo de Referência, possuindo, na data desta solicitação:</w:t>
      </w:r>
    </w:p>
    <w:p w14:paraId="331AC704" w14:textId="77777777" w:rsidR="00A2684D" w:rsidRDefault="00000000">
      <w:pPr>
        <w:spacing w:line="276" w:lineRule="auto"/>
        <w:jc w:val="both"/>
      </w:pPr>
      <w:r>
        <w:rPr>
          <w:rFonts w:ascii="Arial" w:hAnsi="Arial" w:cs="Arial"/>
        </w:rPr>
        <w:t>estrutura física, instalações e/ou equipamentos necessários e adequados ao desempenho do objeto; recursos humanos em quantidade e qualificação compatíveis, incluindo os profissionais legalmente habilitados, quando exigido; organização operacional (rotinas, procedimentos, sistemas, fluxos de trabalho) suficiente para a execução contínua e adequada do objeto.</w:t>
      </w:r>
    </w:p>
    <w:p w14:paraId="2551A891" w14:textId="77777777" w:rsidR="00A2684D" w:rsidRDefault="00000000">
      <w:pPr>
        <w:spacing w:line="276" w:lineRule="auto"/>
        <w:jc w:val="both"/>
        <w:rPr>
          <w:rFonts w:ascii="Arial" w:hAnsi="Arial" w:cs="Arial"/>
        </w:rPr>
      </w:pPr>
      <w:r>
        <w:rPr>
          <w:rFonts w:ascii="Arial" w:hAnsi="Arial" w:cs="Arial"/>
        </w:rPr>
        <w:t>c) Possui ou se compromete a providenciar, antes da assinatura do contrato, todas as licenças, registros, alvarás e autorizações exigidos pela legislação aplicável e pelo Termo de Referência (alvará de funcionamento, licença sanitária, registros em conselhos profissionais, registro/cadastro junto ao órgão gestor da Assistência Social, quando for o caso).</w:t>
      </w:r>
    </w:p>
    <w:p w14:paraId="48BC7A6C" w14:textId="77777777" w:rsidR="00A2684D" w:rsidRDefault="00000000">
      <w:pPr>
        <w:spacing w:line="276" w:lineRule="auto"/>
        <w:jc w:val="both"/>
        <w:rPr>
          <w:rFonts w:ascii="Arial" w:hAnsi="Arial" w:cs="Arial"/>
        </w:rPr>
      </w:pPr>
      <w:r>
        <w:rPr>
          <w:rFonts w:ascii="Arial" w:hAnsi="Arial" w:cs="Arial"/>
        </w:rPr>
        <w:t>d) Compromete-se a manter, durante toda a vigência do credenciamento e dos contratos dele decorrentes, as condições de habilitação, a estrutura, os equipamentos, a equipe técnica e os demais requisitos técnicos e legais que justificaram seu credenciamento.</w:t>
      </w:r>
    </w:p>
    <w:p w14:paraId="01B16079" w14:textId="77777777" w:rsidR="00A2684D" w:rsidRDefault="00A2684D">
      <w:pPr>
        <w:spacing w:line="276" w:lineRule="auto"/>
        <w:rPr>
          <w:rFonts w:ascii="Arial" w:hAnsi="Arial" w:cs="Arial"/>
        </w:rPr>
      </w:pPr>
    </w:p>
    <w:p w14:paraId="0CCEB044" w14:textId="77777777" w:rsidR="00A2684D" w:rsidRDefault="00000000">
      <w:pPr>
        <w:pStyle w:val="Ttulo3"/>
        <w:spacing w:before="0" w:after="0" w:line="276" w:lineRule="auto"/>
        <w:rPr>
          <w:rFonts w:cs="Arial"/>
          <w:sz w:val="24"/>
          <w:szCs w:val="24"/>
        </w:rPr>
      </w:pPr>
      <w:r>
        <w:rPr>
          <w:rFonts w:cs="Arial"/>
          <w:sz w:val="24"/>
          <w:szCs w:val="24"/>
        </w:rPr>
        <w:t>2.5. INEXISTÊNCIA DE IMPEDIMENTO PARA LICITAR E CONTRATAR</w:t>
      </w:r>
    </w:p>
    <w:p w14:paraId="704CDDEB" w14:textId="77777777" w:rsidR="00A2684D" w:rsidRDefault="00000000">
      <w:pPr>
        <w:spacing w:line="276" w:lineRule="auto"/>
        <w:jc w:val="both"/>
        <w:rPr>
          <w:rFonts w:ascii="Arial" w:hAnsi="Arial" w:cs="Arial"/>
        </w:rPr>
      </w:pPr>
      <w:r>
        <w:rPr>
          <w:rFonts w:ascii="Arial" w:hAnsi="Arial" w:cs="Arial"/>
        </w:rPr>
        <w:t xml:space="preserve">a) Não está suspensa, impedida de licitar ou contratar, nem declarada inidônea para licitar ou contratar com a Administração Pública, em qualquer esfera federativa.  </w:t>
      </w:r>
    </w:p>
    <w:p w14:paraId="4FEA8090" w14:textId="77777777" w:rsidR="00A2684D" w:rsidRDefault="00000000">
      <w:pPr>
        <w:spacing w:line="276" w:lineRule="auto"/>
        <w:jc w:val="both"/>
        <w:rPr>
          <w:rFonts w:ascii="Arial" w:hAnsi="Arial" w:cs="Arial"/>
        </w:rPr>
      </w:pPr>
      <w:r>
        <w:rPr>
          <w:rFonts w:ascii="Arial" w:hAnsi="Arial" w:cs="Arial"/>
        </w:rPr>
        <w:t>b) Não figura em cadastros de sanções ou listas de inidoneidade de órgãos de controle, tribunais de contas, entidades ou organismos nacionais ou internacionais que impeçam a contratação com o Poder Público.</w:t>
      </w:r>
    </w:p>
    <w:p w14:paraId="7252FD22" w14:textId="77777777" w:rsidR="00A2684D" w:rsidRDefault="00000000">
      <w:pPr>
        <w:spacing w:line="276" w:lineRule="auto"/>
        <w:jc w:val="both"/>
        <w:rPr>
          <w:rFonts w:ascii="Arial" w:hAnsi="Arial" w:cs="Arial"/>
        </w:rPr>
      </w:pPr>
      <w:r>
        <w:rPr>
          <w:rFonts w:ascii="Arial" w:hAnsi="Arial" w:cs="Arial"/>
        </w:rPr>
        <w:t>c) Compromete-se a comunicar imediatamente à Prefeitura Municipal de Vera Cruz/RS qualquer fato superveniente que venha a implicar impedimento de licitar ou contratar.</w:t>
      </w:r>
    </w:p>
    <w:p w14:paraId="74C605F9" w14:textId="77777777" w:rsidR="00A2684D" w:rsidRDefault="00A2684D">
      <w:pPr>
        <w:spacing w:line="276" w:lineRule="auto"/>
        <w:rPr>
          <w:rFonts w:ascii="Arial" w:hAnsi="Arial" w:cs="Arial"/>
        </w:rPr>
      </w:pPr>
    </w:p>
    <w:p w14:paraId="6BE00EC6" w14:textId="77777777" w:rsidR="00A2684D" w:rsidRDefault="00000000">
      <w:pPr>
        <w:pStyle w:val="Ttulo3"/>
        <w:spacing w:before="0" w:after="0" w:line="276" w:lineRule="auto"/>
        <w:rPr>
          <w:rFonts w:cs="Arial"/>
          <w:sz w:val="24"/>
          <w:szCs w:val="24"/>
        </w:rPr>
      </w:pPr>
      <w:r>
        <w:rPr>
          <w:rFonts w:cs="Arial"/>
          <w:sz w:val="24"/>
          <w:szCs w:val="24"/>
        </w:rPr>
        <w:t>2.6. RESPONSABILIDADE PELAS INFORMAÇÕES</w:t>
      </w:r>
    </w:p>
    <w:p w14:paraId="0DA3C2BC" w14:textId="77777777" w:rsidR="00A2684D" w:rsidRDefault="00000000">
      <w:pPr>
        <w:spacing w:line="276" w:lineRule="auto"/>
        <w:jc w:val="both"/>
        <w:rPr>
          <w:rFonts w:ascii="Arial" w:hAnsi="Arial" w:cs="Arial"/>
        </w:rPr>
      </w:pPr>
      <w:r>
        <w:rPr>
          <w:rFonts w:ascii="Arial" w:hAnsi="Arial" w:cs="Arial"/>
        </w:rPr>
        <w:t>a) Declara que todas as informações prestadas nesta solicitação e nas declarações acima são verdadeiras, responsabilizando-se civil, administrativa e penalmente em caso de falsidade ou omissão relevante.</w:t>
      </w:r>
    </w:p>
    <w:p w14:paraId="5E726310" w14:textId="77777777" w:rsidR="00A2684D" w:rsidRDefault="00000000">
      <w:pPr>
        <w:spacing w:line="276" w:lineRule="auto"/>
        <w:jc w:val="both"/>
        <w:rPr>
          <w:rFonts w:ascii="Arial" w:hAnsi="Arial" w:cs="Arial"/>
        </w:rPr>
      </w:pPr>
      <w:r>
        <w:rPr>
          <w:rFonts w:ascii="Arial" w:hAnsi="Arial" w:cs="Arial"/>
        </w:rPr>
        <w:t xml:space="preserve">b) Está ciente de que a falsidade desta solicitação/declaração ou a superveniência de fatos que a tornem inverídica, sem a devida comunicação à Administração, poderá </w:t>
      </w:r>
      <w:r>
        <w:rPr>
          <w:rFonts w:ascii="Arial" w:hAnsi="Arial" w:cs="Arial"/>
        </w:rPr>
        <w:lastRenderedPageBreak/>
        <w:t>ensejar inabilitação, descredenciamento, rescisão contratual e aplicação das sanções previstas na Lei nº 14.133/2021 e no edital.</w:t>
      </w:r>
    </w:p>
    <w:p w14:paraId="654F4290" w14:textId="77777777" w:rsidR="00A2684D" w:rsidRDefault="00A2684D">
      <w:pPr>
        <w:spacing w:line="276" w:lineRule="auto"/>
        <w:rPr>
          <w:rFonts w:ascii="Arial" w:hAnsi="Arial" w:cs="Arial"/>
        </w:rPr>
      </w:pPr>
    </w:p>
    <w:p w14:paraId="2CB981C7" w14:textId="77777777" w:rsidR="00A2684D" w:rsidRDefault="00000000">
      <w:pPr>
        <w:spacing w:line="276" w:lineRule="auto"/>
        <w:jc w:val="right"/>
        <w:rPr>
          <w:rFonts w:ascii="Arial" w:hAnsi="Arial" w:cs="Arial"/>
        </w:rPr>
      </w:pPr>
      <w:r>
        <w:rPr>
          <w:rFonts w:ascii="Arial" w:hAnsi="Arial" w:cs="Arial"/>
        </w:rPr>
        <w:t>Vera Cruz-RS,</w:t>
      </w:r>
      <w:r>
        <w:rPr>
          <w:rFonts w:ascii="Arial" w:hAnsi="Arial" w:cs="Arial"/>
        </w:rPr>
        <w:fldChar w:fldCharType="begin"/>
      </w:r>
      <w:r>
        <w:rPr>
          <w:rFonts w:ascii="Arial" w:hAnsi="Arial" w:cs="Arial"/>
        </w:rPr>
        <w:instrText xml:space="preserve"> DATE \@"d' de 'MMMM' de 'yyyy" </w:instrText>
      </w:r>
      <w:r>
        <w:rPr>
          <w:rFonts w:ascii="Arial" w:hAnsi="Arial" w:cs="Arial"/>
        </w:rPr>
        <w:fldChar w:fldCharType="separate"/>
      </w:r>
      <w:r w:rsidR="00E77E80">
        <w:rPr>
          <w:rFonts w:ascii="Arial" w:hAnsi="Arial" w:cs="Arial"/>
          <w:noProof/>
        </w:rPr>
        <w:t>25 de janeiro de 2026</w:t>
      </w:r>
      <w:r>
        <w:rPr>
          <w:rFonts w:ascii="Arial" w:hAnsi="Arial" w:cs="Arial"/>
        </w:rPr>
        <w:fldChar w:fldCharType="end"/>
      </w:r>
      <w:r>
        <w:rPr>
          <w:rFonts w:ascii="Arial" w:hAnsi="Arial" w:cs="Arial"/>
        </w:rPr>
        <w:t>.</w:t>
      </w:r>
    </w:p>
    <w:p w14:paraId="63B4859C" w14:textId="77777777" w:rsidR="00A2684D" w:rsidRDefault="00A2684D">
      <w:pPr>
        <w:spacing w:line="276" w:lineRule="auto"/>
        <w:rPr>
          <w:rFonts w:ascii="Arial" w:hAnsi="Arial" w:cs="Arial"/>
        </w:rPr>
      </w:pPr>
    </w:p>
    <w:p w14:paraId="1F76951B" w14:textId="77777777" w:rsidR="00A2684D" w:rsidRDefault="00A2684D">
      <w:pPr>
        <w:spacing w:line="276" w:lineRule="auto"/>
        <w:rPr>
          <w:rFonts w:ascii="Arial" w:hAnsi="Arial" w:cs="Arial"/>
        </w:rPr>
      </w:pPr>
    </w:p>
    <w:p w14:paraId="2342E1B6" w14:textId="77777777" w:rsidR="00A2684D" w:rsidRDefault="00A2684D">
      <w:pPr>
        <w:spacing w:line="276" w:lineRule="auto"/>
        <w:rPr>
          <w:rFonts w:ascii="Arial" w:hAnsi="Arial" w:cs="Arial"/>
        </w:rPr>
      </w:pPr>
    </w:p>
    <w:p w14:paraId="57D9BFBC" w14:textId="77777777" w:rsidR="00A2684D" w:rsidRDefault="00A2684D">
      <w:pPr>
        <w:spacing w:line="276" w:lineRule="auto"/>
        <w:rPr>
          <w:rFonts w:ascii="Arial" w:hAnsi="Arial" w:cs="Arial"/>
        </w:rPr>
      </w:pPr>
    </w:p>
    <w:p w14:paraId="579D671D" w14:textId="77777777" w:rsidR="00A2684D" w:rsidRDefault="00000000">
      <w:pPr>
        <w:tabs>
          <w:tab w:val="left" w:pos="1134"/>
        </w:tabs>
        <w:spacing w:line="276" w:lineRule="auto"/>
        <w:jc w:val="center"/>
        <w:rPr>
          <w:rFonts w:ascii="Arial" w:hAnsi="Arial" w:cs="Arial"/>
        </w:rPr>
      </w:pPr>
      <w:r>
        <w:rPr>
          <w:rFonts w:ascii="Arial" w:hAnsi="Arial" w:cs="Arial"/>
        </w:rPr>
        <w:t>GILSON ADRIANO BECKER</w:t>
      </w:r>
    </w:p>
    <w:p w14:paraId="4C8998E1" w14:textId="77777777" w:rsidR="00A2684D" w:rsidRDefault="00000000">
      <w:pPr>
        <w:tabs>
          <w:tab w:val="left" w:pos="1134"/>
        </w:tabs>
        <w:spacing w:line="276" w:lineRule="auto"/>
        <w:jc w:val="center"/>
        <w:rPr>
          <w:rFonts w:ascii="Arial" w:hAnsi="Arial" w:cs="Arial"/>
        </w:rPr>
      </w:pPr>
      <w:r>
        <w:rPr>
          <w:rFonts w:ascii="Arial" w:hAnsi="Arial" w:cs="Arial"/>
        </w:rPr>
        <w:t>Prefeito</w:t>
      </w:r>
    </w:p>
    <w:p w14:paraId="55BAC54E" w14:textId="77777777" w:rsidR="00A2684D" w:rsidRDefault="00A2684D">
      <w:pPr>
        <w:tabs>
          <w:tab w:val="left" w:pos="1134"/>
        </w:tabs>
        <w:spacing w:line="276" w:lineRule="auto"/>
        <w:jc w:val="center"/>
        <w:rPr>
          <w:rFonts w:ascii="Arial" w:hAnsi="Arial" w:cs="Arial"/>
        </w:rPr>
      </w:pPr>
    </w:p>
    <w:p w14:paraId="79302BCE" w14:textId="77777777" w:rsidR="00A2684D" w:rsidRDefault="00A2684D">
      <w:pPr>
        <w:tabs>
          <w:tab w:val="left" w:pos="1134"/>
        </w:tabs>
        <w:spacing w:line="276" w:lineRule="auto"/>
        <w:jc w:val="center"/>
        <w:rPr>
          <w:rFonts w:ascii="Arial" w:hAnsi="Arial" w:cs="Arial"/>
        </w:rPr>
      </w:pPr>
    </w:p>
    <w:p w14:paraId="480D824F" w14:textId="77777777" w:rsidR="00A2684D" w:rsidRDefault="00A2684D">
      <w:pPr>
        <w:tabs>
          <w:tab w:val="left" w:pos="1134"/>
        </w:tabs>
        <w:spacing w:line="276" w:lineRule="auto"/>
        <w:jc w:val="center"/>
        <w:rPr>
          <w:rFonts w:ascii="Arial" w:hAnsi="Arial" w:cs="Arial"/>
        </w:rPr>
      </w:pPr>
    </w:p>
    <w:p w14:paraId="494CEFEF" w14:textId="77777777" w:rsidR="00A2684D" w:rsidRDefault="00A2684D">
      <w:pPr>
        <w:tabs>
          <w:tab w:val="left" w:pos="1134"/>
        </w:tabs>
        <w:spacing w:line="276" w:lineRule="auto"/>
        <w:jc w:val="center"/>
        <w:rPr>
          <w:rFonts w:ascii="Arial" w:hAnsi="Arial" w:cs="Arial"/>
        </w:rPr>
      </w:pPr>
    </w:p>
    <w:p w14:paraId="279D787F" w14:textId="77777777" w:rsidR="00A2684D" w:rsidRDefault="00000000">
      <w:pPr>
        <w:tabs>
          <w:tab w:val="left" w:pos="1134"/>
        </w:tabs>
        <w:spacing w:line="276" w:lineRule="auto"/>
        <w:jc w:val="center"/>
        <w:rPr>
          <w:rFonts w:ascii="Arial" w:hAnsi="Arial" w:cs="Arial"/>
        </w:rPr>
      </w:pPr>
      <w:r>
        <w:rPr>
          <w:rFonts w:ascii="Arial" w:hAnsi="Arial" w:cs="Arial"/>
        </w:rPr>
        <w:t>RAZÃO SOCIAL / NOME DO INTERESSADO</w:t>
      </w:r>
    </w:p>
    <w:p w14:paraId="5F245D5A" w14:textId="77777777" w:rsidR="00A2684D" w:rsidRDefault="00000000">
      <w:pPr>
        <w:tabs>
          <w:tab w:val="left" w:pos="1134"/>
        </w:tabs>
        <w:spacing w:line="276" w:lineRule="auto"/>
        <w:jc w:val="center"/>
        <w:rPr>
          <w:rFonts w:ascii="Arial" w:hAnsi="Arial" w:cs="Arial"/>
        </w:rPr>
      </w:pPr>
      <w:r>
        <w:rPr>
          <w:rFonts w:ascii="Arial" w:hAnsi="Arial" w:cs="Arial"/>
        </w:rPr>
        <w:t>CNPJ/CPF nº</w:t>
      </w:r>
    </w:p>
    <w:p w14:paraId="111E2EE6" w14:textId="77777777" w:rsidR="00A2684D" w:rsidRDefault="00A2684D">
      <w:pPr>
        <w:tabs>
          <w:tab w:val="left" w:pos="1134"/>
        </w:tabs>
        <w:spacing w:line="276" w:lineRule="auto"/>
        <w:jc w:val="both"/>
        <w:rPr>
          <w:rFonts w:ascii="Arial" w:hAnsi="Arial" w:cs="Arial"/>
          <w:color w:val="000000"/>
        </w:rPr>
      </w:pPr>
    </w:p>
    <w:p w14:paraId="4DF9E1EE" w14:textId="77777777" w:rsidR="00A2684D" w:rsidRDefault="00A2684D">
      <w:pPr>
        <w:tabs>
          <w:tab w:val="left" w:pos="1134"/>
        </w:tabs>
        <w:spacing w:line="276" w:lineRule="auto"/>
        <w:jc w:val="both"/>
        <w:rPr>
          <w:rFonts w:ascii="Arial" w:hAnsi="Arial" w:cs="Arial"/>
          <w:color w:val="000000"/>
        </w:rPr>
      </w:pPr>
    </w:p>
    <w:p w14:paraId="065D4008" w14:textId="77777777" w:rsidR="00A2684D" w:rsidRDefault="00A2684D">
      <w:pPr>
        <w:tabs>
          <w:tab w:val="left" w:pos="1134"/>
        </w:tabs>
        <w:spacing w:line="276" w:lineRule="auto"/>
        <w:jc w:val="both"/>
        <w:rPr>
          <w:rFonts w:ascii="Arial" w:hAnsi="Arial" w:cs="Arial"/>
          <w:color w:val="000000"/>
        </w:rPr>
      </w:pPr>
    </w:p>
    <w:p w14:paraId="426E1AD8" w14:textId="77777777" w:rsidR="00A2684D" w:rsidRDefault="00A2684D">
      <w:pPr>
        <w:tabs>
          <w:tab w:val="left" w:pos="1134"/>
        </w:tabs>
        <w:spacing w:line="276" w:lineRule="auto"/>
        <w:jc w:val="both"/>
        <w:rPr>
          <w:rFonts w:ascii="Arial" w:hAnsi="Arial" w:cs="Arial"/>
          <w:color w:val="000000"/>
        </w:rPr>
      </w:pPr>
    </w:p>
    <w:p w14:paraId="1508A331" w14:textId="77777777" w:rsidR="00A2684D" w:rsidRDefault="00A2684D">
      <w:pPr>
        <w:tabs>
          <w:tab w:val="left" w:pos="1134"/>
        </w:tabs>
        <w:spacing w:line="276" w:lineRule="auto"/>
        <w:jc w:val="both"/>
        <w:rPr>
          <w:rFonts w:ascii="Arial" w:hAnsi="Arial" w:cs="Arial"/>
          <w:color w:val="000000"/>
        </w:rPr>
      </w:pPr>
    </w:p>
    <w:p w14:paraId="076956A9" w14:textId="77777777" w:rsidR="00A2684D" w:rsidRDefault="00A2684D">
      <w:pPr>
        <w:tabs>
          <w:tab w:val="left" w:pos="1134"/>
        </w:tabs>
        <w:spacing w:line="276" w:lineRule="auto"/>
        <w:jc w:val="both"/>
        <w:rPr>
          <w:rFonts w:ascii="Arial" w:hAnsi="Arial" w:cs="Arial"/>
          <w:color w:val="000000"/>
        </w:rPr>
      </w:pPr>
    </w:p>
    <w:p w14:paraId="6F2E4C49" w14:textId="77777777" w:rsidR="00A2684D" w:rsidRDefault="00A2684D">
      <w:pPr>
        <w:tabs>
          <w:tab w:val="left" w:pos="1134"/>
        </w:tabs>
        <w:spacing w:line="276" w:lineRule="auto"/>
        <w:jc w:val="both"/>
        <w:rPr>
          <w:rFonts w:ascii="Arial" w:hAnsi="Arial" w:cs="Arial"/>
          <w:color w:val="000000"/>
        </w:rPr>
      </w:pPr>
    </w:p>
    <w:p w14:paraId="5E3183E1" w14:textId="77777777" w:rsidR="00A2684D" w:rsidRDefault="00A2684D">
      <w:pPr>
        <w:tabs>
          <w:tab w:val="left" w:pos="1134"/>
        </w:tabs>
        <w:spacing w:line="276" w:lineRule="auto"/>
        <w:jc w:val="both"/>
        <w:rPr>
          <w:rFonts w:ascii="Arial" w:hAnsi="Arial" w:cs="Arial"/>
          <w:color w:val="000000"/>
        </w:rPr>
      </w:pPr>
    </w:p>
    <w:p w14:paraId="2C9D3637" w14:textId="77777777" w:rsidR="00A2684D" w:rsidRDefault="00A2684D">
      <w:pPr>
        <w:tabs>
          <w:tab w:val="left" w:pos="1134"/>
        </w:tabs>
        <w:spacing w:line="276" w:lineRule="auto"/>
        <w:jc w:val="both"/>
        <w:rPr>
          <w:rFonts w:ascii="Arial" w:hAnsi="Arial" w:cs="Arial"/>
          <w:color w:val="000000"/>
        </w:rPr>
      </w:pPr>
    </w:p>
    <w:p w14:paraId="2635AFE7" w14:textId="77777777" w:rsidR="00A2684D" w:rsidRDefault="00A2684D">
      <w:pPr>
        <w:tabs>
          <w:tab w:val="left" w:pos="1134"/>
        </w:tabs>
        <w:spacing w:line="276" w:lineRule="auto"/>
        <w:jc w:val="both"/>
        <w:rPr>
          <w:rFonts w:ascii="Arial" w:hAnsi="Arial" w:cs="Arial"/>
          <w:color w:val="000000"/>
        </w:rPr>
      </w:pPr>
    </w:p>
    <w:p w14:paraId="74A9F52D" w14:textId="77777777" w:rsidR="00A2684D" w:rsidRDefault="00A2684D">
      <w:pPr>
        <w:tabs>
          <w:tab w:val="left" w:pos="1134"/>
        </w:tabs>
        <w:spacing w:line="276" w:lineRule="auto"/>
        <w:jc w:val="both"/>
        <w:rPr>
          <w:rFonts w:ascii="Arial" w:hAnsi="Arial" w:cs="Arial"/>
          <w:color w:val="000000"/>
        </w:rPr>
      </w:pPr>
    </w:p>
    <w:p w14:paraId="372FAB65" w14:textId="77777777" w:rsidR="00A2684D" w:rsidRDefault="00A2684D">
      <w:pPr>
        <w:tabs>
          <w:tab w:val="left" w:pos="1134"/>
        </w:tabs>
        <w:spacing w:line="276" w:lineRule="auto"/>
        <w:jc w:val="both"/>
        <w:rPr>
          <w:rFonts w:ascii="Arial" w:hAnsi="Arial" w:cs="Arial"/>
          <w:color w:val="000000"/>
        </w:rPr>
      </w:pPr>
    </w:p>
    <w:p w14:paraId="3ACF18D5" w14:textId="77777777" w:rsidR="00A2684D" w:rsidRDefault="00A2684D">
      <w:pPr>
        <w:tabs>
          <w:tab w:val="left" w:pos="1134"/>
        </w:tabs>
        <w:spacing w:line="276" w:lineRule="auto"/>
        <w:jc w:val="both"/>
        <w:rPr>
          <w:rFonts w:ascii="Arial" w:hAnsi="Arial" w:cs="Arial"/>
          <w:color w:val="000000"/>
        </w:rPr>
      </w:pPr>
    </w:p>
    <w:p w14:paraId="35F886BC" w14:textId="77777777" w:rsidR="00A2684D" w:rsidRDefault="00000000">
      <w:pPr>
        <w:spacing w:line="276" w:lineRule="auto"/>
        <w:jc w:val="center"/>
        <w:rPr>
          <w:rFonts w:ascii="Arial" w:hAnsi="Arial" w:cs="Arial"/>
          <w:b/>
          <w:color w:val="000000"/>
        </w:rPr>
      </w:pPr>
      <w:r>
        <w:br w:type="page"/>
      </w:r>
    </w:p>
    <w:p w14:paraId="1A55AE98" w14:textId="77777777" w:rsidR="00A2684D" w:rsidRDefault="00000000">
      <w:pPr>
        <w:spacing w:line="276" w:lineRule="auto"/>
        <w:jc w:val="center"/>
      </w:pPr>
      <w:r>
        <w:rPr>
          <w:rFonts w:ascii="Arial" w:hAnsi="Arial" w:cs="Arial"/>
          <w:b/>
          <w:color w:val="000000"/>
        </w:rPr>
        <w:t xml:space="preserve">ANEXO III - </w:t>
      </w:r>
      <w:r>
        <w:rPr>
          <w:rStyle w:val="Forte"/>
          <w:rFonts w:ascii="Arial" w:hAnsi="Arial" w:cs="Arial"/>
          <w:color w:val="000000"/>
        </w:rPr>
        <w:t>MINUTA DE TERMO DE CREDENCIAMENTO</w:t>
      </w:r>
    </w:p>
    <w:p w14:paraId="6417BDF4" w14:textId="77777777" w:rsidR="00A2684D" w:rsidRDefault="00A2684D">
      <w:pPr>
        <w:pStyle w:val="Corpodetexto"/>
        <w:spacing w:after="0"/>
        <w:jc w:val="center"/>
      </w:pPr>
    </w:p>
    <w:p w14:paraId="7DDF3771" w14:textId="77777777" w:rsidR="00A2684D" w:rsidRDefault="00000000">
      <w:pPr>
        <w:pStyle w:val="Corpodetexto"/>
        <w:spacing w:after="0"/>
        <w:jc w:val="both"/>
      </w:pPr>
      <w:r>
        <w:rPr>
          <w:rStyle w:val="Forte"/>
          <w:rFonts w:ascii="Arial" w:hAnsi="Arial" w:cs="Arial"/>
        </w:rPr>
        <w:t>TERMO DE CREDENCIAMENTO Nº </w:t>
      </w:r>
      <w:proofErr w:type="spellStart"/>
      <w:r>
        <w:rPr>
          <w:rStyle w:val="Forte"/>
          <w:rFonts w:ascii="Arial" w:hAnsi="Arial" w:cs="Arial"/>
        </w:rPr>
        <w:t>xx</w:t>
      </w:r>
      <w:proofErr w:type="spellEnd"/>
      <w:r>
        <w:rPr>
          <w:rStyle w:val="nfase"/>
          <w:rFonts w:ascii="Arial" w:hAnsi="Arial" w:cs="Arial"/>
          <w:b/>
          <w:i w:val="0"/>
        </w:rPr>
        <w:t>/2026</w:t>
      </w:r>
    </w:p>
    <w:p w14:paraId="775EE947" w14:textId="77777777" w:rsidR="00A2684D" w:rsidRDefault="00000000">
      <w:pPr>
        <w:pStyle w:val="Corpodetexto"/>
        <w:spacing w:after="0"/>
        <w:jc w:val="both"/>
      </w:pPr>
      <w:r>
        <w:rPr>
          <w:rStyle w:val="nfase"/>
          <w:rFonts w:ascii="Arial" w:hAnsi="Arial" w:cs="Arial"/>
          <w:b/>
          <w:i w:val="0"/>
        </w:rPr>
        <w:t>PROCESSO ADMINISTRATIVO Nº 541</w:t>
      </w:r>
      <w:r>
        <w:rPr>
          <w:rStyle w:val="Forte"/>
          <w:rFonts w:ascii="Arial" w:hAnsi="Arial" w:cs="Arial"/>
        </w:rPr>
        <w:t>/2025</w:t>
      </w:r>
    </w:p>
    <w:p w14:paraId="0F28331F" w14:textId="77777777" w:rsidR="00A2684D" w:rsidRDefault="00A2684D">
      <w:pPr>
        <w:pStyle w:val="Corpodetexto"/>
        <w:spacing w:after="0"/>
        <w:jc w:val="both"/>
      </w:pPr>
    </w:p>
    <w:p w14:paraId="143DD626" w14:textId="77777777" w:rsidR="00A2684D" w:rsidRDefault="00A2684D">
      <w:pPr>
        <w:pStyle w:val="Corpodetexto"/>
        <w:spacing w:after="0"/>
        <w:jc w:val="both"/>
      </w:pPr>
    </w:p>
    <w:p w14:paraId="234D37E3" w14:textId="77777777" w:rsidR="00A2684D" w:rsidRDefault="00000000">
      <w:pPr>
        <w:pStyle w:val="Corpodetexto"/>
        <w:spacing w:after="0"/>
        <w:jc w:val="both"/>
      </w:pPr>
      <w:r>
        <w:rPr>
          <w:rFonts w:ascii="Arial" w:hAnsi="Arial" w:cs="Arial"/>
        </w:rPr>
        <w:t>Pelo presente instrumento, de um lado a </w:t>
      </w:r>
      <w:r>
        <w:rPr>
          <w:rStyle w:val="Forte"/>
          <w:rFonts w:ascii="Arial" w:hAnsi="Arial" w:cs="Arial"/>
        </w:rPr>
        <w:t>PREFEITURA MUNICIPAL DE VERA CRUZ/RS</w:t>
      </w:r>
      <w:r>
        <w:rPr>
          <w:rFonts w:ascii="Arial" w:hAnsi="Arial" w:cs="Arial"/>
        </w:rPr>
        <w:t>, inscrita no CNPJ nº [inserir CNPJ da Prefeitura], representada por [nome do Prefeito ou autoridade competente], doravante denominada </w:t>
      </w:r>
      <w:r>
        <w:rPr>
          <w:rStyle w:val="Forte"/>
          <w:rFonts w:ascii="Arial" w:hAnsi="Arial" w:cs="Arial"/>
        </w:rPr>
        <w:t>CREDENCIANTE</w:t>
      </w:r>
      <w:r>
        <w:rPr>
          <w:rFonts w:ascii="Arial" w:hAnsi="Arial" w:cs="Arial"/>
        </w:rPr>
        <w:t xml:space="preserve">, e de outro lado </w:t>
      </w:r>
      <w:r>
        <w:rPr>
          <w:rFonts w:ascii="Arial" w:hAnsi="Arial" w:cs="Arial"/>
          <w:color w:val="FF0000"/>
        </w:rPr>
        <w:t>[RAZÃO SOCIAL / NOME DO INTERESSADO]</w:t>
      </w:r>
      <w:r>
        <w:rPr>
          <w:rFonts w:ascii="Arial" w:hAnsi="Arial" w:cs="Arial"/>
        </w:rPr>
        <w:t xml:space="preserve">, inscrita no CNPJ/CPF nº </w:t>
      </w:r>
      <w:r>
        <w:rPr>
          <w:rFonts w:ascii="Arial" w:hAnsi="Arial" w:cs="Arial"/>
          <w:color w:val="FF0000"/>
        </w:rPr>
        <w:t>[inserir]</w:t>
      </w:r>
      <w:r>
        <w:rPr>
          <w:rFonts w:ascii="Arial" w:hAnsi="Arial" w:cs="Arial"/>
        </w:rPr>
        <w:t>, com sede em</w:t>
      </w:r>
      <w:r>
        <w:rPr>
          <w:rFonts w:ascii="Arial" w:hAnsi="Arial" w:cs="Arial"/>
          <w:color w:val="FF0000"/>
        </w:rPr>
        <w:t xml:space="preserve"> [endereço completo]</w:t>
      </w:r>
      <w:r>
        <w:rPr>
          <w:rFonts w:ascii="Arial" w:hAnsi="Arial" w:cs="Arial"/>
        </w:rPr>
        <w:t xml:space="preserve">, representada por </w:t>
      </w:r>
      <w:r>
        <w:rPr>
          <w:rFonts w:ascii="Arial" w:hAnsi="Arial" w:cs="Arial"/>
          <w:color w:val="FF0000"/>
        </w:rPr>
        <w:t>[nome do representante legal]</w:t>
      </w:r>
      <w:r>
        <w:rPr>
          <w:rFonts w:ascii="Arial" w:hAnsi="Arial" w:cs="Arial"/>
        </w:rPr>
        <w:t>, doravante denominado </w:t>
      </w:r>
      <w:r>
        <w:rPr>
          <w:rStyle w:val="Forte"/>
          <w:rFonts w:ascii="Arial" w:hAnsi="Arial" w:cs="Arial"/>
        </w:rPr>
        <w:t>CREDENCIADO</w:t>
      </w:r>
      <w:r>
        <w:rPr>
          <w:rFonts w:ascii="Arial" w:hAnsi="Arial" w:cs="Arial"/>
        </w:rPr>
        <w:t>, resolvem celebrar o presente Termo de Credenciamento, nos termos do Edital de Credenciamento nº</w:t>
      </w:r>
      <w:r>
        <w:rPr>
          <w:rFonts w:ascii="Arial" w:hAnsi="Arial" w:cs="Arial"/>
          <w:b/>
          <w:bCs/>
        </w:rPr>
        <w:t> </w:t>
      </w:r>
      <w:r>
        <w:rPr>
          <w:rFonts w:ascii="Arial" w:hAnsi="Arial" w:cs="Arial"/>
          <w:b/>
          <w:bCs/>
        </w:rPr>
        <w:fldChar w:fldCharType="begin"/>
      </w:r>
      <w:r>
        <w:rPr>
          <w:rFonts w:ascii="Arial" w:hAnsi="Arial" w:cs="Arial"/>
          <w:b/>
          <w:bCs/>
        </w:rPr>
        <w:instrText xml:space="preserve"> DOCVARIABLE Nchamamento </w:instrText>
      </w:r>
      <w:r>
        <w:rPr>
          <w:rFonts w:ascii="Arial" w:hAnsi="Arial" w:cs="Arial"/>
          <w:b/>
          <w:bCs/>
        </w:rPr>
        <w:fldChar w:fldCharType="separate"/>
      </w:r>
      <w:r>
        <w:rPr>
          <w:rFonts w:ascii="Arial" w:hAnsi="Arial" w:cs="Arial"/>
          <w:b/>
          <w:bCs/>
        </w:rPr>
        <w:t>1</w:t>
      </w:r>
      <w:r>
        <w:rPr>
          <w:rFonts w:ascii="Arial" w:hAnsi="Arial" w:cs="Arial"/>
          <w:b/>
          <w:bCs/>
        </w:rPr>
        <w:fldChar w:fldCharType="end"/>
      </w:r>
      <w:r>
        <w:rPr>
          <w:rStyle w:val="Forte"/>
          <w:rFonts w:ascii="Arial" w:hAnsi="Arial" w:cs="Arial"/>
        </w:rPr>
        <w:t>/2026</w:t>
      </w:r>
      <w:r>
        <w:rPr>
          <w:rFonts w:ascii="Arial" w:hAnsi="Arial" w:cs="Arial"/>
          <w:b/>
          <w:bCs/>
        </w:rPr>
        <w:t> </w:t>
      </w:r>
      <w:r>
        <w:rPr>
          <w:rFonts w:ascii="Arial" w:hAnsi="Arial" w:cs="Arial"/>
        </w:rPr>
        <w:t>e da Lei nº 14.133/2021, mediante as seguintes cláusulas e condições:</w:t>
      </w:r>
    </w:p>
    <w:p w14:paraId="6465CF43" w14:textId="77777777" w:rsidR="00A2684D" w:rsidRDefault="00A2684D">
      <w:pPr>
        <w:pStyle w:val="Corpodetexto"/>
        <w:spacing w:after="0"/>
        <w:jc w:val="both"/>
      </w:pPr>
    </w:p>
    <w:p w14:paraId="30CD2857" w14:textId="77777777" w:rsidR="00A2684D" w:rsidRDefault="00000000">
      <w:pPr>
        <w:pStyle w:val="Corpodetexto"/>
        <w:spacing w:after="0"/>
        <w:jc w:val="both"/>
      </w:pPr>
      <w:r>
        <w:rPr>
          <w:rStyle w:val="Forte"/>
          <w:rFonts w:ascii="Arial" w:hAnsi="Arial" w:cs="Arial"/>
        </w:rPr>
        <w:t>CLÁUSULA PRIMEIRA – DO OBJETO</w:t>
      </w:r>
    </w:p>
    <w:p w14:paraId="499153C4" w14:textId="77777777" w:rsidR="00A2684D" w:rsidRDefault="00000000">
      <w:pPr>
        <w:pStyle w:val="Corpodetexto"/>
        <w:spacing w:after="0"/>
        <w:jc w:val="both"/>
      </w:pPr>
      <w:r>
        <w:rPr>
          <w:rFonts w:ascii="Arial" w:hAnsi="Arial" w:cs="Arial"/>
        </w:rPr>
        <w:t xml:space="preserve">1.1. O presente Termo tem por objeto o credenciamento do CREDENCIADO para </w:t>
      </w:r>
      <w:r>
        <w:rPr>
          <w:rFonts w:ascii="Arial" w:hAnsi="Arial" w:cs="Arial"/>
        </w:rPr>
        <w:fldChar w:fldCharType="begin"/>
      </w:r>
      <w:r>
        <w:rPr>
          <w:rFonts w:ascii="Arial" w:hAnsi="Arial" w:cs="Arial"/>
        </w:rPr>
        <w:instrText xml:space="preserve"> DOCVARIABLE Objeto </w:instrText>
      </w:r>
      <w:r>
        <w:rPr>
          <w:rFonts w:ascii="Arial" w:hAnsi="Arial" w:cs="Arial"/>
        </w:rPr>
        <w:fldChar w:fldCharType="separate"/>
      </w:r>
      <w:r>
        <w:rPr>
          <w:rFonts w:ascii="Arial" w:hAnsi="Arial" w:cs="Arial"/>
        </w:rPr>
        <w:t>serviço especializado de acolhimento em regime integral de crianças de 0 a 11 anos, 11 meses e 29 dias</w:t>
      </w:r>
      <w:r>
        <w:rPr>
          <w:rFonts w:ascii="Arial" w:hAnsi="Arial" w:cs="Arial"/>
        </w:rPr>
        <w:fldChar w:fldCharType="end"/>
      </w:r>
      <w:r>
        <w:rPr>
          <w:rFonts w:ascii="Arial" w:hAnsi="Arial" w:cs="Arial"/>
        </w:rPr>
        <w:t>.</w:t>
      </w:r>
    </w:p>
    <w:p w14:paraId="67476EF3" w14:textId="77777777" w:rsidR="00A2684D" w:rsidRDefault="00000000">
      <w:pPr>
        <w:pStyle w:val="Corpodetexto"/>
        <w:spacing w:after="0"/>
        <w:jc w:val="both"/>
        <w:rPr>
          <w:rFonts w:ascii="Arial" w:hAnsi="Arial" w:cs="Arial"/>
        </w:rPr>
      </w:pPr>
      <w:r>
        <w:rPr>
          <w:rFonts w:ascii="Arial" w:hAnsi="Arial" w:cs="Arial"/>
        </w:rPr>
        <w:t>1.2. O credenciamento não obriga a CREDENCIANTE a contratar, nem garante demanda mínima, constituindo-se em mera habilitação para eventuais contratações conforme necessidade.</w:t>
      </w:r>
    </w:p>
    <w:p w14:paraId="3A785DEF" w14:textId="77777777" w:rsidR="00A2684D" w:rsidRDefault="00A2684D">
      <w:pPr>
        <w:pStyle w:val="Corpodetexto"/>
        <w:spacing w:after="0"/>
        <w:jc w:val="both"/>
      </w:pPr>
    </w:p>
    <w:p w14:paraId="36B864C1" w14:textId="77777777" w:rsidR="00A2684D" w:rsidRDefault="00000000">
      <w:pPr>
        <w:pStyle w:val="Corpodetexto"/>
        <w:spacing w:after="0"/>
        <w:jc w:val="both"/>
      </w:pPr>
      <w:r>
        <w:rPr>
          <w:rStyle w:val="Forte"/>
          <w:rFonts w:ascii="Arial" w:hAnsi="Arial" w:cs="Arial"/>
        </w:rPr>
        <w:t>CLÁUSULA SEGUNDA – DAS OBRIGAÇÕES DO CREDENCIADO</w:t>
      </w:r>
    </w:p>
    <w:p w14:paraId="5AFE0C2A" w14:textId="77777777" w:rsidR="00A2684D" w:rsidRDefault="00000000">
      <w:pPr>
        <w:pStyle w:val="Corpodetexto"/>
        <w:spacing w:after="0"/>
        <w:jc w:val="both"/>
        <w:rPr>
          <w:rFonts w:ascii="Arial" w:hAnsi="Arial" w:cs="Arial"/>
        </w:rPr>
      </w:pPr>
      <w:r>
        <w:rPr>
          <w:rFonts w:ascii="Arial" w:hAnsi="Arial" w:cs="Arial"/>
        </w:rPr>
        <w:t>2.1. Executar o objeto conforme especificações, prazos e condições do Edital, do Termo de Referência e de eventuais contratos decorrentes.</w:t>
      </w:r>
    </w:p>
    <w:p w14:paraId="5F258F1B" w14:textId="77777777" w:rsidR="00A2684D" w:rsidRDefault="00000000">
      <w:pPr>
        <w:pStyle w:val="Corpodetexto"/>
        <w:spacing w:after="0"/>
        <w:jc w:val="both"/>
      </w:pPr>
      <w:r>
        <w:rPr>
          <w:rFonts w:ascii="Arial" w:hAnsi="Arial" w:cs="Arial"/>
        </w:rPr>
        <w:t xml:space="preserve">2.2. Aceitar os valores de referência definidos no Termo de Referência </w:t>
      </w:r>
      <w:r>
        <w:rPr>
          <w:rFonts w:ascii="Arial" w:hAnsi="Arial" w:cs="Arial"/>
          <w:b/>
          <w:bCs/>
        </w:rPr>
        <w:t>correspondente a</w:t>
      </w:r>
      <w:r>
        <w:rPr>
          <w:rFonts w:ascii="Arial" w:hAnsi="Arial" w:cs="Arial"/>
          <w:b/>
          <w:bCs/>
          <w:color w:val="FF0000"/>
        </w:rPr>
        <w:t xml:space="preserve"> </w:t>
      </w:r>
      <w:r>
        <w:rPr>
          <w:rFonts w:ascii="Arial" w:eastAsia="Arial" w:hAnsi="Arial" w:cs="Arial"/>
          <w:b/>
          <w:bCs/>
          <w:color w:val="000000"/>
        </w:rPr>
        <w:t>R$ 4.288,11</w:t>
      </w:r>
      <w:r>
        <w:rPr>
          <w:rFonts w:ascii="Arial" w:eastAsia="Arial" w:hAnsi="Arial" w:cs="Arial"/>
          <w:color w:val="000000"/>
        </w:rPr>
        <w:t xml:space="preserve"> (</w:t>
      </w:r>
      <w:r>
        <w:rPr>
          <w:rFonts w:ascii="Arial" w:hAnsi="Arial"/>
        </w:rPr>
        <w:t xml:space="preserve">quatro mil duzentos e oitenta e oito reais e onze centavos) </w:t>
      </w:r>
      <w:r>
        <w:rPr>
          <w:rFonts w:ascii="Arial" w:eastAsia="Arial" w:hAnsi="Arial" w:cs="Arial"/>
          <w:color w:val="000000"/>
        </w:rPr>
        <w:t>por vaga mensal</w:t>
      </w:r>
      <w:r>
        <w:rPr>
          <w:rFonts w:ascii="Arial" w:hAnsi="Arial" w:cs="Arial"/>
        </w:rPr>
        <w:t>, sem possibilidade de proposta de valores superiores.</w:t>
      </w:r>
    </w:p>
    <w:p w14:paraId="3EEFF592" w14:textId="77777777" w:rsidR="00A2684D" w:rsidRDefault="00000000">
      <w:pPr>
        <w:pStyle w:val="Corpodetexto"/>
        <w:spacing w:after="0"/>
        <w:jc w:val="both"/>
        <w:rPr>
          <w:rFonts w:ascii="Arial" w:hAnsi="Arial" w:cs="Arial"/>
        </w:rPr>
      </w:pPr>
      <w:r>
        <w:rPr>
          <w:rFonts w:ascii="Arial" w:hAnsi="Arial" w:cs="Arial"/>
        </w:rPr>
        <w:t>2.3. Manter atualizadas as condições de habilitação (jurídica, fiscal, técnica e econômico-financeira) durante toda a vigência.</w:t>
      </w:r>
    </w:p>
    <w:p w14:paraId="16ACB80F" w14:textId="77777777" w:rsidR="00A2684D" w:rsidRDefault="00000000">
      <w:pPr>
        <w:pStyle w:val="Corpodetexto"/>
        <w:spacing w:after="0"/>
        <w:jc w:val="both"/>
        <w:rPr>
          <w:rFonts w:ascii="Arial" w:hAnsi="Arial" w:cs="Arial"/>
        </w:rPr>
      </w:pPr>
      <w:r>
        <w:rPr>
          <w:rFonts w:ascii="Arial" w:hAnsi="Arial" w:cs="Arial"/>
        </w:rPr>
        <w:t>2.4. Comunicar imediatamente qualquer alteração que afete sua capacidade de execução ou habilitação.</w:t>
      </w:r>
    </w:p>
    <w:p w14:paraId="7B1DDF01" w14:textId="77777777" w:rsidR="00A2684D" w:rsidRDefault="00000000">
      <w:pPr>
        <w:pStyle w:val="Corpodetexto"/>
        <w:spacing w:after="0"/>
        <w:jc w:val="both"/>
        <w:rPr>
          <w:rFonts w:ascii="Arial" w:hAnsi="Arial" w:cs="Arial"/>
        </w:rPr>
      </w:pPr>
      <w:r>
        <w:rPr>
          <w:rFonts w:ascii="Arial" w:hAnsi="Arial" w:cs="Arial"/>
        </w:rPr>
        <w:t>2.5. Permitir fiscalização e auditorias pela CREDENCIANTE a qualquer tempo.</w:t>
      </w:r>
    </w:p>
    <w:p w14:paraId="4401151C" w14:textId="77777777" w:rsidR="00A2684D" w:rsidRDefault="00A2684D">
      <w:pPr>
        <w:pStyle w:val="Corpodetexto"/>
        <w:spacing w:after="0"/>
        <w:jc w:val="both"/>
      </w:pPr>
    </w:p>
    <w:p w14:paraId="7893B4CD" w14:textId="77777777" w:rsidR="00A2684D" w:rsidRDefault="00000000">
      <w:pPr>
        <w:pStyle w:val="Corpodetexto"/>
        <w:spacing w:after="0"/>
        <w:jc w:val="both"/>
      </w:pPr>
      <w:r>
        <w:rPr>
          <w:rStyle w:val="Forte"/>
          <w:rFonts w:ascii="Arial" w:hAnsi="Arial" w:cs="Arial"/>
        </w:rPr>
        <w:t>CLÁUSULA TERCEIRA – DAS OBRIGAÇÕES DA CREDENCIANTE</w:t>
      </w:r>
    </w:p>
    <w:p w14:paraId="558C1050" w14:textId="77777777" w:rsidR="00A2684D" w:rsidRDefault="00000000">
      <w:pPr>
        <w:pStyle w:val="Corpodetexto"/>
        <w:spacing w:after="0"/>
        <w:jc w:val="both"/>
        <w:rPr>
          <w:rFonts w:ascii="Arial" w:hAnsi="Arial" w:cs="Arial"/>
        </w:rPr>
      </w:pPr>
      <w:r>
        <w:rPr>
          <w:rFonts w:ascii="Arial" w:hAnsi="Arial" w:cs="Arial"/>
        </w:rPr>
        <w:t xml:space="preserve">3.1. Convocar o CREDENCIADO conforme critérios objetivos do Edital (ex.: rodízio, </w:t>
      </w:r>
      <w:proofErr w:type="gramStart"/>
      <w:r>
        <w:rPr>
          <w:rFonts w:ascii="Arial" w:hAnsi="Arial" w:cs="Arial"/>
        </w:rPr>
        <w:t>proximidade, etc.</w:t>
      </w:r>
      <w:proofErr w:type="gramEnd"/>
      <w:r>
        <w:rPr>
          <w:rFonts w:ascii="Arial" w:hAnsi="Arial" w:cs="Arial"/>
        </w:rPr>
        <w:t>), para eventuais contratações.</w:t>
      </w:r>
    </w:p>
    <w:p w14:paraId="795AA001" w14:textId="77777777" w:rsidR="00A2684D" w:rsidRDefault="00000000">
      <w:pPr>
        <w:pStyle w:val="Corpodetexto"/>
        <w:spacing w:after="0"/>
        <w:jc w:val="both"/>
        <w:rPr>
          <w:rFonts w:ascii="Arial" w:hAnsi="Arial" w:cs="Arial"/>
        </w:rPr>
      </w:pPr>
      <w:r>
        <w:rPr>
          <w:rFonts w:ascii="Arial" w:hAnsi="Arial" w:cs="Arial"/>
        </w:rPr>
        <w:t>3.2. Efetuar pagamentos conforme medição aprovada, nos termos do Termo de Referência.</w:t>
      </w:r>
    </w:p>
    <w:p w14:paraId="24B9497D" w14:textId="77777777" w:rsidR="00A2684D" w:rsidRDefault="00A2684D">
      <w:pPr>
        <w:pStyle w:val="Corpodetexto"/>
        <w:spacing w:after="0"/>
        <w:jc w:val="both"/>
      </w:pPr>
    </w:p>
    <w:p w14:paraId="73451573" w14:textId="77777777" w:rsidR="00A2684D" w:rsidRDefault="00000000">
      <w:pPr>
        <w:pStyle w:val="Corpodetexto"/>
        <w:spacing w:after="0"/>
        <w:jc w:val="both"/>
      </w:pPr>
      <w:r>
        <w:rPr>
          <w:rStyle w:val="Forte"/>
          <w:rFonts w:ascii="Arial" w:hAnsi="Arial" w:cs="Arial"/>
        </w:rPr>
        <w:t>CLÁUSULA QUARTA – DA VIGÊNCIA</w:t>
      </w:r>
    </w:p>
    <w:p w14:paraId="3C54E333" w14:textId="77777777" w:rsidR="00A2684D" w:rsidRDefault="00000000">
      <w:pPr>
        <w:pStyle w:val="Corpodetexto"/>
        <w:spacing w:after="0"/>
        <w:jc w:val="both"/>
      </w:pPr>
      <w:r>
        <w:rPr>
          <w:rFonts w:ascii="Arial" w:hAnsi="Arial" w:cs="Arial"/>
        </w:rPr>
        <w:t>4.1. O presente Termo de Credenciamento terá vigência por prazo indeterminado (conforme o edital).</w:t>
      </w:r>
    </w:p>
    <w:p w14:paraId="1F9CF046" w14:textId="77777777" w:rsidR="00A2684D" w:rsidRDefault="00A2684D">
      <w:pPr>
        <w:pStyle w:val="Corpodetexto"/>
        <w:spacing w:after="0"/>
        <w:jc w:val="both"/>
      </w:pPr>
    </w:p>
    <w:p w14:paraId="62BA719D" w14:textId="77777777" w:rsidR="00A2684D" w:rsidRDefault="00000000">
      <w:pPr>
        <w:pStyle w:val="Corpodetexto"/>
        <w:spacing w:after="0"/>
        <w:jc w:val="both"/>
      </w:pPr>
      <w:r>
        <w:rPr>
          <w:rStyle w:val="Forte"/>
          <w:rFonts w:ascii="Arial" w:hAnsi="Arial" w:cs="Arial"/>
        </w:rPr>
        <w:t>CLÁUSULA QUINTA – DAS SANÇÕES</w:t>
      </w:r>
    </w:p>
    <w:p w14:paraId="25A5791E" w14:textId="77777777" w:rsidR="00A2684D" w:rsidRDefault="00000000">
      <w:pPr>
        <w:pStyle w:val="Corpodetexto"/>
        <w:spacing w:after="0"/>
        <w:jc w:val="both"/>
        <w:rPr>
          <w:rFonts w:ascii="Arial" w:hAnsi="Arial" w:cs="Arial"/>
        </w:rPr>
      </w:pPr>
      <w:r>
        <w:rPr>
          <w:rFonts w:ascii="Arial" w:hAnsi="Arial" w:cs="Arial"/>
        </w:rPr>
        <w:t xml:space="preserve">5.1. Em caso de descumprimento, aplicam-se as sanções previstas no Edital e na Lei nº 14.133/2021 (advertência, multa, </w:t>
      </w:r>
      <w:proofErr w:type="gramStart"/>
      <w:r>
        <w:rPr>
          <w:rFonts w:ascii="Arial" w:hAnsi="Arial" w:cs="Arial"/>
        </w:rPr>
        <w:t>descredenciamento, etc.</w:t>
      </w:r>
      <w:proofErr w:type="gramEnd"/>
      <w:r>
        <w:rPr>
          <w:rFonts w:ascii="Arial" w:hAnsi="Arial" w:cs="Arial"/>
        </w:rPr>
        <w:t>), garantida ampla defesa.</w:t>
      </w:r>
    </w:p>
    <w:p w14:paraId="582428A6" w14:textId="77777777" w:rsidR="00A2684D" w:rsidRDefault="00A2684D">
      <w:pPr>
        <w:pStyle w:val="Corpodetexto"/>
        <w:spacing w:after="0"/>
        <w:jc w:val="both"/>
      </w:pPr>
    </w:p>
    <w:p w14:paraId="7E383D58" w14:textId="77777777" w:rsidR="00A2684D" w:rsidRDefault="00000000">
      <w:pPr>
        <w:pStyle w:val="Corpodetexto"/>
        <w:spacing w:after="0"/>
        <w:jc w:val="both"/>
      </w:pPr>
      <w:r>
        <w:rPr>
          <w:rStyle w:val="Forte"/>
          <w:rFonts w:ascii="Arial" w:hAnsi="Arial" w:cs="Arial"/>
        </w:rPr>
        <w:t>CLÁUSULA SEXTA – DO FORO</w:t>
      </w:r>
    </w:p>
    <w:p w14:paraId="4E965F64" w14:textId="77777777" w:rsidR="00A2684D" w:rsidRDefault="00000000">
      <w:pPr>
        <w:pStyle w:val="Corpodetexto"/>
        <w:spacing w:after="0"/>
        <w:jc w:val="both"/>
        <w:rPr>
          <w:rFonts w:ascii="Arial" w:hAnsi="Arial" w:cs="Arial"/>
        </w:rPr>
      </w:pPr>
      <w:r>
        <w:rPr>
          <w:rFonts w:ascii="Arial" w:hAnsi="Arial" w:cs="Arial"/>
        </w:rPr>
        <w:t>6.1. Fica eleito o foro de Vera Cruz/RS para dirimir quaisquer controvérsias decorrentes deste Termo.</w:t>
      </w:r>
    </w:p>
    <w:p w14:paraId="79D65412" w14:textId="77777777" w:rsidR="00A2684D" w:rsidRDefault="00A2684D">
      <w:pPr>
        <w:pStyle w:val="Corpodetexto"/>
        <w:spacing w:after="0"/>
        <w:jc w:val="both"/>
      </w:pPr>
    </w:p>
    <w:p w14:paraId="2E642117" w14:textId="77777777" w:rsidR="00A2684D" w:rsidRDefault="00000000">
      <w:pPr>
        <w:pStyle w:val="Corpodetexto"/>
        <w:spacing w:after="0"/>
        <w:jc w:val="both"/>
        <w:rPr>
          <w:rFonts w:ascii="Arial" w:hAnsi="Arial" w:cs="Arial"/>
        </w:rPr>
      </w:pPr>
      <w:r>
        <w:rPr>
          <w:rFonts w:ascii="Arial" w:hAnsi="Arial" w:cs="Arial"/>
        </w:rPr>
        <w:t>E assim, por estarem de pleno acordo, as partes assinam o presente Termo em 2 (duas) vias de igual teor e forma.</w:t>
      </w:r>
    </w:p>
    <w:p w14:paraId="52562E38" w14:textId="77777777" w:rsidR="00A2684D" w:rsidRDefault="00A2684D">
      <w:pPr>
        <w:pStyle w:val="Corpodetexto"/>
        <w:spacing w:after="0"/>
        <w:jc w:val="right"/>
        <w:rPr>
          <w:rFonts w:ascii="Arial" w:hAnsi="Arial" w:cs="Arial"/>
        </w:rPr>
      </w:pPr>
    </w:p>
    <w:p w14:paraId="4F380365" w14:textId="77777777" w:rsidR="00A2684D" w:rsidRDefault="00000000">
      <w:pPr>
        <w:pStyle w:val="Corpodetexto"/>
        <w:spacing w:after="0"/>
        <w:jc w:val="right"/>
      </w:pPr>
      <w:r>
        <w:rPr>
          <w:rFonts w:ascii="Arial" w:hAnsi="Arial" w:cs="Arial"/>
        </w:rPr>
        <w:t>Vera Cruz/RS, </w:t>
      </w:r>
      <w:r>
        <w:rPr>
          <w:rFonts w:ascii="Arial" w:hAnsi="Arial" w:cs="Arial"/>
        </w:rPr>
        <w:fldChar w:fldCharType="begin"/>
      </w:r>
      <w:r>
        <w:rPr>
          <w:rFonts w:ascii="Arial" w:hAnsi="Arial" w:cs="Arial"/>
        </w:rPr>
        <w:instrText xml:space="preserve"> DATE \@"d' de 'MMMM' de 'yyyy" </w:instrText>
      </w:r>
      <w:r>
        <w:rPr>
          <w:rFonts w:ascii="Arial" w:hAnsi="Arial" w:cs="Arial"/>
        </w:rPr>
        <w:fldChar w:fldCharType="separate"/>
      </w:r>
      <w:r w:rsidR="00E77E80">
        <w:rPr>
          <w:rFonts w:ascii="Arial" w:hAnsi="Arial" w:cs="Arial"/>
          <w:noProof/>
        </w:rPr>
        <w:t>25 de janeiro de 2026</w:t>
      </w:r>
      <w:r>
        <w:rPr>
          <w:rFonts w:ascii="Arial" w:hAnsi="Arial" w:cs="Arial"/>
        </w:rPr>
        <w:fldChar w:fldCharType="end"/>
      </w:r>
      <w:r>
        <w:rPr>
          <w:rFonts w:ascii="Arial" w:hAnsi="Arial" w:cs="Arial"/>
        </w:rPr>
        <w:t>.</w:t>
      </w:r>
    </w:p>
    <w:p w14:paraId="32E7067E" w14:textId="77777777" w:rsidR="00A2684D" w:rsidRDefault="00A2684D">
      <w:pPr>
        <w:pStyle w:val="Corpodetexto"/>
        <w:spacing w:after="0"/>
        <w:jc w:val="center"/>
        <w:rPr>
          <w:rFonts w:ascii="Arial" w:hAnsi="Arial" w:cs="Arial"/>
        </w:rPr>
      </w:pPr>
    </w:p>
    <w:p w14:paraId="63F0F094" w14:textId="77777777" w:rsidR="00A2684D" w:rsidRDefault="00A2684D">
      <w:pPr>
        <w:pStyle w:val="Corpodetexto"/>
        <w:spacing w:after="0"/>
        <w:jc w:val="center"/>
        <w:rPr>
          <w:rFonts w:ascii="Arial" w:hAnsi="Arial" w:cs="Arial"/>
        </w:rPr>
      </w:pPr>
    </w:p>
    <w:p w14:paraId="2D4A51AE" w14:textId="77777777" w:rsidR="00A2684D" w:rsidRDefault="00A2684D">
      <w:pPr>
        <w:pStyle w:val="Corpodetexto"/>
        <w:spacing w:after="0"/>
        <w:jc w:val="center"/>
        <w:rPr>
          <w:rFonts w:ascii="Arial" w:hAnsi="Arial" w:cs="Arial"/>
        </w:rPr>
      </w:pPr>
    </w:p>
    <w:p w14:paraId="172C59FA" w14:textId="77777777" w:rsidR="00A2684D" w:rsidRDefault="00000000">
      <w:pPr>
        <w:pStyle w:val="Corpodetexto"/>
        <w:spacing w:after="0"/>
        <w:jc w:val="center"/>
        <w:rPr>
          <w:rFonts w:ascii="Arial" w:hAnsi="Arial" w:cs="Arial"/>
        </w:rPr>
      </w:pPr>
      <w:r>
        <w:rPr>
          <w:rFonts w:ascii="Arial" w:hAnsi="Arial" w:cs="Arial"/>
        </w:rPr>
        <w:t>[Nome do Representante da Prefeitura]</w:t>
      </w:r>
    </w:p>
    <w:p w14:paraId="1B849687" w14:textId="77777777" w:rsidR="00A2684D" w:rsidRDefault="00000000">
      <w:pPr>
        <w:pStyle w:val="Corpodetexto"/>
        <w:spacing w:after="0"/>
        <w:jc w:val="center"/>
        <w:rPr>
          <w:rFonts w:ascii="Arial" w:hAnsi="Arial" w:cs="Arial"/>
        </w:rPr>
      </w:pPr>
      <w:r>
        <w:rPr>
          <w:rFonts w:ascii="Arial" w:hAnsi="Arial" w:cs="Arial"/>
        </w:rPr>
        <w:t>[Cargo]</w:t>
      </w:r>
    </w:p>
    <w:p w14:paraId="488F7031" w14:textId="77777777" w:rsidR="00A2684D" w:rsidRDefault="00000000">
      <w:pPr>
        <w:pStyle w:val="Corpodetexto"/>
        <w:spacing w:after="0"/>
        <w:jc w:val="center"/>
        <w:rPr>
          <w:rFonts w:ascii="Arial" w:hAnsi="Arial" w:cs="Arial"/>
        </w:rPr>
      </w:pPr>
      <w:r>
        <w:rPr>
          <w:rFonts w:ascii="Arial" w:hAnsi="Arial" w:cs="Arial"/>
        </w:rPr>
        <w:t>CREDENCIANTE</w:t>
      </w:r>
    </w:p>
    <w:p w14:paraId="41CFD5A7" w14:textId="77777777" w:rsidR="00A2684D" w:rsidRDefault="00A2684D">
      <w:pPr>
        <w:pStyle w:val="Corpodetexto"/>
        <w:spacing w:after="0"/>
        <w:jc w:val="center"/>
        <w:rPr>
          <w:rFonts w:ascii="Arial" w:hAnsi="Arial" w:cs="Arial"/>
        </w:rPr>
      </w:pPr>
    </w:p>
    <w:p w14:paraId="5D4436F1" w14:textId="77777777" w:rsidR="00A2684D" w:rsidRDefault="00A2684D">
      <w:pPr>
        <w:pStyle w:val="Corpodetexto"/>
        <w:spacing w:after="0"/>
        <w:jc w:val="center"/>
        <w:rPr>
          <w:rFonts w:ascii="Arial" w:hAnsi="Arial" w:cs="Arial"/>
        </w:rPr>
      </w:pPr>
    </w:p>
    <w:p w14:paraId="1CFC9C23" w14:textId="77777777" w:rsidR="00A2684D" w:rsidRDefault="00A2684D">
      <w:pPr>
        <w:pStyle w:val="Corpodetexto"/>
        <w:spacing w:after="0"/>
        <w:jc w:val="both"/>
        <w:rPr>
          <w:rFonts w:ascii="Arial" w:hAnsi="Arial" w:cs="Arial"/>
        </w:rPr>
      </w:pPr>
    </w:p>
    <w:p w14:paraId="21FEA35D" w14:textId="77777777" w:rsidR="00A2684D" w:rsidRDefault="00000000">
      <w:pPr>
        <w:pStyle w:val="Corpodetexto"/>
        <w:spacing w:after="0"/>
        <w:jc w:val="center"/>
        <w:rPr>
          <w:rFonts w:ascii="Arial" w:hAnsi="Arial" w:cs="Arial"/>
        </w:rPr>
      </w:pPr>
      <w:r>
        <w:rPr>
          <w:rFonts w:ascii="Arial" w:hAnsi="Arial" w:cs="Arial"/>
        </w:rPr>
        <w:t>[Nome do Representante Legal]</w:t>
      </w:r>
    </w:p>
    <w:p w14:paraId="1EAFA545" w14:textId="77777777" w:rsidR="00480FFE" w:rsidRDefault="00480FFE" w:rsidP="00480FFE">
      <w:pPr>
        <w:pStyle w:val="Corpodetexto"/>
        <w:spacing w:after="0"/>
        <w:jc w:val="center"/>
        <w:rPr>
          <w:rFonts w:ascii="Arial" w:hAnsi="Arial" w:cs="Arial"/>
        </w:rPr>
      </w:pPr>
      <w:r>
        <w:rPr>
          <w:rFonts w:ascii="Arial" w:hAnsi="Arial" w:cs="Arial"/>
        </w:rPr>
        <w:t>[Cargo]</w:t>
      </w:r>
    </w:p>
    <w:p w14:paraId="361278CE" w14:textId="77777777" w:rsidR="00A2684D" w:rsidRDefault="00000000">
      <w:pPr>
        <w:pStyle w:val="Corpodetexto"/>
        <w:spacing w:after="0"/>
        <w:jc w:val="center"/>
        <w:rPr>
          <w:rFonts w:ascii="Arial" w:hAnsi="Arial" w:cs="Arial"/>
        </w:rPr>
      </w:pPr>
      <w:r>
        <w:rPr>
          <w:rFonts w:ascii="Arial" w:hAnsi="Arial" w:cs="Arial"/>
        </w:rPr>
        <w:t xml:space="preserve">CREDENCIADO </w:t>
      </w:r>
    </w:p>
    <w:p w14:paraId="7DB1388B" w14:textId="77777777" w:rsidR="00A2684D" w:rsidRDefault="00A2684D">
      <w:pPr>
        <w:spacing w:line="276" w:lineRule="auto"/>
        <w:jc w:val="both"/>
        <w:rPr>
          <w:rFonts w:ascii="Arial" w:hAnsi="Arial" w:cs="Arial"/>
          <w:b/>
          <w:color w:val="000000"/>
        </w:rPr>
      </w:pPr>
    </w:p>
    <w:p w14:paraId="12D3382A" w14:textId="77777777" w:rsidR="00A2684D" w:rsidRDefault="00A2684D">
      <w:pPr>
        <w:spacing w:line="276" w:lineRule="auto"/>
        <w:jc w:val="both"/>
        <w:rPr>
          <w:rFonts w:ascii="Arial" w:hAnsi="Arial" w:cs="Arial"/>
          <w:b/>
          <w:color w:val="000000"/>
        </w:rPr>
      </w:pPr>
    </w:p>
    <w:p w14:paraId="4C1E6CE9" w14:textId="77777777" w:rsidR="00A2684D" w:rsidRDefault="00A2684D">
      <w:pPr>
        <w:spacing w:line="276" w:lineRule="auto"/>
        <w:jc w:val="both"/>
        <w:rPr>
          <w:rFonts w:ascii="Arial" w:hAnsi="Arial" w:cs="Arial"/>
          <w:b/>
          <w:color w:val="000000"/>
        </w:rPr>
      </w:pPr>
    </w:p>
    <w:p w14:paraId="464515B0" w14:textId="77777777" w:rsidR="00A2684D" w:rsidRDefault="00A2684D">
      <w:pPr>
        <w:tabs>
          <w:tab w:val="left" w:pos="1134"/>
        </w:tabs>
        <w:spacing w:line="276" w:lineRule="auto"/>
        <w:jc w:val="both"/>
        <w:rPr>
          <w:rFonts w:ascii="Arial" w:hAnsi="Arial" w:cs="Arial"/>
          <w:b/>
          <w:color w:val="000000"/>
        </w:rPr>
      </w:pPr>
    </w:p>
    <w:p w14:paraId="635DE21E" w14:textId="77777777" w:rsidR="00A2684D" w:rsidRDefault="00A2684D">
      <w:pPr>
        <w:tabs>
          <w:tab w:val="left" w:pos="1134"/>
        </w:tabs>
        <w:spacing w:line="276" w:lineRule="auto"/>
        <w:jc w:val="both"/>
        <w:rPr>
          <w:rFonts w:ascii="Arial" w:hAnsi="Arial" w:cs="Arial"/>
          <w:b/>
          <w:color w:val="000000"/>
        </w:rPr>
      </w:pPr>
    </w:p>
    <w:p w14:paraId="23B8894B" w14:textId="77777777" w:rsidR="00A2684D" w:rsidRDefault="00A2684D">
      <w:pPr>
        <w:tabs>
          <w:tab w:val="left" w:pos="1134"/>
        </w:tabs>
        <w:spacing w:line="276" w:lineRule="auto"/>
        <w:jc w:val="both"/>
        <w:rPr>
          <w:rFonts w:ascii="Arial" w:hAnsi="Arial" w:cs="Arial"/>
          <w:color w:val="000000"/>
        </w:rPr>
      </w:pPr>
    </w:p>
    <w:p w14:paraId="7977C767" w14:textId="77777777" w:rsidR="00A2684D" w:rsidRDefault="00A2684D">
      <w:pPr>
        <w:tabs>
          <w:tab w:val="left" w:pos="1134"/>
        </w:tabs>
        <w:spacing w:line="276" w:lineRule="auto"/>
        <w:jc w:val="both"/>
        <w:rPr>
          <w:rFonts w:ascii="Arial" w:hAnsi="Arial" w:cs="Arial"/>
          <w:color w:val="000000"/>
        </w:rPr>
      </w:pPr>
    </w:p>
    <w:p w14:paraId="0329AD5D" w14:textId="77777777" w:rsidR="00A2684D" w:rsidRDefault="00A2684D">
      <w:pPr>
        <w:tabs>
          <w:tab w:val="left" w:pos="1134"/>
        </w:tabs>
        <w:spacing w:line="276" w:lineRule="auto"/>
        <w:jc w:val="both"/>
        <w:rPr>
          <w:rFonts w:ascii="Arial" w:hAnsi="Arial" w:cs="Arial"/>
          <w:color w:val="000000"/>
        </w:rPr>
      </w:pPr>
    </w:p>
    <w:p w14:paraId="70EC6E79" w14:textId="77777777" w:rsidR="00A2684D" w:rsidRDefault="00A2684D">
      <w:pPr>
        <w:tabs>
          <w:tab w:val="left" w:pos="1134"/>
        </w:tabs>
        <w:spacing w:line="276" w:lineRule="auto"/>
        <w:jc w:val="both"/>
        <w:rPr>
          <w:rFonts w:ascii="Arial" w:hAnsi="Arial" w:cs="Arial"/>
          <w:color w:val="000000"/>
        </w:rPr>
      </w:pPr>
    </w:p>
    <w:p w14:paraId="3956FFD0" w14:textId="77777777" w:rsidR="00A2684D" w:rsidRDefault="00A2684D">
      <w:pPr>
        <w:tabs>
          <w:tab w:val="left" w:pos="1134"/>
        </w:tabs>
        <w:spacing w:line="276" w:lineRule="auto"/>
        <w:jc w:val="both"/>
        <w:rPr>
          <w:rFonts w:ascii="Arial" w:hAnsi="Arial" w:cs="Arial"/>
          <w:color w:val="000000"/>
        </w:rPr>
      </w:pPr>
    </w:p>
    <w:p w14:paraId="59A08FAD" w14:textId="77777777" w:rsidR="00A2684D" w:rsidRDefault="00A2684D">
      <w:pPr>
        <w:tabs>
          <w:tab w:val="left" w:pos="1134"/>
        </w:tabs>
        <w:spacing w:line="276" w:lineRule="auto"/>
        <w:jc w:val="both"/>
        <w:rPr>
          <w:rFonts w:ascii="Arial" w:hAnsi="Arial" w:cs="Arial"/>
          <w:color w:val="000000"/>
        </w:rPr>
      </w:pPr>
    </w:p>
    <w:p w14:paraId="7FB4B3C4" w14:textId="77777777" w:rsidR="00A2684D" w:rsidRDefault="00A2684D">
      <w:pPr>
        <w:tabs>
          <w:tab w:val="left" w:pos="1134"/>
        </w:tabs>
        <w:spacing w:line="276" w:lineRule="auto"/>
        <w:jc w:val="both"/>
        <w:rPr>
          <w:rFonts w:ascii="Arial" w:hAnsi="Arial" w:cs="Arial"/>
          <w:color w:val="000000"/>
        </w:rPr>
      </w:pPr>
    </w:p>
    <w:p w14:paraId="526150D3" w14:textId="77777777" w:rsidR="00A2684D" w:rsidRDefault="00000000">
      <w:pPr>
        <w:tabs>
          <w:tab w:val="left" w:pos="1134"/>
        </w:tabs>
        <w:spacing w:line="276" w:lineRule="auto"/>
        <w:jc w:val="center"/>
        <w:rPr>
          <w:rFonts w:ascii="Arial" w:hAnsi="Arial" w:cs="Arial"/>
          <w:b/>
          <w:bCs/>
          <w:color w:val="000000"/>
        </w:rPr>
      </w:pPr>
      <w:r>
        <w:br w:type="page"/>
      </w:r>
    </w:p>
    <w:p w14:paraId="7A669AC5" w14:textId="77777777" w:rsidR="00A2684D" w:rsidRDefault="00000000">
      <w:pPr>
        <w:pStyle w:val="Corpodetexto"/>
        <w:spacing w:after="0" w:line="240" w:lineRule="auto"/>
        <w:jc w:val="center"/>
      </w:pPr>
      <w:r>
        <w:rPr>
          <w:rStyle w:val="Forte"/>
          <w:rFonts w:ascii="Arial" w:hAnsi="Arial" w:cs="Arial"/>
        </w:rPr>
        <w:t>ANEXO IV – MINUTA DE TERMO DE CONTRATO</w:t>
      </w:r>
    </w:p>
    <w:p w14:paraId="4D4C7BE4" w14:textId="77777777" w:rsidR="00A2684D" w:rsidRDefault="00000000">
      <w:pPr>
        <w:pStyle w:val="Corpodetexto"/>
        <w:spacing w:after="0" w:line="240" w:lineRule="auto"/>
        <w:jc w:val="center"/>
      </w:pPr>
      <w:r>
        <w:rPr>
          <w:rStyle w:val="Forte"/>
          <w:rFonts w:ascii="Arial" w:hAnsi="Arial" w:cs="Arial"/>
        </w:rPr>
        <w:t>PROCESSO ADMINISTRATIVO Nº 541/2025</w:t>
      </w:r>
    </w:p>
    <w:p w14:paraId="0A39AB47" w14:textId="77777777" w:rsidR="00A2684D" w:rsidRDefault="00000000">
      <w:pPr>
        <w:pStyle w:val="Corpodetexto"/>
        <w:spacing w:after="0" w:line="240" w:lineRule="auto"/>
        <w:jc w:val="center"/>
      </w:pPr>
      <w:r>
        <w:rPr>
          <w:rStyle w:val="Forte"/>
          <w:rFonts w:ascii="Arial" w:hAnsi="Arial" w:cs="Arial"/>
        </w:rPr>
        <w:t xml:space="preserve">CREDENCIAMENTO Nº </w:t>
      </w:r>
      <w:r>
        <w:rPr>
          <w:rStyle w:val="Forte"/>
          <w:rFonts w:ascii="Arial" w:hAnsi="Arial" w:cs="Arial"/>
        </w:rPr>
        <w:fldChar w:fldCharType="begin"/>
      </w:r>
      <w:r>
        <w:rPr>
          <w:rStyle w:val="Forte"/>
          <w:rFonts w:ascii="Arial" w:hAnsi="Arial" w:cs="Arial"/>
        </w:rPr>
        <w:instrText xml:space="preserve"> DOCVARIABLE Nchamamento </w:instrText>
      </w:r>
      <w:r>
        <w:rPr>
          <w:rStyle w:val="Forte"/>
          <w:rFonts w:ascii="Arial" w:hAnsi="Arial" w:cs="Arial"/>
        </w:rPr>
        <w:fldChar w:fldCharType="separate"/>
      </w:r>
      <w:r>
        <w:rPr>
          <w:rStyle w:val="Forte"/>
          <w:rFonts w:ascii="Arial" w:hAnsi="Arial" w:cs="Arial"/>
        </w:rPr>
        <w:t>1</w:t>
      </w:r>
      <w:r>
        <w:rPr>
          <w:rStyle w:val="Forte"/>
          <w:rFonts w:ascii="Arial" w:hAnsi="Arial" w:cs="Arial"/>
        </w:rPr>
        <w:fldChar w:fldCharType="end"/>
      </w:r>
      <w:r>
        <w:rPr>
          <w:rStyle w:val="Forte"/>
          <w:rFonts w:ascii="Arial" w:hAnsi="Arial" w:cs="Arial"/>
        </w:rPr>
        <w:t>/2026</w:t>
      </w:r>
    </w:p>
    <w:p w14:paraId="616C8747" w14:textId="77777777" w:rsidR="00A2684D" w:rsidRDefault="00000000">
      <w:pPr>
        <w:pStyle w:val="Corpodetexto"/>
        <w:spacing w:after="0" w:line="240" w:lineRule="auto"/>
        <w:jc w:val="center"/>
      </w:pPr>
      <w:r>
        <w:rPr>
          <w:rStyle w:val="Forte"/>
          <w:rFonts w:ascii="Arial" w:hAnsi="Arial" w:cs="Arial"/>
        </w:rPr>
        <w:t>CONTRATO ADMINISTRATIVO Nº [número]/2026</w:t>
      </w:r>
    </w:p>
    <w:p w14:paraId="1B8E8962" w14:textId="77777777" w:rsidR="00A2684D" w:rsidRDefault="00A2684D">
      <w:pPr>
        <w:pStyle w:val="Corpodetexto"/>
        <w:spacing w:after="0" w:line="240" w:lineRule="auto"/>
        <w:jc w:val="center"/>
      </w:pPr>
    </w:p>
    <w:p w14:paraId="46393F3B" w14:textId="77777777" w:rsidR="00A2684D" w:rsidRDefault="00A2684D">
      <w:pPr>
        <w:pStyle w:val="Corpodetexto"/>
        <w:spacing w:after="0" w:line="240" w:lineRule="auto"/>
        <w:jc w:val="center"/>
      </w:pPr>
    </w:p>
    <w:p w14:paraId="1D3B90FA" w14:textId="77777777" w:rsidR="00A2684D" w:rsidRDefault="00000000">
      <w:pPr>
        <w:pStyle w:val="Corpodetexto"/>
        <w:spacing w:after="0" w:line="240" w:lineRule="auto"/>
        <w:ind w:left="2778"/>
        <w:jc w:val="both"/>
        <w:rPr>
          <w:rFonts w:ascii="Arial" w:hAnsi="Arial" w:cs="Arial"/>
        </w:rPr>
      </w:pPr>
      <w:r>
        <w:rPr>
          <w:rFonts w:ascii="Arial" w:hAnsi="Arial" w:cs="Arial"/>
        </w:rPr>
        <w:t>CONTRATO ADMINISTRATIVO DE PRESTAÇÃO DE SERVIÇOS/FORNECIMENTO DE BENS QUE ENTRE SI CELEBRAM O MUNICÍPIO DE VERA CRUZ/RS E A EMPRESA [NOME DA EMPRESA], DECORRENTE DO EDITAL DE CREDENCIAMENTO Nº [NÚMERO]/[ANO], PARA A EXECUÇÃO DE [OBJETO], SOB A ÉGIDE DA LEI FEDERAL Nº 14.133/2021.</w:t>
      </w:r>
    </w:p>
    <w:p w14:paraId="113598CC" w14:textId="77777777" w:rsidR="00A2684D" w:rsidRDefault="00A2684D">
      <w:pPr>
        <w:pStyle w:val="Corpodetexto"/>
        <w:spacing w:after="0" w:line="240" w:lineRule="auto"/>
        <w:jc w:val="both"/>
        <w:rPr>
          <w:rFonts w:ascii="Arial" w:hAnsi="Arial" w:cs="Arial"/>
        </w:rPr>
      </w:pPr>
    </w:p>
    <w:p w14:paraId="503372A5" w14:textId="77777777" w:rsidR="00A2684D" w:rsidRDefault="00A2684D">
      <w:pPr>
        <w:pStyle w:val="Corpodetexto"/>
        <w:spacing w:after="0" w:line="240" w:lineRule="auto"/>
        <w:jc w:val="both"/>
        <w:rPr>
          <w:rFonts w:ascii="Arial" w:hAnsi="Arial" w:cs="Arial"/>
        </w:rPr>
      </w:pPr>
    </w:p>
    <w:p w14:paraId="60C2080B" w14:textId="77777777" w:rsidR="00A2684D" w:rsidRDefault="00000000">
      <w:pPr>
        <w:pStyle w:val="Corpodetexto"/>
        <w:spacing w:after="0" w:line="240" w:lineRule="auto"/>
        <w:jc w:val="both"/>
      </w:pPr>
      <w:r>
        <w:rPr>
          <w:rFonts w:ascii="Arial" w:hAnsi="Arial" w:cs="Arial"/>
        </w:rPr>
        <w:t>Aos [dia] dias do mês de [</w:t>
      </w:r>
      <w:r>
        <w:rPr>
          <w:rFonts w:ascii="Arial" w:hAnsi="Arial" w:cs="Arial"/>
          <w:color w:val="FF0000"/>
        </w:rPr>
        <w:t>mês]</w:t>
      </w:r>
      <w:r>
        <w:rPr>
          <w:rFonts w:ascii="Arial" w:hAnsi="Arial" w:cs="Arial"/>
        </w:rPr>
        <w:t xml:space="preserve"> do ano de 2026, no Município de Vera Cruz, Estado do Rio Grande do Sul, compareceram de um lado o </w:t>
      </w:r>
      <w:r>
        <w:rPr>
          <w:rStyle w:val="Forte"/>
          <w:rFonts w:ascii="Arial" w:hAnsi="Arial" w:cs="Arial"/>
        </w:rPr>
        <w:t>MUNICÍPIO DE VERA CRUZ</w:t>
      </w:r>
      <w:r>
        <w:rPr>
          <w:rFonts w:ascii="Arial" w:hAnsi="Arial" w:cs="Arial"/>
        </w:rPr>
        <w:t xml:space="preserve">, pessoa jurídica de direito público interno, inscrito no CNPJ sob o nº </w:t>
      </w:r>
      <w:r>
        <w:rPr>
          <w:rFonts w:ascii="Arial" w:hAnsi="Arial" w:cs="Arial"/>
          <w:color w:val="FF0000"/>
        </w:rPr>
        <w:t>[inserir CNPJ]</w:t>
      </w:r>
      <w:r>
        <w:rPr>
          <w:rFonts w:ascii="Arial" w:hAnsi="Arial" w:cs="Arial"/>
        </w:rPr>
        <w:t xml:space="preserve">, com sede administrativa na </w:t>
      </w:r>
      <w:r>
        <w:rPr>
          <w:rFonts w:ascii="Arial" w:hAnsi="Arial" w:cs="Arial"/>
          <w:color w:val="FF0000"/>
        </w:rPr>
        <w:t>[endereço completo]</w:t>
      </w:r>
      <w:r>
        <w:rPr>
          <w:rFonts w:ascii="Arial" w:hAnsi="Arial" w:cs="Arial"/>
        </w:rPr>
        <w:t>, neste ato representado pelo Prefeito Municipal, Senhor</w:t>
      </w:r>
      <w:r>
        <w:rPr>
          <w:rFonts w:ascii="Arial" w:hAnsi="Arial" w:cs="Arial"/>
          <w:color w:val="FF0000"/>
        </w:rPr>
        <w:t xml:space="preserve"> [Nome do Prefeito]</w:t>
      </w:r>
      <w:r>
        <w:rPr>
          <w:rFonts w:ascii="Arial" w:hAnsi="Arial" w:cs="Arial"/>
        </w:rPr>
        <w:t xml:space="preserve">, doravante denominado simplesmente </w:t>
      </w:r>
      <w:r>
        <w:rPr>
          <w:rStyle w:val="Forte"/>
          <w:rFonts w:ascii="Arial" w:hAnsi="Arial" w:cs="Arial"/>
        </w:rPr>
        <w:t>CONTRATANTE</w:t>
      </w:r>
      <w:r>
        <w:rPr>
          <w:rFonts w:ascii="Arial" w:hAnsi="Arial" w:cs="Arial"/>
        </w:rPr>
        <w:t xml:space="preserve">; e, de outro lado, a empresa </w:t>
      </w:r>
      <w:r>
        <w:rPr>
          <w:rFonts w:ascii="Arial" w:hAnsi="Arial" w:cs="Arial"/>
          <w:color w:val="FF0000"/>
        </w:rPr>
        <w:t>[RAZÃO SOCIAL DA CREDENCIADA]</w:t>
      </w:r>
      <w:r>
        <w:rPr>
          <w:rFonts w:ascii="Arial" w:hAnsi="Arial" w:cs="Arial"/>
        </w:rPr>
        <w:t xml:space="preserve">, pessoa jurídica de direito privado, inscrita no CNPJ/MF sob o nº </w:t>
      </w:r>
      <w:r>
        <w:rPr>
          <w:rFonts w:ascii="Arial" w:hAnsi="Arial" w:cs="Arial"/>
          <w:color w:val="FF0000"/>
        </w:rPr>
        <w:t>[inserir CNPJ]</w:t>
      </w:r>
      <w:r>
        <w:rPr>
          <w:rFonts w:ascii="Arial" w:hAnsi="Arial" w:cs="Arial"/>
        </w:rPr>
        <w:t xml:space="preserve">, estabelecida na </w:t>
      </w:r>
      <w:r>
        <w:rPr>
          <w:rFonts w:ascii="Arial" w:hAnsi="Arial" w:cs="Arial"/>
          <w:color w:val="FF0000"/>
        </w:rPr>
        <w:t>[endereço completo]</w:t>
      </w:r>
      <w:r>
        <w:rPr>
          <w:rFonts w:ascii="Arial" w:hAnsi="Arial" w:cs="Arial"/>
        </w:rPr>
        <w:t xml:space="preserve">, neste ato representada por seu sócio/representante legal, Senhor(a) </w:t>
      </w:r>
      <w:r>
        <w:rPr>
          <w:rFonts w:ascii="Arial" w:hAnsi="Arial" w:cs="Arial"/>
          <w:color w:val="FF0000"/>
        </w:rPr>
        <w:t>[Nome do Representante]</w:t>
      </w:r>
      <w:r>
        <w:rPr>
          <w:rFonts w:ascii="Arial" w:hAnsi="Arial" w:cs="Arial"/>
        </w:rPr>
        <w:t xml:space="preserve">, portador(a) da Cédula de Identidade RG nº </w:t>
      </w:r>
      <w:r>
        <w:rPr>
          <w:rFonts w:ascii="Arial" w:hAnsi="Arial" w:cs="Arial"/>
          <w:color w:val="FF0000"/>
        </w:rPr>
        <w:t>[número]</w:t>
      </w:r>
      <w:r>
        <w:rPr>
          <w:rFonts w:ascii="Arial" w:hAnsi="Arial" w:cs="Arial"/>
        </w:rPr>
        <w:t xml:space="preserve"> e inscrito(a) no CPF/MF sob o nº </w:t>
      </w:r>
      <w:r>
        <w:rPr>
          <w:rFonts w:ascii="Arial" w:hAnsi="Arial" w:cs="Arial"/>
          <w:color w:val="FF0000"/>
        </w:rPr>
        <w:t>[número]</w:t>
      </w:r>
      <w:r>
        <w:rPr>
          <w:rFonts w:ascii="Arial" w:hAnsi="Arial" w:cs="Arial"/>
        </w:rPr>
        <w:t xml:space="preserve">, doravante denominada simplesmente </w:t>
      </w:r>
      <w:r>
        <w:rPr>
          <w:rStyle w:val="Forte"/>
          <w:rFonts w:ascii="Arial" w:hAnsi="Arial" w:cs="Arial"/>
        </w:rPr>
        <w:t>CONTRATADA</w:t>
      </w:r>
      <w:r>
        <w:rPr>
          <w:rFonts w:ascii="Arial" w:hAnsi="Arial" w:cs="Arial"/>
        </w:rPr>
        <w:t xml:space="preserve"> (ou </w:t>
      </w:r>
      <w:r>
        <w:rPr>
          <w:rStyle w:val="Forte"/>
          <w:rFonts w:ascii="Arial" w:hAnsi="Arial" w:cs="Arial"/>
        </w:rPr>
        <w:t>CREDENCIADA)</w:t>
      </w:r>
      <w:r>
        <w:rPr>
          <w:rFonts w:ascii="Arial" w:hAnsi="Arial" w:cs="Arial"/>
        </w:rPr>
        <w:t xml:space="preserve">, os quais têm entre si justo e avençado a celebração do presente </w:t>
      </w:r>
      <w:r>
        <w:rPr>
          <w:rStyle w:val="Forte"/>
          <w:rFonts w:ascii="Arial" w:hAnsi="Arial" w:cs="Arial"/>
        </w:rPr>
        <w:t>CONTRATO ADMINISTRATIVO</w:t>
      </w:r>
      <w:r>
        <w:rPr>
          <w:rFonts w:ascii="Arial" w:hAnsi="Arial" w:cs="Arial"/>
        </w:rPr>
        <w:t>, decorrente do Processo de Credenciamento supramencionado, em conformidade com o Termo de Referência, com o Edital de Credenciamento e seus anexos, subordinando-se as partes às normas da Lei Federal nº 14.133, de 1º de abril de 2021, às disposições do Decreto Federal nº 11.878, de 9 de janeiro de 2024 (utilizado como referência de boas práticas), e demais legislações aplicáveis, mediante as cláusulas e condições a seguir estipuladas, atendendo-se, em sua totalidade, as cláusulas necessárias preconizadas no artigo 92 da referida Lei.</w:t>
      </w:r>
    </w:p>
    <w:p w14:paraId="0EBB819D" w14:textId="77777777" w:rsidR="00A2684D" w:rsidRDefault="00A2684D">
      <w:pPr>
        <w:pStyle w:val="Corpodetexto"/>
        <w:spacing w:after="0" w:line="240" w:lineRule="auto"/>
        <w:jc w:val="both"/>
      </w:pPr>
    </w:p>
    <w:p w14:paraId="4A6821ED" w14:textId="77777777" w:rsidR="00A2684D" w:rsidRDefault="00000000">
      <w:pPr>
        <w:pStyle w:val="Corpodetexto"/>
        <w:spacing w:after="0" w:line="240" w:lineRule="auto"/>
        <w:jc w:val="both"/>
      </w:pPr>
      <w:r>
        <w:rPr>
          <w:rStyle w:val="Forte"/>
          <w:rFonts w:ascii="Arial" w:hAnsi="Arial" w:cs="Arial"/>
        </w:rPr>
        <w:t>CLÁUSULA PRIMEIRA – DO FUNDAMENTO LEGAL E DA VINCULAÇÃO</w:t>
      </w:r>
    </w:p>
    <w:p w14:paraId="17EA5C4A" w14:textId="77777777" w:rsidR="00A2684D" w:rsidRDefault="00000000">
      <w:pPr>
        <w:pStyle w:val="Corpodetexto"/>
        <w:spacing w:after="0" w:line="240" w:lineRule="auto"/>
        <w:jc w:val="both"/>
      </w:pPr>
      <w:r>
        <w:rPr>
          <w:rFonts w:ascii="Arial" w:hAnsi="Arial" w:cs="Arial"/>
          <w:b/>
          <w:bCs/>
        </w:rPr>
        <w:t xml:space="preserve">1.1 </w:t>
      </w:r>
      <w:r>
        <w:rPr>
          <w:rFonts w:ascii="Arial" w:hAnsi="Arial" w:cs="Arial"/>
        </w:rPr>
        <w:t xml:space="preserve">O presente instrumento contratual rege-se pelas disposições expressas na Lei Federal nº 14.133/2021, notadamente em seus artigos relacionados aos contratos administrativos, bem como pelas normas de direito público e, supletivamente, pela teoria geral dos contratos e disposições de direito privado, servindo como legislação aplicável o conjunto normativo referenciado, inclusive no tocante aos casos omissos. </w:t>
      </w:r>
    </w:p>
    <w:p w14:paraId="14E33889" w14:textId="77777777" w:rsidR="00A2684D" w:rsidRDefault="00000000">
      <w:pPr>
        <w:pStyle w:val="Corpodetexto"/>
        <w:spacing w:after="0" w:line="240" w:lineRule="auto"/>
        <w:jc w:val="both"/>
      </w:pPr>
      <w:r>
        <w:rPr>
          <w:rFonts w:ascii="Arial" w:hAnsi="Arial" w:cs="Arial"/>
          <w:b/>
          <w:bCs/>
        </w:rPr>
        <w:t>1.2</w:t>
      </w:r>
      <w:r>
        <w:rPr>
          <w:rFonts w:ascii="Arial" w:hAnsi="Arial" w:cs="Arial"/>
        </w:rPr>
        <w:t xml:space="preserve"> Este contrato se vincula integralmente ao Edital de Credenciamento nº </w:t>
      </w:r>
      <w:r>
        <w:rPr>
          <w:rFonts w:ascii="Arial" w:hAnsi="Arial" w:cs="Arial"/>
        </w:rPr>
        <w:fldChar w:fldCharType="begin"/>
      </w:r>
      <w:r>
        <w:rPr>
          <w:rFonts w:ascii="Arial" w:hAnsi="Arial" w:cs="Arial"/>
        </w:rPr>
        <w:instrText xml:space="preserve"> DOCVARIABLE Nchamamento </w:instrText>
      </w:r>
      <w:r>
        <w:rPr>
          <w:rFonts w:ascii="Arial" w:hAnsi="Arial" w:cs="Arial"/>
        </w:rPr>
        <w:fldChar w:fldCharType="separate"/>
      </w:r>
      <w:r>
        <w:rPr>
          <w:rFonts w:ascii="Arial" w:hAnsi="Arial" w:cs="Arial"/>
        </w:rPr>
        <w:t>1</w:t>
      </w:r>
      <w:r>
        <w:rPr>
          <w:rFonts w:ascii="Arial" w:hAnsi="Arial" w:cs="Arial"/>
        </w:rPr>
        <w:fldChar w:fldCharType="end"/>
      </w:r>
      <w:r>
        <w:rPr>
          <w:rFonts w:ascii="Arial" w:hAnsi="Arial" w:cs="Arial"/>
        </w:rPr>
        <w:t xml:space="preserve">/2026, ao Termo de Credenciamento nº </w:t>
      </w:r>
      <w:r>
        <w:rPr>
          <w:rFonts w:ascii="Arial" w:hAnsi="Arial" w:cs="Arial"/>
          <w:color w:val="C9211E"/>
        </w:rPr>
        <w:t xml:space="preserve">[INSERIR </w:t>
      </w:r>
      <w:proofErr w:type="gramStart"/>
      <w:r>
        <w:rPr>
          <w:rFonts w:ascii="Arial" w:hAnsi="Arial" w:cs="Arial"/>
          <w:color w:val="C9211E"/>
        </w:rPr>
        <w:t>NÚMERO]/</w:t>
      </w:r>
      <w:proofErr w:type="gramEnd"/>
      <w:r>
        <w:rPr>
          <w:rFonts w:ascii="Arial" w:hAnsi="Arial" w:cs="Arial"/>
          <w:color w:val="C9211E"/>
        </w:rPr>
        <w:t>[ANO]</w:t>
      </w:r>
      <w:r>
        <w:rPr>
          <w:rFonts w:ascii="Arial" w:hAnsi="Arial" w:cs="Arial"/>
        </w:rPr>
        <w:t xml:space="preserve"> e à proposta apresentada pelo CONTRATADO, que integram este instrumento como se nele estivessem transcritos. </w:t>
      </w:r>
    </w:p>
    <w:p w14:paraId="6BFC9557" w14:textId="77777777" w:rsidR="00A2684D" w:rsidRDefault="00000000">
      <w:pPr>
        <w:pStyle w:val="Corpodetexto"/>
        <w:spacing w:after="0" w:line="240" w:lineRule="auto"/>
        <w:jc w:val="both"/>
      </w:pPr>
      <w:r>
        <w:rPr>
          <w:rFonts w:ascii="Arial" w:hAnsi="Arial" w:cs="Arial"/>
          <w:b/>
          <w:bCs/>
        </w:rPr>
        <w:t xml:space="preserve">1.3 </w:t>
      </w:r>
      <w:r>
        <w:rPr>
          <w:rFonts w:ascii="Arial" w:hAnsi="Arial" w:cs="Arial"/>
        </w:rPr>
        <w:t>A interpretação das cláusulas contratuais deverá considerar a natureza de contratação por credenciamento, caracterizada pela inviabilidade de competição, conforme artigo 74, inciso IV, da referida Lei.</w:t>
      </w:r>
    </w:p>
    <w:p w14:paraId="53FA25F0" w14:textId="77777777" w:rsidR="00A2684D" w:rsidRDefault="00000000">
      <w:pPr>
        <w:pStyle w:val="Corpodetexto"/>
        <w:spacing w:after="0" w:line="240" w:lineRule="auto"/>
        <w:jc w:val="both"/>
      </w:pPr>
      <w:r>
        <w:rPr>
          <w:rFonts w:ascii="Arial" w:hAnsi="Arial" w:cs="Arial"/>
          <w:b/>
          <w:bCs/>
        </w:rPr>
        <w:lastRenderedPageBreak/>
        <w:t>1.4</w:t>
      </w:r>
      <w:r>
        <w:rPr>
          <w:rFonts w:ascii="Arial" w:hAnsi="Arial" w:cs="Arial"/>
        </w:rPr>
        <w:t xml:space="preserve"> A CONTRATADA reconhece que a sua proposta de adesão ao credenciamento implica a aceitação integral de todas as condições estabelecidas pela Administração, especialmente quanto aos preços fixados em tabela ou aos descontos oferecidos, não cabendo alegação de desconhecimento das regras de execução, das especificações técnicas ou das obrigações acessórias necessárias ao perfeito cumprimento do objeto.</w:t>
      </w:r>
    </w:p>
    <w:p w14:paraId="3E8E416D" w14:textId="77777777" w:rsidR="00A2684D" w:rsidRDefault="00000000">
      <w:pPr>
        <w:jc w:val="both"/>
        <w:rPr>
          <w:rFonts w:ascii="Arial" w:hAnsi="Arial" w:cs="Arial"/>
        </w:rPr>
      </w:pPr>
      <w:r>
        <w:rPr>
          <w:rFonts w:ascii="Arial" w:hAnsi="Arial" w:cs="Arial"/>
        </w:rPr>
        <w:t xml:space="preserve">1.5. A execução do objeto deve observar as boas práticas de governança e integridade, conforme art. 92, XV da Lei nº 14.133/2021, incluindo adesão a programas de </w:t>
      </w:r>
      <w:r>
        <w:rPr>
          <w:rFonts w:ascii="Arial" w:hAnsi="Arial" w:cs="Arial"/>
          <w:i/>
          <w:iCs/>
        </w:rPr>
        <w:t>compliance</w:t>
      </w:r>
      <w:r>
        <w:rPr>
          <w:rFonts w:ascii="Arial" w:hAnsi="Arial" w:cs="Arial"/>
        </w:rPr>
        <w:t xml:space="preserve"> e prevenção à corrupção, quando aplicável ao porte da CONTRATADA.</w:t>
      </w:r>
    </w:p>
    <w:p w14:paraId="7270D93F" w14:textId="77777777" w:rsidR="00A2684D" w:rsidRDefault="00A2684D">
      <w:pPr>
        <w:pStyle w:val="Corpodetexto"/>
        <w:spacing w:after="0" w:line="240" w:lineRule="auto"/>
        <w:jc w:val="both"/>
        <w:rPr>
          <w:rFonts w:ascii="Arial" w:hAnsi="Arial" w:cs="Arial"/>
        </w:rPr>
      </w:pPr>
    </w:p>
    <w:p w14:paraId="6E4B403E" w14:textId="77777777" w:rsidR="00A2684D" w:rsidRDefault="00000000">
      <w:pPr>
        <w:pStyle w:val="Corpodetexto"/>
        <w:spacing w:after="0" w:line="240" w:lineRule="auto"/>
        <w:jc w:val="both"/>
      </w:pPr>
      <w:r>
        <w:rPr>
          <w:rStyle w:val="Forte"/>
          <w:rFonts w:ascii="Arial" w:hAnsi="Arial" w:cs="Arial"/>
        </w:rPr>
        <w:t>CLÁUSULA SEGUNDA – DO OBJETO</w:t>
      </w:r>
    </w:p>
    <w:p w14:paraId="57EC7C30" w14:textId="77777777" w:rsidR="00A2684D" w:rsidRDefault="00000000">
      <w:pPr>
        <w:pStyle w:val="Corpodetexto"/>
        <w:spacing w:after="0" w:line="240" w:lineRule="auto"/>
        <w:jc w:val="both"/>
      </w:pPr>
      <w:r>
        <w:rPr>
          <w:rFonts w:ascii="Arial" w:hAnsi="Arial" w:cs="Arial"/>
          <w:b/>
          <w:bCs/>
        </w:rPr>
        <w:t xml:space="preserve">2.1 </w:t>
      </w:r>
      <w:r>
        <w:rPr>
          <w:rFonts w:ascii="Arial" w:hAnsi="Arial" w:cs="Arial"/>
        </w:rPr>
        <w:t xml:space="preserve">Constitui objeto do presente Contrato a prestação de </w:t>
      </w:r>
      <w:r>
        <w:rPr>
          <w:rFonts w:ascii="Arial" w:hAnsi="Arial" w:cs="Arial"/>
        </w:rPr>
        <w:fldChar w:fldCharType="begin"/>
      </w:r>
      <w:r>
        <w:rPr>
          <w:rFonts w:ascii="Arial" w:hAnsi="Arial" w:cs="Arial"/>
        </w:rPr>
        <w:instrText xml:space="preserve"> DOCVARIABLE Objeto </w:instrText>
      </w:r>
      <w:r>
        <w:rPr>
          <w:rFonts w:ascii="Arial" w:hAnsi="Arial" w:cs="Arial"/>
        </w:rPr>
        <w:fldChar w:fldCharType="separate"/>
      </w:r>
      <w:r>
        <w:rPr>
          <w:rFonts w:ascii="Arial" w:hAnsi="Arial" w:cs="Arial"/>
        </w:rPr>
        <w:t>serviço especializado de acolhimento em regime integral de crianças de 0 a 11 anos, 11 meses e 29 dias</w:t>
      </w:r>
      <w:r>
        <w:rPr>
          <w:rFonts w:ascii="Arial" w:hAnsi="Arial" w:cs="Arial"/>
        </w:rPr>
        <w:fldChar w:fldCharType="end"/>
      </w:r>
      <w:r>
        <w:rPr>
          <w:rFonts w:ascii="Arial" w:hAnsi="Arial" w:cs="Arial"/>
        </w:rPr>
        <w:t xml:space="preserve"> compreendendo todos os seus elementos característicos, especificações, métricas de qualidade, quantitativos e demais características técnicas constantes no Termo de Referência anexo ao Edital de Credenciamento, que as partes declaram conhecer e aceitar integralmente. </w:t>
      </w:r>
    </w:p>
    <w:p w14:paraId="26652C68" w14:textId="77777777" w:rsidR="00A2684D" w:rsidRDefault="00000000">
      <w:pPr>
        <w:pStyle w:val="Corpodetexto"/>
        <w:spacing w:after="0" w:line="240" w:lineRule="auto"/>
        <w:jc w:val="both"/>
      </w:pPr>
      <w:r>
        <w:rPr>
          <w:rFonts w:ascii="Arial" w:hAnsi="Arial" w:cs="Arial"/>
          <w:b/>
          <w:bCs/>
        </w:rPr>
        <w:t>2.2</w:t>
      </w:r>
      <w:r>
        <w:rPr>
          <w:rFonts w:ascii="Arial" w:hAnsi="Arial" w:cs="Arial"/>
          <w:bCs/>
        </w:rPr>
        <w:t xml:space="preserve"> O objeto será executado de forma</w:t>
      </w:r>
      <w:r>
        <w:rPr>
          <w:rFonts w:ascii="Arial" w:hAnsi="Arial" w:cs="Arial"/>
          <w:bCs/>
          <w:color w:val="000000"/>
        </w:rPr>
        <w:t xml:space="preserve"> </w:t>
      </w:r>
      <w:r>
        <w:rPr>
          <w:rFonts w:ascii="Arial" w:hAnsi="Arial"/>
          <w:color w:val="000000"/>
        </w:rPr>
        <w:t>paralela e não excludente: caso em que é viável e vantajosa para a Administração a realização de contratações simultâneas em condições padronizadas</w:t>
      </w:r>
      <w:r>
        <w:rPr>
          <w:rFonts w:ascii="Arial" w:hAnsi="Arial" w:cs="Arial"/>
          <w:bCs/>
          <w:color w:val="000000"/>
        </w:rPr>
        <w:t xml:space="preserve">, </w:t>
      </w:r>
      <w:r>
        <w:rPr>
          <w:rFonts w:ascii="Arial" w:hAnsi="Arial" w:cs="Arial"/>
          <w:bCs/>
        </w:rPr>
        <w:t>conforme hipótese prevista no art. 79 da Lei nº 14.133/2021.</w:t>
      </w:r>
      <w:r>
        <w:rPr>
          <w:rFonts w:ascii="Arial" w:hAnsi="Arial" w:cs="Arial"/>
          <w:b/>
          <w:bCs/>
        </w:rPr>
        <w:t xml:space="preserve"> </w:t>
      </w:r>
    </w:p>
    <w:p w14:paraId="12656BFF" w14:textId="77777777" w:rsidR="00A2684D" w:rsidRDefault="00A2684D">
      <w:pPr>
        <w:pStyle w:val="Corpodetexto"/>
        <w:spacing w:after="0" w:line="240" w:lineRule="auto"/>
        <w:jc w:val="both"/>
        <w:rPr>
          <w:rFonts w:ascii="Arial" w:hAnsi="Arial" w:cs="Arial"/>
        </w:rPr>
      </w:pPr>
    </w:p>
    <w:p w14:paraId="57ECE3C9" w14:textId="77777777" w:rsidR="00A2684D" w:rsidRDefault="00000000">
      <w:pPr>
        <w:pStyle w:val="Corpodetexto"/>
        <w:spacing w:after="0" w:line="240" w:lineRule="auto"/>
        <w:jc w:val="both"/>
      </w:pPr>
      <w:r>
        <w:rPr>
          <w:rFonts w:ascii="Arial" w:hAnsi="Arial" w:cs="Arial"/>
          <w:b/>
          <w:bCs/>
        </w:rPr>
        <w:t xml:space="preserve">2.3 </w:t>
      </w:r>
      <w:r>
        <w:rPr>
          <w:rFonts w:ascii="Arial" w:hAnsi="Arial" w:cs="Arial"/>
        </w:rPr>
        <w:t xml:space="preserve">A execução dar-se-á sob o regime de execução indireta, na forma solicitada pela Administração Municipal, não havendo garantia de exclusividade na prestação dos serviços nem obrigatoriedade da </w:t>
      </w:r>
      <w:r>
        <w:rPr>
          <w:rFonts w:ascii="Arial" w:hAnsi="Arial" w:cs="Arial"/>
          <w:b/>
          <w:bCs/>
        </w:rPr>
        <w:t>CONTRATANTE</w:t>
      </w:r>
      <w:r>
        <w:rPr>
          <w:rFonts w:ascii="Arial" w:hAnsi="Arial" w:cs="Arial"/>
        </w:rPr>
        <w:t xml:space="preserve"> em demandar quantitativos mínimos, uma vez que a demanda será distribuída conforme a necessidade administrativa e de acordo com os critérios objetivos de ordem de chamamento ou distribuição previstos no item 10 do Edital convocatório.</w:t>
      </w:r>
    </w:p>
    <w:p w14:paraId="35EB812B" w14:textId="77777777" w:rsidR="00A2684D" w:rsidRDefault="00000000">
      <w:pPr>
        <w:jc w:val="both"/>
        <w:rPr>
          <w:rFonts w:ascii="Arial" w:hAnsi="Arial" w:cs="Arial"/>
        </w:rPr>
      </w:pPr>
      <w:r>
        <w:rPr>
          <w:rFonts w:ascii="Arial" w:hAnsi="Arial" w:cs="Arial"/>
        </w:rPr>
        <w:t>2.4. As especificações do Termo de Referência prevalecem sobre quaisquer divergências no contrato, garantindo conformidade com normas setoriais (ex.: ANVISA para saúde, ABNT para geral).</w:t>
      </w:r>
    </w:p>
    <w:p w14:paraId="26C71EB9" w14:textId="77777777" w:rsidR="00A2684D" w:rsidRDefault="00A2684D">
      <w:pPr>
        <w:pStyle w:val="Corpodetexto"/>
        <w:spacing w:after="0" w:line="240" w:lineRule="auto"/>
        <w:jc w:val="both"/>
        <w:rPr>
          <w:rFonts w:ascii="Arial" w:hAnsi="Arial" w:cs="Arial"/>
        </w:rPr>
      </w:pPr>
    </w:p>
    <w:p w14:paraId="3FF2595A" w14:textId="77777777" w:rsidR="00A2684D" w:rsidRDefault="00000000">
      <w:pPr>
        <w:pStyle w:val="Corpodetexto"/>
        <w:spacing w:after="0" w:line="240" w:lineRule="auto"/>
        <w:jc w:val="both"/>
      </w:pPr>
      <w:r>
        <w:rPr>
          <w:rStyle w:val="Forte"/>
          <w:rFonts w:ascii="Arial" w:hAnsi="Arial" w:cs="Arial"/>
        </w:rPr>
        <w:t>CLÁUSULA TERCEIRA – DO REGIME DE EXECUÇÃO</w:t>
      </w:r>
    </w:p>
    <w:p w14:paraId="4F5AA9BC" w14:textId="77777777" w:rsidR="00A2684D" w:rsidRDefault="00000000">
      <w:pPr>
        <w:pStyle w:val="Corpodetexto"/>
        <w:spacing w:after="0" w:line="240" w:lineRule="auto"/>
        <w:jc w:val="both"/>
        <w:rPr>
          <w:rFonts w:ascii="Arial" w:hAnsi="Arial" w:cs="Arial"/>
        </w:rPr>
      </w:pPr>
      <w:r>
        <w:rPr>
          <w:rFonts w:ascii="Arial" w:hAnsi="Arial" w:cs="Arial"/>
        </w:rPr>
        <w:t xml:space="preserve">3.1 A execução deverá seguir, obrigatoriamente, o regime de execução definido no Termo de Referência, observando todas as especificações, padrões de qualidade, requisitos técnicos e demais condições ali descritas. </w:t>
      </w:r>
    </w:p>
    <w:p w14:paraId="642E7B8B" w14:textId="77777777" w:rsidR="00A2684D" w:rsidRDefault="00000000">
      <w:pPr>
        <w:pStyle w:val="Corpodetexto"/>
        <w:spacing w:after="0" w:line="240" w:lineRule="auto"/>
        <w:jc w:val="both"/>
      </w:pPr>
      <w:r>
        <w:rPr>
          <w:rFonts w:ascii="Arial" w:hAnsi="Arial" w:cs="Arial"/>
          <w:b/>
          <w:bCs/>
        </w:rPr>
        <w:t>3.2</w:t>
      </w:r>
      <w:r>
        <w:rPr>
          <w:rFonts w:ascii="Arial" w:hAnsi="Arial" w:cs="Arial"/>
        </w:rPr>
        <w:t xml:space="preserve"> A CONTRATADA deverá manter estrutura física, tecnológica e operacional adequada ao regime de execução previsto no Termo de Referência.</w:t>
      </w:r>
    </w:p>
    <w:p w14:paraId="66467310" w14:textId="77777777" w:rsidR="00A2684D" w:rsidRDefault="00000000">
      <w:pPr>
        <w:pStyle w:val="Corpodetexto"/>
        <w:spacing w:after="0" w:line="240" w:lineRule="auto"/>
        <w:jc w:val="both"/>
      </w:pPr>
      <w:r>
        <w:rPr>
          <w:rFonts w:ascii="Arial" w:hAnsi="Arial" w:cs="Arial"/>
        </w:rPr>
        <w:t>3.3. É vedada a subcontratação do objeto contratual.</w:t>
      </w:r>
    </w:p>
    <w:p w14:paraId="37B91869" w14:textId="77777777" w:rsidR="00A2684D" w:rsidRDefault="00000000">
      <w:pPr>
        <w:pStyle w:val="Corpodetexto"/>
        <w:spacing w:after="0" w:line="240" w:lineRule="auto"/>
        <w:jc w:val="both"/>
      </w:pPr>
      <w:r>
        <w:rPr>
          <w:rFonts w:ascii="Arial" w:hAnsi="Arial" w:cs="Arial"/>
        </w:rPr>
        <w:t xml:space="preserve">3.4. A CONTRATADA deverá garantir equipe compatível com o regime de execução previsto no Termo de Referência, mantendo profissionais qualificados e legalmente habilitados, bem como profissionais registrados em conselho profissional, quando exigido por lei, assegurando o cumprimento das exigências operacionais e legais necessárias à execução do objeto. </w:t>
      </w:r>
    </w:p>
    <w:p w14:paraId="52EA47B0" w14:textId="77777777" w:rsidR="00A2684D" w:rsidRDefault="00A2684D">
      <w:pPr>
        <w:pStyle w:val="Corpodetexto"/>
        <w:spacing w:after="0" w:line="240" w:lineRule="auto"/>
        <w:jc w:val="both"/>
        <w:rPr>
          <w:rFonts w:ascii="Arial" w:hAnsi="Arial" w:cs="Arial"/>
        </w:rPr>
      </w:pPr>
    </w:p>
    <w:p w14:paraId="00CD1916" w14:textId="77777777" w:rsidR="00A2684D" w:rsidRDefault="00000000">
      <w:pPr>
        <w:pStyle w:val="Corpodetexto"/>
        <w:spacing w:after="0" w:line="240" w:lineRule="auto"/>
        <w:jc w:val="both"/>
      </w:pPr>
      <w:r>
        <w:rPr>
          <w:rStyle w:val="Forte"/>
          <w:rFonts w:ascii="Arial" w:hAnsi="Arial" w:cs="Arial"/>
        </w:rPr>
        <w:t>CLÁUSULA QUARTA – DO VALOR E DO REAJUSTAMENTO</w:t>
      </w:r>
    </w:p>
    <w:p w14:paraId="574814EB" w14:textId="6E6AB848" w:rsidR="00A2684D" w:rsidRDefault="00000000">
      <w:pPr>
        <w:pStyle w:val="Corpodetexto"/>
        <w:spacing w:after="0" w:line="240" w:lineRule="auto"/>
        <w:jc w:val="both"/>
      </w:pPr>
      <w:r>
        <w:rPr>
          <w:rFonts w:ascii="Arial" w:hAnsi="Arial" w:cs="Arial"/>
        </w:rPr>
        <w:t xml:space="preserve">4.1 O valor a ser pago pela prestação dos serviços/fornecimento dos bens objeto deste contrato será o valor unitário de </w:t>
      </w:r>
      <w:r>
        <w:rPr>
          <w:rFonts w:ascii="Arial" w:eastAsia="Arial" w:hAnsi="Arial" w:cs="Arial"/>
        </w:rPr>
        <w:t xml:space="preserve">R$ 4.288,11 (quatro mil duzentos e oitenta e oito reais e </w:t>
      </w:r>
      <w:r>
        <w:rPr>
          <w:rFonts w:ascii="Arial" w:eastAsia="Arial" w:hAnsi="Arial" w:cs="Arial"/>
        </w:rPr>
        <w:lastRenderedPageBreak/>
        <w:t>onze centavos)</w:t>
      </w:r>
      <w:r>
        <w:rPr>
          <w:rFonts w:ascii="Arial" w:hAnsi="Arial" w:cs="Arial"/>
        </w:rPr>
        <w:t>, conforme estabelecido no Termo de Referência e aceito pela CONTRATADA na proposta de adesão ao credenciamento.</w:t>
      </w:r>
    </w:p>
    <w:p w14:paraId="0357507F" w14:textId="77777777" w:rsidR="00A2684D" w:rsidRDefault="00000000">
      <w:pPr>
        <w:pStyle w:val="Corpodetexto"/>
        <w:spacing w:after="0" w:line="240" w:lineRule="auto"/>
        <w:jc w:val="both"/>
      </w:pPr>
      <w:r>
        <w:rPr>
          <w:rFonts w:ascii="Arial" w:hAnsi="Arial" w:cs="Arial"/>
        </w:rPr>
        <w:t>4.2 O valor global estimado para este contrato, para fins de empenho, é de R$ 257.286,60 (</w:t>
      </w:r>
      <w:r>
        <w:rPr>
          <w:rFonts w:ascii="Helvetica;Arial;sans-serif" w:hAnsi="Helvetica;Arial;sans-serif"/>
        </w:rPr>
        <w:t>duzentos e cinquenta e sete mil duzentos e oitenta e seis reais e sessenta centavos</w:t>
      </w:r>
      <w:r>
        <w:rPr>
          <w:rFonts w:ascii="Arial" w:hAnsi="Arial" w:cs="Arial"/>
        </w:rPr>
        <w:t>), correspondente à estimativa de até 5 (cinco) vagas por até 12 (doze) meses, não representando obrigação de despesa mínima por parte da CONTRATANTE. O pagamento será realizado exclusivamente com base na efetiva prestação do serviço (</w:t>
      </w:r>
      <w:r>
        <w:rPr>
          <w:rFonts w:ascii="Arial" w:hAnsi="Arial" w:cs="Arial"/>
          <w:i/>
          <w:iCs/>
        </w:rPr>
        <w:t>pro rata die</w:t>
      </w:r>
      <w:r>
        <w:rPr>
          <w:rFonts w:ascii="Arial" w:hAnsi="Arial" w:cs="Arial"/>
        </w:rPr>
        <w:t>).</w:t>
      </w:r>
    </w:p>
    <w:p w14:paraId="47B7BDE7" w14:textId="77777777" w:rsidR="00A2684D" w:rsidRDefault="00000000">
      <w:pPr>
        <w:pStyle w:val="Corpodetexto"/>
        <w:spacing w:after="0" w:line="240" w:lineRule="auto"/>
        <w:jc w:val="both"/>
      </w:pPr>
      <w:r>
        <w:rPr>
          <w:rFonts w:ascii="Arial" w:hAnsi="Arial" w:cs="Arial"/>
        </w:rPr>
        <w:t xml:space="preserve">4.3 </w:t>
      </w:r>
      <w:r>
        <w:rPr>
          <w:rStyle w:val="Forte"/>
          <w:rFonts w:ascii="Arial" w:hAnsi="Arial" w:cs="Arial"/>
          <w:b w:val="0"/>
        </w:rPr>
        <w:t>Os preços contratados poderão ser reajustados após o interregno mínimo de 12 (doze) meses, contado exclusivamente da data</w:t>
      </w:r>
      <w:r>
        <w:rPr>
          <w:rStyle w:val="Forte"/>
          <w:rFonts w:ascii="Arial" w:hAnsi="Arial" w:cs="Arial"/>
          <w:b w:val="0"/>
        </w:rPr>
        <w:noBreakHyphen/>
        <w:t>base do orçamento estimado utilizado para elaboração do Edital de Credenciamento, aplicando-se a variação acumulada do IPCA/IBGE, ou outro índice oficial que venha a substituí-lo. O reajuste destina-se à preservação do equilíbrio econômico</w:t>
      </w:r>
      <w:r>
        <w:rPr>
          <w:rStyle w:val="Forte"/>
          <w:rFonts w:ascii="Arial" w:hAnsi="Arial" w:cs="Arial"/>
          <w:b w:val="0"/>
        </w:rPr>
        <w:noBreakHyphen/>
        <w:t>financeiro da contratação e será formalizado por apostilamento, após solicitação da Contratada e análise da Administração.</w:t>
      </w:r>
      <w:r>
        <w:rPr>
          <w:rFonts w:ascii="Arial" w:hAnsi="Arial" w:cs="Arial"/>
        </w:rPr>
        <w:t xml:space="preserve"> </w:t>
      </w:r>
    </w:p>
    <w:p w14:paraId="6EFD0F5F" w14:textId="77777777" w:rsidR="00A2684D" w:rsidRDefault="00000000">
      <w:pPr>
        <w:pStyle w:val="Corpodetexto"/>
        <w:spacing w:after="0" w:line="240" w:lineRule="auto"/>
        <w:jc w:val="both"/>
      </w:pPr>
      <w:r>
        <w:rPr>
          <w:rFonts w:ascii="Arial" w:hAnsi="Arial" w:cs="Arial"/>
        </w:rPr>
        <w:t>4.4 No valor acima ajustado, estão incluídas todas as despesas diretas e indiretas, tais como custos com mão de obra, encargos sociais, trabalhistas, previdenciários e fiscais, seguros, taxas de administração, lucros, transporte, alimentação, estadias, tributos e quaisquer outros encargos necessários ao perfeito cumprimento das obrigações contratuais, não cabendo à CONTRATANTE qualquer custo adicional não previsto expressamente neste instrumento. A CONTRATADA declara, sob as penas da lei, que os preços aceitos são exequíveis e compatíveis com a realidade de mercado, cobrindo integralmente os custos da execução do objeto.</w:t>
      </w:r>
    </w:p>
    <w:p w14:paraId="7D43A226" w14:textId="77777777" w:rsidR="00A2684D" w:rsidRDefault="00A2684D">
      <w:pPr>
        <w:pStyle w:val="Corpodetexto"/>
        <w:spacing w:after="0" w:line="240" w:lineRule="auto"/>
        <w:jc w:val="both"/>
        <w:rPr>
          <w:rFonts w:ascii="Arial" w:hAnsi="Arial" w:cs="Arial"/>
        </w:rPr>
      </w:pPr>
    </w:p>
    <w:p w14:paraId="26B088B6" w14:textId="77777777" w:rsidR="00A2684D" w:rsidRDefault="00000000">
      <w:pPr>
        <w:pStyle w:val="Corpodetexto"/>
        <w:spacing w:after="0" w:line="240" w:lineRule="auto"/>
        <w:jc w:val="both"/>
      </w:pPr>
      <w:r>
        <w:rPr>
          <w:rStyle w:val="Forte"/>
          <w:rFonts w:ascii="Arial" w:hAnsi="Arial" w:cs="Arial"/>
        </w:rPr>
        <w:t>CLÁUSULA QUINTA – DA DOTAÇÃO ORÇAMENTÁRIA</w:t>
      </w:r>
    </w:p>
    <w:p w14:paraId="5D79802A" w14:textId="77777777" w:rsidR="00A2684D" w:rsidRDefault="00000000">
      <w:pPr>
        <w:pStyle w:val="Corpodetexto"/>
        <w:spacing w:after="0" w:line="240" w:lineRule="auto"/>
        <w:jc w:val="both"/>
      </w:pPr>
      <w:r>
        <w:rPr>
          <w:rFonts w:ascii="Arial" w:hAnsi="Arial" w:cs="Arial"/>
          <w:b/>
          <w:bCs/>
        </w:rPr>
        <w:t xml:space="preserve">5.1 </w:t>
      </w:r>
      <w:r>
        <w:rPr>
          <w:rFonts w:ascii="Arial" w:hAnsi="Arial" w:cs="Arial"/>
        </w:rPr>
        <w:t>As despesas decorrentes da execução do presente contrato correrão à conta dos recursos orçamentários próprios do Município de Vera Cruz/RS, consignados no Orçamento vigente, com a devida indicação da classificação funcional programática e da categoria econômica da despesa, conforme especificado na seguinte dotação orçamentária:</w:t>
      </w:r>
    </w:p>
    <w:p w14:paraId="1936A121" w14:textId="77777777" w:rsidR="00A2684D" w:rsidRDefault="00A2684D">
      <w:pPr>
        <w:pStyle w:val="Corpodetexto"/>
        <w:spacing w:after="0" w:line="240" w:lineRule="auto"/>
        <w:jc w:val="both"/>
        <w:rPr>
          <w:rFonts w:ascii="Arial" w:hAnsi="Arial" w:cs="Arial"/>
        </w:rPr>
      </w:pPr>
    </w:p>
    <w:tbl>
      <w:tblPr>
        <w:tblW w:w="5000" w:type="pct"/>
        <w:tblInd w:w="55" w:type="dxa"/>
        <w:tblLayout w:type="fixed"/>
        <w:tblCellMar>
          <w:top w:w="55" w:type="dxa"/>
          <w:left w:w="55" w:type="dxa"/>
          <w:bottom w:w="55" w:type="dxa"/>
          <w:right w:w="55" w:type="dxa"/>
        </w:tblCellMar>
        <w:tblLook w:val="04A0" w:firstRow="1" w:lastRow="0" w:firstColumn="1" w:lastColumn="0" w:noHBand="0" w:noVBand="1"/>
      </w:tblPr>
      <w:tblGrid>
        <w:gridCol w:w="4361"/>
        <w:gridCol w:w="455"/>
        <w:gridCol w:w="631"/>
        <w:gridCol w:w="521"/>
        <w:gridCol w:w="628"/>
        <w:gridCol w:w="458"/>
        <w:gridCol w:w="1547"/>
        <w:gridCol w:w="1147"/>
      </w:tblGrid>
      <w:tr w:rsidR="00A2684D" w14:paraId="7F2574AF" w14:textId="77777777">
        <w:tc>
          <w:tcPr>
            <w:tcW w:w="4310" w:type="dxa"/>
            <w:tcBorders>
              <w:top w:val="single" w:sz="4" w:space="0" w:color="000000"/>
              <w:left w:val="single" w:sz="4" w:space="0" w:color="000000"/>
              <w:bottom w:val="single" w:sz="4" w:space="0" w:color="000000"/>
            </w:tcBorders>
          </w:tcPr>
          <w:p w14:paraId="5FD0289B" w14:textId="77777777" w:rsidR="00A2684D" w:rsidRDefault="00000000">
            <w:pPr>
              <w:pStyle w:val="Contedodatabela"/>
              <w:rPr>
                <w:b/>
                <w:color w:val="000000"/>
                <w:sz w:val="14"/>
              </w:rPr>
            </w:pPr>
            <w:r>
              <w:rPr>
                <w:b/>
                <w:color w:val="000000"/>
                <w:sz w:val="14"/>
              </w:rPr>
              <w:t>Entidade</w:t>
            </w:r>
          </w:p>
        </w:tc>
        <w:tc>
          <w:tcPr>
            <w:tcW w:w="450" w:type="dxa"/>
            <w:tcBorders>
              <w:top w:val="single" w:sz="4" w:space="0" w:color="000000"/>
              <w:left w:val="single" w:sz="4" w:space="0" w:color="000000"/>
              <w:bottom w:val="single" w:sz="4" w:space="0" w:color="000000"/>
            </w:tcBorders>
          </w:tcPr>
          <w:p w14:paraId="4FB2B64C" w14:textId="77777777" w:rsidR="00A2684D" w:rsidRDefault="00000000">
            <w:pPr>
              <w:pStyle w:val="Contedodatabela"/>
              <w:jc w:val="right"/>
              <w:rPr>
                <w:b/>
                <w:color w:val="000000"/>
                <w:sz w:val="14"/>
              </w:rPr>
            </w:pPr>
            <w:r>
              <w:rPr>
                <w:b/>
                <w:color w:val="000000"/>
                <w:sz w:val="14"/>
              </w:rPr>
              <w:t>Ano</w:t>
            </w:r>
          </w:p>
        </w:tc>
        <w:tc>
          <w:tcPr>
            <w:tcW w:w="624" w:type="dxa"/>
            <w:tcBorders>
              <w:top w:val="single" w:sz="4" w:space="0" w:color="000000"/>
              <w:left w:val="single" w:sz="4" w:space="0" w:color="000000"/>
              <w:bottom w:val="single" w:sz="4" w:space="0" w:color="000000"/>
            </w:tcBorders>
          </w:tcPr>
          <w:p w14:paraId="16086258" w14:textId="77777777" w:rsidR="00A2684D" w:rsidRDefault="00000000">
            <w:pPr>
              <w:pStyle w:val="Contedodatabela"/>
              <w:jc w:val="right"/>
              <w:rPr>
                <w:b/>
                <w:color w:val="000000"/>
                <w:sz w:val="14"/>
              </w:rPr>
            </w:pPr>
            <w:r>
              <w:rPr>
                <w:b/>
                <w:color w:val="000000"/>
                <w:sz w:val="14"/>
              </w:rPr>
              <w:t>Dotação</w:t>
            </w:r>
          </w:p>
        </w:tc>
        <w:tc>
          <w:tcPr>
            <w:tcW w:w="515" w:type="dxa"/>
            <w:tcBorders>
              <w:top w:val="single" w:sz="4" w:space="0" w:color="000000"/>
              <w:left w:val="single" w:sz="4" w:space="0" w:color="000000"/>
              <w:bottom w:val="single" w:sz="4" w:space="0" w:color="000000"/>
            </w:tcBorders>
          </w:tcPr>
          <w:p w14:paraId="5AB1908D" w14:textId="77777777" w:rsidR="00A2684D" w:rsidRDefault="00000000">
            <w:pPr>
              <w:pStyle w:val="Contedodatabela"/>
              <w:jc w:val="right"/>
              <w:rPr>
                <w:b/>
                <w:color w:val="000000"/>
                <w:sz w:val="14"/>
              </w:rPr>
            </w:pPr>
            <w:r>
              <w:rPr>
                <w:b/>
                <w:color w:val="000000"/>
                <w:sz w:val="14"/>
              </w:rPr>
              <w:t>Órgão</w:t>
            </w:r>
          </w:p>
        </w:tc>
        <w:tc>
          <w:tcPr>
            <w:tcW w:w="621" w:type="dxa"/>
            <w:tcBorders>
              <w:top w:val="single" w:sz="4" w:space="0" w:color="000000"/>
              <w:left w:val="single" w:sz="4" w:space="0" w:color="000000"/>
              <w:bottom w:val="single" w:sz="4" w:space="0" w:color="000000"/>
            </w:tcBorders>
          </w:tcPr>
          <w:p w14:paraId="69034F1B" w14:textId="77777777" w:rsidR="00A2684D" w:rsidRDefault="00000000">
            <w:pPr>
              <w:pStyle w:val="Contedodatabela"/>
              <w:jc w:val="right"/>
              <w:rPr>
                <w:b/>
                <w:color w:val="000000"/>
                <w:sz w:val="14"/>
              </w:rPr>
            </w:pPr>
            <w:r>
              <w:rPr>
                <w:b/>
                <w:color w:val="000000"/>
                <w:sz w:val="14"/>
              </w:rPr>
              <w:t>Unidade</w:t>
            </w:r>
          </w:p>
        </w:tc>
        <w:tc>
          <w:tcPr>
            <w:tcW w:w="453" w:type="dxa"/>
            <w:tcBorders>
              <w:top w:val="single" w:sz="4" w:space="0" w:color="000000"/>
              <w:left w:val="single" w:sz="4" w:space="0" w:color="000000"/>
              <w:bottom w:val="single" w:sz="4" w:space="0" w:color="000000"/>
            </w:tcBorders>
          </w:tcPr>
          <w:p w14:paraId="3EFEAF80" w14:textId="77777777" w:rsidR="00A2684D" w:rsidRDefault="00000000">
            <w:pPr>
              <w:pStyle w:val="Contedodatabela"/>
              <w:jc w:val="right"/>
              <w:rPr>
                <w:b/>
                <w:color w:val="000000"/>
                <w:sz w:val="14"/>
              </w:rPr>
            </w:pPr>
            <w:r>
              <w:rPr>
                <w:b/>
                <w:color w:val="000000"/>
                <w:sz w:val="14"/>
              </w:rPr>
              <w:t>Ação</w:t>
            </w:r>
          </w:p>
        </w:tc>
        <w:tc>
          <w:tcPr>
            <w:tcW w:w="1529" w:type="dxa"/>
            <w:tcBorders>
              <w:top w:val="single" w:sz="4" w:space="0" w:color="000000"/>
              <w:left w:val="single" w:sz="4" w:space="0" w:color="000000"/>
              <w:bottom w:val="single" w:sz="4" w:space="0" w:color="000000"/>
            </w:tcBorders>
          </w:tcPr>
          <w:p w14:paraId="4B9FA288" w14:textId="77777777" w:rsidR="00A2684D" w:rsidRDefault="00000000">
            <w:pPr>
              <w:pStyle w:val="Contedodatabela"/>
              <w:jc w:val="right"/>
              <w:rPr>
                <w:b/>
                <w:color w:val="000000"/>
                <w:sz w:val="14"/>
              </w:rPr>
            </w:pPr>
            <w:r>
              <w:rPr>
                <w:b/>
                <w:color w:val="000000"/>
                <w:sz w:val="14"/>
              </w:rPr>
              <w:t>Elemento - Código</w:t>
            </w:r>
          </w:p>
        </w:tc>
        <w:tc>
          <w:tcPr>
            <w:tcW w:w="1134" w:type="dxa"/>
            <w:tcBorders>
              <w:top w:val="single" w:sz="4" w:space="0" w:color="000000"/>
              <w:left w:val="single" w:sz="4" w:space="0" w:color="000000"/>
              <w:bottom w:val="single" w:sz="4" w:space="0" w:color="000000"/>
              <w:right w:val="single" w:sz="4" w:space="0" w:color="000000"/>
            </w:tcBorders>
          </w:tcPr>
          <w:p w14:paraId="462B1DDD" w14:textId="77777777" w:rsidR="00A2684D" w:rsidRDefault="00000000">
            <w:pPr>
              <w:pStyle w:val="Contedodatabela"/>
              <w:jc w:val="right"/>
              <w:rPr>
                <w:b/>
                <w:color w:val="000000"/>
                <w:sz w:val="14"/>
              </w:rPr>
            </w:pPr>
            <w:r>
              <w:rPr>
                <w:b/>
                <w:color w:val="000000"/>
                <w:sz w:val="14"/>
              </w:rPr>
              <w:t>Vínculo - Código</w:t>
            </w:r>
          </w:p>
        </w:tc>
      </w:tr>
      <w:tr w:rsidR="00A2684D" w14:paraId="4BF2CA62" w14:textId="77777777">
        <w:tc>
          <w:tcPr>
            <w:tcW w:w="4310" w:type="dxa"/>
            <w:tcBorders>
              <w:left w:val="single" w:sz="4" w:space="0" w:color="000000"/>
              <w:bottom w:val="single" w:sz="4" w:space="0" w:color="000000"/>
            </w:tcBorders>
          </w:tcPr>
          <w:p w14:paraId="5AFA4FC3" w14:textId="77777777" w:rsidR="00A2684D" w:rsidRDefault="00000000">
            <w:pPr>
              <w:pStyle w:val="Contedodatabela"/>
              <w:rPr>
                <w:color w:val="000000"/>
                <w:sz w:val="14"/>
              </w:rPr>
            </w:pPr>
            <w:r>
              <w:rPr>
                <w:color w:val="000000"/>
                <w:sz w:val="14"/>
              </w:rPr>
              <w:t>MUNICIPIO DE VERA CRUZ</w:t>
            </w:r>
          </w:p>
        </w:tc>
        <w:tc>
          <w:tcPr>
            <w:tcW w:w="450" w:type="dxa"/>
            <w:tcBorders>
              <w:left w:val="single" w:sz="4" w:space="0" w:color="000000"/>
              <w:bottom w:val="single" w:sz="4" w:space="0" w:color="000000"/>
            </w:tcBorders>
          </w:tcPr>
          <w:p w14:paraId="4FD2E526" w14:textId="77777777" w:rsidR="00A2684D" w:rsidRDefault="00000000">
            <w:pPr>
              <w:pStyle w:val="Contedodatabela"/>
              <w:jc w:val="right"/>
              <w:rPr>
                <w:color w:val="000000"/>
                <w:sz w:val="14"/>
              </w:rPr>
            </w:pPr>
            <w:r>
              <w:rPr>
                <w:color w:val="000000"/>
                <w:sz w:val="14"/>
              </w:rPr>
              <w:t>2026</w:t>
            </w:r>
          </w:p>
        </w:tc>
        <w:tc>
          <w:tcPr>
            <w:tcW w:w="624" w:type="dxa"/>
            <w:tcBorders>
              <w:left w:val="single" w:sz="4" w:space="0" w:color="000000"/>
              <w:bottom w:val="single" w:sz="4" w:space="0" w:color="000000"/>
            </w:tcBorders>
          </w:tcPr>
          <w:p w14:paraId="68ADBF90" w14:textId="77777777" w:rsidR="00A2684D" w:rsidRDefault="00000000">
            <w:pPr>
              <w:pStyle w:val="Contedodatabela"/>
              <w:jc w:val="right"/>
              <w:rPr>
                <w:color w:val="000000"/>
                <w:sz w:val="14"/>
              </w:rPr>
            </w:pPr>
            <w:r>
              <w:rPr>
                <w:color w:val="000000"/>
                <w:sz w:val="14"/>
              </w:rPr>
              <w:t>983</w:t>
            </w:r>
          </w:p>
        </w:tc>
        <w:tc>
          <w:tcPr>
            <w:tcW w:w="515" w:type="dxa"/>
            <w:tcBorders>
              <w:left w:val="single" w:sz="4" w:space="0" w:color="000000"/>
              <w:bottom w:val="single" w:sz="4" w:space="0" w:color="000000"/>
            </w:tcBorders>
          </w:tcPr>
          <w:p w14:paraId="6C9AF291" w14:textId="77777777" w:rsidR="00A2684D" w:rsidRDefault="00000000">
            <w:pPr>
              <w:pStyle w:val="Contedodatabela"/>
              <w:jc w:val="right"/>
              <w:rPr>
                <w:color w:val="000000"/>
                <w:sz w:val="14"/>
              </w:rPr>
            </w:pPr>
            <w:r>
              <w:rPr>
                <w:color w:val="000000"/>
                <w:sz w:val="14"/>
              </w:rPr>
              <w:t>10</w:t>
            </w:r>
          </w:p>
        </w:tc>
        <w:tc>
          <w:tcPr>
            <w:tcW w:w="621" w:type="dxa"/>
            <w:tcBorders>
              <w:left w:val="single" w:sz="4" w:space="0" w:color="000000"/>
              <w:bottom w:val="single" w:sz="4" w:space="0" w:color="000000"/>
            </w:tcBorders>
          </w:tcPr>
          <w:p w14:paraId="0F589D2A" w14:textId="77777777" w:rsidR="00A2684D" w:rsidRDefault="00000000">
            <w:pPr>
              <w:pStyle w:val="Contedodatabela"/>
              <w:jc w:val="right"/>
              <w:rPr>
                <w:color w:val="000000"/>
                <w:sz w:val="14"/>
              </w:rPr>
            </w:pPr>
            <w:r>
              <w:rPr>
                <w:color w:val="000000"/>
                <w:sz w:val="14"/>
              </w:rPr>
              <w:t>2</w:t>
            </w:r>
          </w:p>
        </w:tc>
        <w:tc>
          <w:tcPr>
            <w:tcW w:w="453" w:type="dxa"/>
            <w:tcBorders>
              <w:left w:val="single" w:sz="4" w:space="0" w:color="000000"/>
              <w:bottom w:val="single" w:sz="4" w:space="0" w:color="000000"/>
            </w:tcBorders>
          </w:tcPr>
          <w:p w14:paraId="55920ABB" w14:textId="77777777" w:rsidR="00A2684D" w:rsidRDefault="00000000">
            <w:pPr>
              <w:pStyle w:val="Contedodatabela"/>
              <w:jc w:val="right"/>
              <w:rPr>
                <w:color w:val="000000"/>
                <w:sz w:val="14"/>
              </w:rPr>
            </w:pPr>
            <w:r>
              <w:rPr>
                <w:color w:val="000000"/>
                <w:sz w:val="14"/>
              </w:rPr>
              <w:t>2114</w:t>
            </w:r>
          </w:p>
        </w:tc>
        <w:tc>
          <w:tcPr>
            <w:tcW w:w="1529" w:type="dxa"/>
            <w:tcBorders>
              <w:left w:val="single" w:sz="4" w:space="0" w:color="000000"/>
              <w:bottom w:val="single" w:sz="4" w:space="0" w:color="000000"/>
            </w:tcBorders>
          </w:tcPr>
          <w:p w14:paraId="5EB283CB" w14:textId="77777777" w:rsidR="00A2684D" w:rsidRDefault="00000000">
            <w:pPr>
              <w:pStyle w:val="Contedodatabela"/>
              <w:jc w:val="right"/>
              <w:rPr>
                <w:color w:val="000000"/>
                <w:sz w:val="14"/>
              </w:rPr>
            </w:pPr>
            <w:r>
              <w:rPr>
                <w:color w:val="000000"/>
                <w:sz w:val="14"/>
              </w:rPr>
              <w:t>33390395300000000000</w:t>
            </w:r>
          </w:p>
        </w:tc>
        <w:tc>
          <w:tcPr>
            <w:tcW w:w="1134" w:type="dxa"/>
            <w:tcBorders>
              <w:left w:val="single" w:sz="4" w:space="0" w:color="000000"/>
              <w:bottom w:val="single" w:sz="4" w:space="0" w:color="000000"/>
              <w:right w:val="single" w:sz="4" w:space="0" w:color="000000"/>
            </w:tcBorders>
          </w:tcPr>
          <w:p w14:paraId="0176F71D" w14:textId="77777777" w:rsidR="00A2684D" w:rsidRDefault="00000000">
            <w:pPr>
              <w:pStyle w:val="Contedodatabela"/>
              <w:jc w:val="right"/>
              <w:rPr>
                <w:color w:val="000000"/>
                <w:sz w:val="14"/>
              </w:rPr>
            </w:pPr>
            <w:r>
              <w:rPr>
                <w:color w:val="000000"/>
                <w:sz w:val="14"/>
              </w:rPr>
              <w:t>16691184</w:t>
            </w:r>
          </w:p>
        </w:tc>
      </w:tr>
      <w:tr w:rsidR="00A2684D" w14:paraId="0E3593D9" w14:textId="77777777">
        <w:tc>
          <w:tcPr>
            <w:tcW w:w="4310" w:type="dxa"/>
            <w:tcBorders>
              <w:left w:val="single" w:sz="4" w:space="0" w:color="000000"/>
              <w:bottom w:val="single" w:sz="4" w:space="0" w:color="000000"/>
            </w:tcBorders>
          </w:tcPr>
          <w:p w14:paraId="3C4AE9F2" w14:textId="77777777" w:rsidR="00A2684D" w:rsidRDefault="00000000">
            <w:pPr>
              <w:pStyle w:val="Contedodatabela"/>
              <w:rPr>
                <w:color w:val="000000"/>
                <w:sz w:val="14"/>
              </w:rPr>
            </w:pPr>
            <w:r>
              <w:rPr>
                <w:color w:val="000000"/>
                <w:sz w:val="14"/>
              </w:rPr>
              <w:t>MUNICIPIO DE VERA CRUZ</w:t>
            </w:r>
          </w:p>
        </w:tc>
        <w:tc>
          <w:tcPr>
            <w:tcW w:w="450" w:type="dxa"/>
            <w:tcBorders>
              <w:left w:val="single" w:sz="4" w:space="0" w:color="000000"/>
              <w:bottom w:val="single" w:sz="4" w:space="0" w:color="000000"/>
            </w:tcBorders>
          </w:tcPr>
          <w:p w14:paraId="20FDADC6" w14:textId="77777777" w:rsidR="00A2684D" w:rsidRDefault="00000000">
            <w:pPr>
              <w:pStyle w:val="Contedodatabela"/>
              <w:jc w:val="right"/>
              <w:rPr>
                <w:color w:val="000000"/>
                <w:sz w:val="14"/>
              </w:rPr>
            </w:pPr>
            <w:r>
              <w:rPr>
                <w:color w:val="000000"/>
                <w:sz w:val="14"/>
              </w:rPr>
              <w:t>2026</w:t>
            </w:r>
          </w:p>
        </w:tc>
        <w:tc>
          <w:tcPr>
            <w:tcW w:w="624" w:type="dxa"/>
            <w:tcBorders>
              <w:left w:val="single" w:sz="4" w:space="0" w:color="000000"/>
              <w:bottom w:val="single" w:sz="4" w:space="0" w:color="000000"/>
            </w:tcBorders>
          </w:tcPr>
          <w:p w14:paraId="3F005BFF" w14:textId="77777777" w:rsidR="00A2684D" w:rsidRDefault="00000000">
            <w:pPr>
              <w:pStyle w:val="Contedodatabela"/>
              <w:jc w:val="right"/>
              <w:rPr>
                <w:color w:val="000000"/>
                <w:sz w:val="14"/>
              </w:rPr>
            </w:pPr>
            <w:r>
              <w:rPr>
                <w:color w:val="000000"/>
                <w:sz w:val="14"/>
              </w:rPr>
              <w:t>1282</w:t>
            </w:r>
          </w:p>
        </w:tc>
        <w:tc>
          <w:tcPr>
            <w:tcW w:w="515" w:type="dxa"/>
            <w:tcBorders>
              <w:left w:val="single" w:sz="4" w:space="0" w:color="000000"/>
              <w:bottom w:val="single" w:sz="4" w:space="0" w:color="000000"/>
            </w:tcBorders>
          </w:tcPr>
          <w:p w14:paraId="0BD62207" w14:textId="77777777" w:rsidR="00A2684D" w:rsidRDefault="00000000">
            <w:pPr>
              <w:pStyle w:val="Contedodatabela"/>
              <w:jc w:val="right"/>
              <w:rPr>
                <w:color w:val="000000"/>
                <w:sz w:val="14"/>
              </w:rPr>
            </w:pPr>
            <w:r>
              <w:rPr>
                <w:color w:val="000000"/>
                <w:sz w:val="14"/>
              </w:rPr>
              <w:t>10</w:t>
            </w:r>
          </w:p>
        </w:tc>
        <w:tc>
          <w:tcPr>
            <w:tcW w:w="621" w:type="dxa"/>
            <w:tcBorders>
              <w:left w:val="single" w:sz="4" w:space="0" w:color="000000"/>
              <w:bottom w:val="single" w:sz="4" w:space="0" w:color="000000"/>
            </w:tcBorders>
          </w:tcPr>
          <w:p w14:paraId="30E41899" w14:textId="77777777" w:rsidR="00A2684D" w:rsidRDefault="00000000">
            <w:pPr>
              <w:pStyle w:val="Contedodatabela"/>
              <w:jc w:val="right"/>
              <w:rPr>
                <w:color w:val="000000"/>
                <w:sz w:val="14"/>
              </w:rPr>
            </w:pPr>
            <w:r>
              <w:rPr>
                <w:color w:val="000000"/>
                <w:sz w:val="14"/>
              </w:rPr>
              <w:t>2</w:t>
            </w:r>
          </w:p>
        </w:tc>
        <w:tc>
          <w:tcPr>
            <w:tcW w:w="453" w:type="dxa"/>
            <w:tcBorders>
              <w:left w:val="single" w:sz="4" w:space="0" w:color="000000"/>
              <w:bottom w:val="single" w:sz="4" w:space="0" w:color="000000"/>
            </w:tcBorders>
          </w:tcPr>
          <w:p w14:paraId="399065F2" w14:textId="77777777" w:rsidR="00A2684D" w:rsidRDefault="00000000">
            <w:pPr>
              <w:pStyle w:val="Contedodatabela"/>
              <w:jc w:val="right"/>
              <w:rPr>
                <w:color w:val="000000"/>
                <w:sz w:val="14"/>
              </w:rPr>
            </w:pPr>
            <w:r>
              <w:rPr>
                <w:color w:val="000000"/>
                <w:sz w:val="14"/>
              </w:rPr>
              <w:t>2114</w:t>
            </w:r>
          </w:p>
        </w:tc>
        <w:tc>
          <w:tcPr>
            <w:tcW w:w="1529" w:type="dxa"/>
            <w:tcBorders>
              <w:left w:val="single" w:sz="4" w:space="0" w:color="000000"/>
              <w:bottom w:val="single" w:sz="4" w:space="0" w:color="000000"/>
            </w:tcBorders>
          </w:tcPr>
          <w:p w14:paraId="73A3CFE0" w14:textId="77777777" w:rsidR="00A2684D" w:rsidRDefault="00000000">
            <w:pPr>
              <w:pStyle w:val="Contedodatabela"/>
              <w:jc w:val="right"/>
              <w:rPr>
                <w:color w:val="000000"/>
                <w:sz w:val="14"/>
              </w:rPr>
            </w:pPr>
            <w:r>
              <w:rPr>
                <w:color w:val="000000"/>
                <w:sz w:val="14"/>
              </w:rPr>
              <w:t>33390395300000000000</w:t>
            </w:r>
          </w:p>
        </w:tc>
        <w:tc>
          <w:tcPr>
            <w:tcW w:w="1134" w:type="dxa"/>
            <w:tcBorders>
              <w:left w:val="single" w:sz="4" w:space="0" w:color="000000"/>
              <w:bottom w:val="single" w:sz="4" w:space="0" w:color="000000"/>
              <w:right w:val="single" w:sz="4" w:space="0" w:color="000000"/>
            </w:tcBorders>
          </w:tcPr>
          <w:p w14:paraId="6E6AB1D8" w14:textId="77777777" w:rsidR="00A2684D" w:rsidRDefault="00000000">
            <w:pPr>
              <w:pStyle w:val="Contedodatabela"/>
              <w:jc w:val="right"/>
              <w:rPr>
                <w:color w:val="000000"/>
                <w:sz w:val="14"/>
              </w:rPr>
            </w:pPr>
            <w:r>
              <w:rPr>
                <w:color w:val="000000"/>
                <w:sz w:val="14"/>
              </w:rPr>
              <w:t>26691184</w:t>
            </w:r>
          </w:p>
        </w:tc>
      </w:tr>
    </w:tbl>
    <w:p w14:paraId="3875A05C" w14:textId="77777777" w:rsidR="00A2684D" w:rsidRDefault="00A2684D">
      <w:pPr>
        <w:pStyle w:val="Corpodetexto"/>
        <w:spacing w:after="0" w:line="240" w:lineRule="auto"/>
        <w:ind w:firstLine="1125"/>
        <w:jc w:val="both"/>
        <w:rPr>
          <w:rFonts w:ascii="Arial" w:hAnsi="Arial" w:cs="Arial"/>
        </w:rPr>
      </w:pPr>
    </w:p>
    <w:p w14:paraId="1395A990" w14:textId="77777777" w:rsidR="00A2684D" w:rsidRDefault="00000000">
      <w:pPr>
        <w:pStyle w:val="Corpodetexto"/>
        <w:spacing w:after="0" w:line="240" w:lineRule="auto"/>
        <w:jc w:val="both"/>
      </w:pPr>
      <w:r>
        <w:rPr>
          <w:rStyle w:val="Forte"/>
          <w:rFonts w:ascii="Arial" w:hAnsi="Arial" w:cs="Arial"/>
        </w:rPr>
        <w:t>CLÁUSULA SEXTA – DO PAGAMENTO</w:t>
      </w:r>
    </w:p>
    <w:p w14:paraId="6F96BF5E" w14:textId="77777777" w:rsidR="00A2684D" w:rsidRDefault="00000000">
      <w:pPr>
        <w:pStyle w:val="Corpodetexto"/>
        <w:spacing w:after="0" w:line="240" w:lineRule="auto"/>
        <w:jc w:val="both"/>
      </w:pPr>
      <w:r>
        <w:rPr>
          <w:rFonts w:ascii="Arial" w:hAnsi="Arial" w:cs="Arial"/>
          <w:b/>
          <w:bCs/>
        </w:rPr>
        <w:t>6.1</w:t>
      </w:r>
      <w:r>
        <w:rPr>
          <w:rFonts w:ascii="Arial" w:hAnsi="Arial" w:cs="Arial"/>
        </w:rPr>
        <w:t xml:space="preserve"> O pagamento será efetuado pelo MUNICÍPIO DE VERA CRUZ à CONTRATADA, mediante crédito em </w:t>
      </w:r>
      <w:proofErr w:type="spellStart"/>
      <w:r>
        <w:rPr>
          <w:rFonts w:ascii="Arial" w:hAnsi="Arial" w:cs="Arial"/>
        </w:rPr>
        <w:t>conta-corrente</w:t>
      </w:r>
      <w:proofErr w:type="spellEnd"/>
      <w:r>
        <w:rPr>
          <w:rFonts w:ascii="Arial" w:hAnsi="Arial" w:cs="Arial"/>
        </w:rPr>
        <w:t xml:space="preserve"> de titularidade da empresa, em até 10 (dez) dias, contados da data da liquidação da despesa, a qual ocorrerá após a apresentação da Nota Fiscal/Fatura devidamente atestada pelo fiscal do contrato ou comissão de recebimento, confirmando a regularidade e a conformidade dos serviços prestados ou bens fornecidos. </w:t>
      </w:r>
    </w:p>
    <w:p w14:paraId="053872FC" w14:textId="77777777" w:rsidR="00A2684D" w:rsidRDefault="00000000">
      <w:pPr>
        <w:pStyle w:val="Corpodetexto"/>
        <w:spacing w:after="0" w:line="240" w:lineRule="auto"/>
        <w:jc w:val="both"/>
      </w:pPr>
      <w:r>
        <w:rPr>
          <w:rFonts w:ascii="Arial" w:hAnsi="Arial" w:cs="Arial"/>
          <w:b/>
          <w:bCs/>
        </w:rPr>
        <w:t xml:space="preserve">6.2 </w:t>
      </w:r>
      <w:r>
        <w:rPr>
          <w:rFonts w:ascii="Arial" w:hAnsi="Arial" w:cs="Arial"/>
        </w:rPr>
        <w:t xml:space="preserve">A emissão da Nota Fiscal deverá ser precedida da respectiva medição ou conferência dos serviços executados no período, observando-se estritamente os valores unitários pactuados. </w:t>
      </w:r>
    </w:p>
    <w:p w14:paraId="619FEE82" w14:textId="77777777" w:rsidR="00A2684D" w:rsidRDefault="00000000">
      <w:pPr>
        <w:pStyle w:val="Corpodetexto"/>
        <w:spacing w:after="0" w:line="240" w:lineRule="auto"/>
        <w:jc w:val="both"/>
      </w:pPr>
      <w:r>
        <w:rPr>
          <w:rFonts w:ascii="Arial" w:hAnsi="Arial" w:cs="Arial"/>
          <w:b/>
          <w:bCs/>
        </w:rPr>
        <w:t>6.3</w:t>
      </w:r>
      <w:r>
        <w:rPr>
          <w:rFonts w:ascii="Arial" w:hAnsi="Arial" w:cs="Arial"/>
        </w:rPr>
        <w:t xml:space="preserve"> Havendo erro na Nota Fiscal ou circunstância que impeça a liquidação da despesa, como pendência de documentação fiscal ou trabalhista, a fluência do prazo de pagamento será interrompida e reiniciada somente após a regularização pela CONTRATADA, não acarretando qualquer ônus ou correção monetária à CONTRATANTE. </w:t>
      </w:r>
    </w:p>
    <w:p w14:paraId="4F8DDD92" w14:textId="77777777" w:rsidR="00A2684D" w:rsidRDefault="00000000">
      <w:pPr>
        <w:pStyle w:val="Corpodetexto"/>
        <w:spacing w:after="0" w:line="240" w:lineRule="auto"/>
        <w:jc w:val="both"/>
      </w:pPr>
      <w:r>
        <w:rPr>
          <w:rFonts w:ascii="Arial" w:hAnsi="Arial" w:cs="Arial"/>
          <w:b/>
          <w:bCs/>
        </w:rPr>
        <w:lastRenderedPageBreak/>
        <w:t xml:space="preserve">6.4 </w:t>
      </w:r>
      <w:r>
        <w:rPr>
          <w:rFonts w:ascii="Arial" w:hAnsi="Arial" w:cs="Arial"/>
        </w:rPr>
        <w:t xml:space="preserve">Fica expressamente vedada a antecipação de pagamentos. </w:t>
      </w:r>
    </w:p>
    <w:p w14:paraId="107A1CE8" w14:textId="77777777" w:rsidR="00A2684D" w:rsidRDefault="00000000">
      <w:pPr>
        <w:pStyle w:val="Corpodetexto"/>
        <w:spacing w:after="0" w:line="240" w:lineRule="auto"/>
        <w:jc w:val="both"/>
      </w:pPr>
      <w:r>
        <w:rPr>
          <w:rFonts w:ascii="Arial" w:hAnsi="Arial" w:cs="Arial"/>
          <w:b/>
          <w:bCs/>
        </w:rPr>
        <w:t>6.5</w:t>
      </w:r>
      <w:r>
        <w:rPr>
          <w:rFonts w:ascii="Arial" w:hAnsi="Arial" w:cs="Arial"/>
        </w:rPr>
        <w:t xml:space="preserve"> A Administração reterá na fonte os tributos e contribuições previstos na legislação vigente, efetuando os recolhimentos respectivos conforme determinação legal.</w:t>
      </w:r>
    </w:p>
    <w:p w14:paraId="37B3B537" w14:textId="77777777" w:rsidR="00A2684D" w:rsidRDefault="00000000">
      <w:pPr>
        <w:pStyle w:val="Corpodetexto"/>
        <w:spacing w:after="0" w:line="240" w:lineRule="auto"/>
        <w:jc w:val="both"/>
      </w:pPr>
      <w:r>
        <w:rPr>
          <w:rFonts w:ascii="Arial" w:hAnsi="Arial" w:cs="Arial"/>
          <w:b/>
          <w:bCs/>
        </w:rPr>
        <w:t>6.6</w:t>
      </w:r>
      <w:r>
        <w:rPr>
          <w:rFonts w:ascii="Arial" w:hAnsi="Arial" w:cs="Arial"/>
        </w:rPr>
        <w:t xml:space="preserve"> Caso o pagamento não seja efetuado dentro do prazo estabelecido nesta cláusula por culpa exclusiva da CONTRATANTE, será aplicada a atualização monetária, contada entre a data do adimplemento das obrigações, configurada pela data limite para o pagamento estipulada no contrato, e a data do efetivo pagamento, utilizando-se para tanto o Índice Nacional de Preços ao Consumidor Amplo (IPCA/IBGE) </w:t>
      </w:r>
      <w:r>
        <w:rPr>
          <w:rFonts w:ascii="Arial" w:hAnsi="Arial" w:cs="Arial"/>
          <w:i/>
          <w:iCs/>
        </w:rPr>
        <w:t>pro rata die</w:t>
      </w:r>
      <w:r>
        <w:rPr>
          <w:rFonts w:ascii="Arial" w:hAnsi="Arial" w:cs="Arial"/>
        </w:rPr>
        <w:t>, acrescida de juros de mora de 0,5% (meio por cento) ao mês, calculados de forma simples, conforme o critério de atualização monetária fixado.</w:t>
      </w:r>
    </w:p>
    <w:p w14:paraId="043BDD05" w14:textId="77777777" w:rsidR="00A2684D" w:rsidRDefault="00A2684D">
      <w:pPr>
        <w:pStyle w:val="Corpodetexto"/>
        <w:spacing w:after="0" w:line="240" w:lineRule="auto"/>
        <w:jc w:val="both"/>
        <w:rPr>
          <w:rFonts w:ascii="Arial" w:hAnsi="Arial" w:cs="Arial"/>
        </w:rPr>
      </w:pPr>
    </w:p>
    <w:p w14:paraId="079ABAB9" w14:textId="77777777" w:rsidR="00A2684D" w:rsidRDefault="00000000">
      <w:pPr>
        <w:pStyle w:val="Corpodetexto"/>
        <w:spacing w:after="0" w:line="240" w:lineRule="auto"/>
        <w:jc w:val="both"/>
      </w:pPr>
      <w:r>
        <w:rPr>
          <w:rStyle w:val="Forte"/>
          <w:rFonts w:ascii="Arial" w:hAnsi="Arial" w:cs="Arial"/>
        </w:rPr>
        <w:t>CLÁUSULA SÉTIMA – DO PRAZO DE VIGÊNCIA E PRORROGAÇÃO</w:t>
      </w:r>
    </w:p>
    <w:p w14:paraId="55F9FDA2" w14:textId="77777777" w:rsidR="00A2684D" w:rsidRDefault="00000000">
      <w:pPr>
        <w:pStyle w:val="Corpodetexto"/>
        <w:spacing w:after="0" w:line="240" w:lineRule="auto"/>
        <w:jc w:val="both"/>
      </w:pPr>
      <w:r>
        <w:rPr>
          <w:rFonts w:ascii="Arial" w:hAnsi="Arial" w:cs="Arial"/>
          <w:b/>
          <w:bCs/>
        </w:rPr>
        <w:t>7.1</w:t>
      </w:r>
      <w:r>
        <w:rPr>
          <w:rFonts w:ascii="Arial" w:hAnsi="Arial" w:cs="Arial"/>
        </w:rPr>
        <w:t xml:space="preserve"> O presente contrato terá vigência de</w:t>
      </w:r>
      <w:r>
        <w:rPr>
          <w:rFonts w:ascii="Arial" w:hAnsi="Arial" w:cs="Arial"/>
          <w:color w:val="000000"/>
        </w:rPr>
        <w:t xml:space="preserve"> 12 (doze) meses,</w:t>
      </w:r>
      <w:r>
        <w:rPr>
          <w:rFonts w:ascii="Arial" w:hAnsi="Arial" w:cs="Arial"/>
        </w:rPr>
        <w:t xml:space="preserve"> a contar da data de sua assinatura, podendo ser prorrogado enquanto permanecer vantajoso para a Administração, nos termos dos </w:t>
      </w:r>
      <w:proofErr w:type="spellStart"/>
      <w:r>
        <w:rPr>
          <w:rFonts w:ascii="Arial" w:hAnsi="Arial" w:cs="Arial"/>
        </w:rPr>
        <w:t>arts</w:t>
      </w:r>
      <w:proofErr w:type="spellEnd"/>
      <w:r>
        <w:rPr>
          <w:rFonts w:ascii="Arial" w:hAnsi="Arial" w:cs="Arial"/>
        </w:rPr>
        <w:t>. 106 e 107 da Lei nº 14.133/2021 e conforme previsto no Termo de Referência.</w:t>
      </w:r>
    </w:p>
    <w:p w14:paraId="7284130E" w14:textId="77777777" w:rsidR="00A2684D" w:rsidRDefault="00000000">
      <w:pPr>
        <w:pStyle w:val="Corpodetexto"/>
        <w:spacing w:after="0" w:line="240" w:lineRule="auto"/>
        <w:jc w:val="both"/>
      </w:pPr>
      <w:r>
        <w:rPr>
          <w:rFonts w:ascii="Arial" w:hAnsi="Arial" w:cs="Arial"/>
          <w:b/>
          <w:bCs/>
        </w:rPr>
        <w:t>7.2</w:t>
      </w:r>
      <w:r>
        <w:rPr>
          <w:rFonts w:ascii="Arial" w:hAnsi="Arial" w:cs="Arial"/>
        </w:rPr>
        <w:t xml:space="preserve"> Por se tratar de contrato decorrente de credenciamento, a vigência poderá ser estendida por períodos sucessivos, desde que mantidas as condições de habilitação, os requisitos técnicos e a vantajosidade, sem prejuízo da possibilidade de rescisão unilateral pela Administração, a qualquer tempo e sem ônus, quando houver interesse público devidamente fundamentado.</w:t>
      </w:r>
    </w:p>
    <w:p w14:paraId="4FDBECCE" w14:textId="77777777" w:rsidR="00A2684D" w:rsidRDefault="00000000">
      <w:pPr>
        <w:pStyle w:val="Corpodetexto"/>
        <w:spacing w:after="0" w:line="240" w:lineRule="auto"/>
        <w:jc w:val="both"/>
      </w:pPr>
      <w:r>
        <w:rPr>
          <w:rFonts w:ascii="Arial" w:hAnsi="Arial" w:cs="Arial"/>
          <w:b/>
          <w:bCs/>
        </w:rPr>
        <w:t>7.3</w:t>
      </w:r>
      <w:r>
        <w:rPr>
          <w:rFonts w:ascii="Arial" w:hAnsi="Arial" w:cs="Arial"/>
        </w:rPr>
        <w:t xml:space="preserve"> Os prazos de início de execução, entrega e demais marcos operacionais serão definidos no Termo de Referência e nas Ordens de Execução emitidas pela Administração, devendo ser rigorosamente cumpridos pela CONTRATADA.</w:t>
      </w:r>
    </w:p>
    <w:p w14:paraId="43188A41" w14:textId="77777777" w:rsidR="00A2684D" w:rsidRDefault="00A2684D">
      <w:pPr>
        <w:pStyle w:val="Corpodetexto"/>
        <w:spacing w:after="0" w:line="240" w:lineRule="auto"/>
        <w:jc w:val="both"/>
        <w:rPr>
          <w:rFonts w:ascii="Arial" w:hAnsi="Arial" w:cs="Arial"/>
        </w:rPr>
      </w:pPr>
    </w:p>
    <w:p w14:paraId="1F7CBD47" w14:textId="77777777" w:rsidR="00A2684D" w:rsidRDefault="00000000">
      <w:pPr>
        <w:pStyle w:val="Corpodetexto"/>
        <w:spacing w:after="0" w:line="240" w:lineRule="auto"/>
        <w:jc w:val="both"/>
      </w:pPr>
      <w:r>
        <w:rPr>
          <w:rStyle w:val="Forte"/>
          <w:rFonts w:ascii="Arial" w:hAnsi="Arial" w:cs="Arial"/>
        </w:rPr>
        <w:t>CLÁUSULA OITAVA – DAS OBRIGAÇÕES DA CONTRATADA</w:t>
      </w:r>
    </w:p>
    <w:p w14:paraId="0F760238" w14:textId="77777777" w:rsidR="00A2684D" w:rsidRDefault="00000000">
      <w:pPr>
        <w:pStyle w:val="Corpodetexto"/>
        <w:spacing w:after="0" w:line="240" w:lineRule="auto"/>
        <w:jc w:val="both"/>
        <w:rPr>
          <w:rFonts w:ascii="Arial" w:hAnsi="Arial" w:cs="Arial"/>
        </w:rPr>
      </w:pPr>
      <w:r>
        <w:rPr>
          <w:rFonts w:ascii="Arial" w:hAnsi="Arial" w:cs="Arial"/>
        </w:rPr>
        <w:t>8.1. Executar o objeto contratado com a máxima perícia, zelo e qualidade, em estrita conformidade com as especificações do Termo de Referência, normas técnicas vigentes (ABNT, INMETRO e outras pertinentes) e instruções da Fiscalização da CONTRATANTE.</w:t>
      </w:r>
    </w:p>
    <w:p w14:paraId="3D3FE560" w14:textId="77777777" w:rsidR="00A2684D" w:rsidRDefault="00000000">
      <w:pPr>
        <w:pStyle w:val="Corpodetexto"/>
        <w:spacing w:after="0" w:line="240" w:lineRule="auto"/>
        <w:jc w:val="both"/>
        <w:rPr>
          <w:rFonts w:ascii="Arial" w:hAnsi="Arial" w:cs="Arial"/>
        </w:rPr>
      </w:pPr>
      <w:r>
        <w:rPr>
          <w:rFonts w:ascii="Arial" w:hAnsi="Arial" w:cs="Arial"/>
        </w:rPr>
        <w:t>8.2. Disponibilizar, a suas expensas, todos os recursos humanos, materiais, equipamentos, ferramentas, veículos e insumos necessários à perfeita execução dos serviços, garantindo que os profissionais alocados possuam qualificação técnica compatível com as funções a serem desempenhadas e estejam devidamente registrados e regularizados perante os órgãos de classe competentes. A CONTRATADA deverá assegurar, durante toda a execução, a manutenção das condições e recursos mínimos indicados no Edital de Credenciamento para que a Administração possa exercer a fiscalização adequada do cumprimento de todas as obrigações contratuais, conforme previsto no artigo 92, inciso IX, da Lei nº 14.133/2021.</w:t>
      </w:r>
    </w:p>
    <w:p w14:paraId="574F7535" w14:textId="77777777" w:rsidR="00A2684D" w:rsidRDefault="00000000">
      <w:pPr>
        <w:pStyle w:val="Corpodetexto"/>
        <w:spacing w:after="0" w:line="240" w:lineRule="auto"/>
        <w:jc w:val="both"/>
        <w:rPr>
          <w:rFonts w:ascii="Arial" w:hAnsi="Arial" w:cs="Arial"/>
        </w:rPr>
      </w:pPr>
      <w:r>
        <w:rPr>
          <w:rFonts w:ascii="Arial" w:hAnsi="Arial" w:cs="Arial"/>
        </w:rPr>
        <w:t>8.3. Responsabilizar-se integralmente por todos os encargos trabalhistas, previdenciários, fiscais, comerciais e securitários resultantes da execução do contrato, bem como por quaisquer danos materiais ou pessoais causados à CONTRATANTE ou a terceiros, por dolo ou culpa de seus empregados, prepostos ou contratados, isentando a Administração Municipal de qualquer responsabilidade solidária ou subsidiária, ressalvadas as hipóteses legais.</w:t>
      </w:r>
    </w:p>
    <w:p w14:paraId="1E504A39" w14:textId="77777777" w:rsidR="00A2684D" w:rsidRDefault="00000000">
      <w:pPr>
        <w:pStyle w:val="Corpodetexto"/>
        <w:spacing w:after="0" w:line="240" w:lineRule="auto"/>
        <w:jc w:val="both"/>
        <w:rPr>
          <w:rFonts w:ascii="Arial" w:hAnsi="Arial" w:cs="Arial"/>
        </w:rPr>
      </w:pPr>
      <w:r>
        <w:rPr>
          <w:rFonts w:ascii="Arial" w:hAnsi="Arial" w:cs="Arial"/>
        </w:rPr>
        <w:t xml:space="preserve">8.4. Manter, durante toda a execução do contrato, em compatibilidade com as obrigações por ela assumidas, todas as condições de habilitação e qualificação exigidas no credenciamento, devendo comunicar imediatamente à CONTRATANTE qualquer </w:t>
      </w:r>
      <w:r>
        <w:rPr>
          <w:rFonts w:ascii="Arial" w:hAnsi="Arial" w:cs="Arial"/>
        </w:rPr>
        <w:lastRenderedPageBreak/>
        <w:t>alteração em seus dados cadastrais, capacidade técnica ou situação jurídica que possa comprometer a execução do objeto.</w:t>
      </w:r>
    </w:p>
    <w:p w14:paraId="093C29A1" w14:textId="77777777" w:rsidR="00A2684D" w:rsidRDefault="00000000">
      <w:pPr>
        <w:pStyle w:val="Corpodetexto"/>
        <w:spacing w:after="0" w:line="240" w:lineRule="auto"/>
        <w:jc w:val="both"/>
        <w:rPr>
          <w:rFonts w:ascii="Arial" w:hAnsi="Arial" w:cs="Arial"/>
        </w:rPr>
      </w:pPr>
      <w:r>
        <w:rPr>
          <w:rFonts w:ascii="Arial" w:hAnsi="Arial" w:cs="Arial"/>
        </w:rPr>
        <w:t>8.5. Cumprir rigorosamente a legislação trabalhista, em especial as normas relativas à segurança e medicina do trabalho, fornecendo Equipamentos de Proteção Individual (EPIs) adequados aos seus colaboradores e fiscalizando seu uso efetivo.</w:t>
      </w:r>
    </w:p>
    <w:p w14:paraId="6415AC73" w14:textId="77777777" w:rsidR="00A2684D" w:rsidRDefault="00000000">
      <w:pPr>
        <w:pStyle w:val="Corpodetexto"/>
        <w:spacing w:after="0" w:line="240" w:lineRule="auto"/>
        <w:jc w:val="both"/>
        <w:rPr>
          <w:rFonts w:ascii="Arial" w:hAnsi="Arial" w:cs="Arial"/>
        </w:rPr>
      </w:pPr>
      <w:r>
        <w:rPr>
          <w:rFonts w:ascii="Arial" w:hAnsi="Arial" w:cs="Arial"/>
        </w:rPr>
        <w:t>8.6. Respeitar o disposto no inciso XXXIII do artigo 7º da Constituição Federal, não empregando menor de 18 anos em trabalho noturno, perigoso ou insalubre, nem menor de 16 anos em qualquer trabalho, salvo na condição de aprendiz, a partir de 14 anos.</w:t>
      </w:r>
    </w:p>
    <w:p w14:paraId="2E85A300" w14:textId="77777777" w:rsidR="00A2684D" w:rsidRDefault="00000000">
      <w:pPr>
        <w:pStyle w:val="Corpodetexto"/>
        <w:spacing w:after="0" w:line="240" w:lineRule="auto"/>
        <w:jc w:val="both"/>
        <w:rPr>
          <w:rFonts w:ascii="Arial" w:hAnsi="Arial" w:cs="Arial"/>
        </w:rPr>
      </w:pPr>
      <w:r>
        <w:rPr>
          <w:rFonts w:ascii="Arial" w:hAnsi="Arial" w:cs="Arial"/>
        </w:rPr>
        <w:t>8.7. Obrigar-se a cumprir todas as exigências legais de reserva de cargos, previstas em legislação específica, para pessoa com deficiência e para reabilitado da Previdência Social, conforme estipula o artigo 92, inciso XIII, da Lei nº 14.133/2021, comprovando a observância dessas cotas sempre que solicitado pela fiscalização do contrato.</w:t>
      </w:r>
    </w:p>
    <w:p w14:paraId="57CB0E11" w14:textId="77777777" w:rsidR="00A2684D" w:rsidRDefault="00000000">
      <w:pPr>
        <w:pStyle w:val="Corpodetexto"/>
        <w:spacing w:after="0" w:line="240" w:lineRule="auto"/>
        <w:jc w:val="both"/>
        <w:rPr>
          <w:rFonts w:ascii="Arial" w:hAnsi="Arial" w:cs="Arial"/>
        </w:rPr>
      </w:pPr>
      <w:r>
        <w:rPr>
          <w:rFonts w:ascii="Arial" w:hAnsi="Arial" w:cs="Arial"/>
        </w:rPr>
        <w:t>8.8. Não transferir a terceiros, no todo ou em parte, o objeto deste contrato, sendo vedada a subcontratação integral, e permitida a subcontratação parcial apenas nas hipóteses e limites estritamente previstos no Termo de Referência e mediante prévia e expressa autorização por escrito da CONTRATANTE.</w:t>
      </w:r>
    </w:p>
    <w:p w14:paraId="23E77E90" w14:textId="77777777" w:rsidR="00A2684D" w:rsidRDefault="00000000">
      <w:pPr>
        <w:pStyle w:val="Corpodetexto"/>
        <w:spacing w:after="0" w:line="240" w:lineRule="auto"/>
        <w:jc w:val="both"/>
        <w:rPr>
          <w:rFonts w:ascii="Arial" w:hAnsi="Arial" w:cs="Arial"/>
        </w:rPr>
      </w:pPr>
      <w:r>
        <w:rPr>
          <w:rFonts w:ascii="Arial" w:hAnsi="Arial" w:cs="Arial"/>
        </w:rPr>
        <w:t>8.9. Atender prontamente às determinações da Fiscalização da CONTRATANTE, corrigindo, reparando, removendo ou substituindo, às suas expensas, no total ou em parte, o objeto do contrato em que se verificarem vícios, defeitos ou incorreções resultantes da execução ou de materiais empregados.</w:t>
      </w:r>
    </w:p>
    <w:p w14:paraId="02EF32BB" w14:textId="77777777" w:rsidR="00A2684D" w:rsidRDefault="00000000">
      <w:pPr>
        <w:pStyle w:val="Corpodetexto"/>
        <w:spacing w:after="0" w:line="240" w:lineRule="auto"/>
        <w:jc w:val="both"/>
        <w:rPr>
          <w:rFonts w:ascii="Arial" w:hAnsi="Arial" w:cs="Arial"/>
        </w:rPr>
      </w:pPr>
      <w:r>
        <w:rPr>
          <w:rFonts w:ascii="Arial" w:hAnsi="Arial" w:cs="Arial"/>
        </w:rPr>
        <w:t>8.10. Manter sigilo sobre quaisquer dados, informações, documentos e especificações técnicas a que venha a ter acesso em virtude da execução do contrato, não podendo divulgá-los ou utilizá-los para fins alheios ao objeto contratual, sob pena de responsabilidade civil e penal, em conformidade inclusive com a Lei Geral de Proteção de Dados Pessoais (Lei nº 13.709/2018).</w:t>
      </w:r>
    </w:p>
    <w:p w14:paraId="2D79F04C" w14:textId="77777777" w:rsidR="00A2684D" w:rsidRDefault="00000000">
      <w:pPr>
        <w:pStyle w:val="Corpodetexto"/>
        <w:spacing w:after="0" w:line="240" w:lineRule="auto"/>
        <w:jc w:val="both"/>
        <w:rPr>
          <w:rFonts w:ascii="Arial" w:hAnsi="Arial" w:cs="Arial"/>
        </w:rPr>
      </w:pPr>
      <w:r>
        <w:rPr>
          <w:rFonts w:ascii="Arial" w:hAnsi="Arial" w:cs="Arial"/>
        </w:rPr>
        <w:t>8.11. Aceitar, nas mesmas condições contratuais, os acréscimos ou supressões que se fizerem nas obras, serviços ou compras, até o limite de 25% (vinte e cinco por cento) do valor inicial atualizado do contrato, nos termos do artigo 125 da Lei nº 14.133/2021.</w:t>
      </w:r>
    </w:p>
    <w:p w14:paraId="3A046E93" w14:textId="77777777" w:rsidR="00A2684D" w:rsidRDefault="00A2684D">
      <w:pPr>
        <w:pStyle w:val="Corpodetexto"/>
        <w:spacing w:after="0" w:line="240" w:lineRule="auto"/>
        <w:jc w:val="both"/>
        <w:rPr>
          <w:rFonts w:ascii="Arial" w:hAnsi="Arial" w:cs="Arial"/>
        </w:rPr>
      </w:pPr>
    </w:p>
    <w:p w14:paraId="0FACC368" w14:textId="77777777" w:rsidR="000E1E9D" w:rsidRPr="000E1E9D" w:rsidRDefault="000E1E9D" w:rsidP="000E1E9D">
      <w:pPr>
        <w:pStyle w:val="Corpodetexto"/>
        <w:numPr>
          <w:ilvl w:val="0"/>
          <w:numId w:val="1"/>
        </w:numPr>
        <w:spacing w:after="0"/>
        <w:jc w:val="both"/>
        <w:rPr>
          <w:rFonts w:ascii="Arial" w:hAnsi="Arial" w:cs="Arial"/>
          <w:b/>
          <w:bCs/>
          <w:lang w:val="pt-CV"/>
        </w:rPr>
      </w:pPr>
      <w:r w:rsidRPr="000E1E9D">
        <w:rPr>
          <w:rFonts w:ascii="Arial" w:hAnsi="Arial" w:cs="Arial"/>
          <w:b/>
          <w:bCs/>
          <w:lang w:val="pt-CV"/>
        </w:rPr>
        <w:t>CLÁUSULA NONA – DAS OBRIGAÇÕES DA CONTRATANTE</w:t>
      </w:r>
    </w:p>
    <w:p w14:paraId="71D1293F" w14:textId="77777777" w:rsidR="000E1E9D" w:rsidRPr="000E1E9D" w:rsidRDefault="000E1E9D" w:rsidP="000E1E9D">
      <w:pPr>
        <w:pStyle w:val="Corpodetexto"/>
        <w:spacing w:after="0"/>
        <w:jc w:val="both"/>
        <w:rPr>
          <w:rFonts w:ascii="Arial" w:hAnsi="Arial" w:cs="Arial"/>
          <w:b/>
          <w:bCs/>
          <w:lang w:val="pt-CV"/>
        </w:rPr>
      </w:pPr>
      <w:r w:rsidRPr="000E1E9D">
        <w:rPr>
          <w:rFonts w:ascii="Arial" w:hAnsi="Arial" w:cs="Arial"/>
          <w:b/>
          <w:bCs/>
          <w:lang w:val="pt-CV"/>
        </w:rPr>
        <w:t xml:space="preserve">9.1. </w:t>
      </w:r>
      <w:r w:rsidRPr="000E1E9D">
        <w:rPr>
          <w:rFonts w:ascii="Arial" w:hAnsi="Arial" w:cs="Arial"/>
          <w:lang w:val="pt-CV"/>
        </w:rPr>
        <w:t>Prestar à CONTRATADA as informações e os esclarecimentos necessários para a perfeita execução do objeto contratual.</w:t>
      </w:r>
    </w:p>
    <w:p w14:paraId="00284622" w14:textId="77777777" w:rsidR="000E1E9D" w:rsidRPr="000E1E9D" w:rsidRDefault="000E1E9D" w:rsidP="000E1E9D">
      <w:pPr>
        <w:pStyle w:val="Corpodetexto"/>
        <w:spacing w:after="0"/>
        <w:jc w:val="both"/>
        <w:rPr>
          <w:rFonts w:ascii="Arial" w:hAnsi="Arial" w:cs="Arial"/>
          <w:b/>
          <w:bCs/>
          <w:lang w:val="pt-CV"/>
        </w:rPr>
      </w:pPr>
      <w:r w:rsidRPr="000E1E9D">
        <w:rPr>
          <w:rFonts w:ascii="Arial" w:hAnsi="Arial" w:cs="Arial"/>
          <w:b/>
          <w:bCs/>
          <w:lang w:val="pt-CV"/>
        </w:rPr>
        <w:t xml:space="preserve">9.2. </w:t>
      </w:r>
      <w:r w:rsidRPr="000E1E9D">
        <w:rPr>
          <w:rFonts w:ascii="Arial" w:hAnsi="Arial" w:cs="Arial"/>
          <w:lang w:val="pt-CV"/>
        </w:rPr>
        <w:t>Acompanhar e fiscalizar a execução do contrato, por meio de servidor ou comissão designada, registrando em relatório próprio as ocorrências relacionadas à execução e determinando a regularização das falhas ou defeitos observados.</w:t>
      </w:r>
    </w:p>
    <w:p w14:paraId="24173DBA" w14:textId="77777777" w:rsidR="000E1E9D" w:rsidRPr="000E1E9D" w:rsidRDefault="000E1E9D" w:rsidP="000E1E9D">
      <w:pPr>
        <w:pStyle w:val="Corpodetexto"/>
        <w:spacing w:after="0"/>
        <w:jc w:val="both"/>
        <w:rPr>
          <w:rFonts w:ascii="Arial" w:hAnsi="Arial" w:cs="Arial"/>
          <w:lang w:val="pt-CV"/>
        </w:rPr>
      </w:pPr>
      <w:r w:rsidRPr="000E1E9D">
        <w:rPr>
          <w:rFonts w:ascii="Arial" w:hAnsi="Arial" w:cs="Arial"/>
          <w:b/>
          <w:bCs/>
          <w:lang w:val="pt-CV"/>
        </w:rPr>
        <w:t xml:space="preserve">9.3. </w:t>
      </w:r>
      <w:r w:rsidRPr="000E1E9D">
        <w:rPr>
          <w:rFonts w:ascii="Arial" w:hAnsi="Arial" w:cs="Arial"/>
          <w:lang w:val="pt-CV"/>
        </w:rPr>
        <w:t>Comunicar à CONTRATADA, por escrito, qualquer imperfeição, falha ou irregularidade verificada na execução do serviço ou no fornecimento do objeto, fixando prazo para sua correção, reparação ou substituição.</w:t>
      </w:r>
    </w:p>
    <w:p w14:paraId="2AA7C4F7" w14:textId="77777777" w:rsidR="000E1E9D" w:rsidRPr="000E1E9D" w:rsidRDefault="000E1E9D" w:rsidP="000E1E9D">
      <w:pPr>
        <w:pStyle w:val="Corpodetexto"/>
        <w:spacing w:after="0"/>
        <w:jc w:val="both"/>
        <w:rPr>
          <w:rFonts w:ascii="Arial" w:hAnsi="Arial" w:cs="Arial"/>
          <w:b/>
          <w:bCs/>
          <w:lang w:val="pt-CV"/>
        </w:rPr>
      </w:pPr>
      <w:r w:rsidRPr="000E1E9D">
        <w:rPr>
          <w:rFonts w:ascii="Arial" w:hAnsi="Arial" w:cs="Arial"/>
          <w:b/>
          <w:bCs/>
          <w:lang w:val="pt-CV"/>
        </w:rPr>
        <w:t xml:space="preserve">9.4. </w:t>
      </w:r>
      <w:r w:rsidRPr="000E1E9D">
        <w:rPr>
          <w:rFonts w:ascii="Arial" w:hAnsi="Arial" w:cs="Arial"/>
          <w:lang w:val="pt-CV"/>
        </w:rPr>
        <w:t>Emitir as autorizações, ordens de serviço ou encaminhamentos necessários para a execução do objeto, quando aplicável.</w:t>
      </w:r>
    </w:p>
    <w:p w14:paraId="013C0908" w14:textId="77777777" w:rsidR="000E1E9D" w:rsidRPr="000E1E9D" w:rsidRDefault="000E1E9D" w:rsidP="000E1E9D">
      <w:pPr>
        <w:pStyle w:val="Corpodetexto"/>
        <w:spacing w:after="0"/>
        <w:jc w:val="both"/>
        <w:rPr>
          <w:rFonts w:ascii="Arial" w:hAnsi="Arial" w:cs="Arial"/>
          <w:b/>
          <w:bCs/>
          <w:lang w:val="pt-CV"/>
        </w:rPr>
      </w:pPr>
      <w:r w:rsidRPr="000E1E9D">
        <w:rPr>
          <w:rFonts w:ascii="Arial" w:hAnsi="Arial" w:cs="Arial"/>
          <w:b/>
          <w:bCs/>
          <w:lang w:val="pt-CV"/>
        </w:rPr>
        <w:t xml:space="preserve">9.5. </w:t>
      </w:r>
      <w:r w:rsidRPr="000E1E9D">
        <w:rPr>
          <w:rFonts w:ascii="Arial" w:hAnsi="Arial" w:cs="Arial"/>
          <w:lang w:val="pt-CV"/>
        </w:rPr>
        <w:t>Verificar o cumprimento de todas as obrigações contratuais, bem como a manutenção das condições de habilitação e qualificação exigidas durante toda a vigência do contrato.</w:t>
      </w:r>
    </w:p>
    <w:p w14:paraId="77332E73" w14:textId="77777777" w:rsidR="000E1E9D" w:rsidRPr="000E1E9D" w:rsidRDefault="000E1E9D" w:rsidP="000E1E9D">
      <w:pPr>
        <w:pStyle w:val="Corpodetexto"/>
        <w:spacing w:after="0"/>
        <w:jc w:val="both"/>
        <w:rPr>
          <w:rFonts w:ascii="Arial" w:hAnsi="Arial" w:cs="Arial"/>
          <w:b/>
          <w:bCs/>
          <w:lang w:val="pt-CV"/>
        </w:rPr>
      </w:pPr>
      <w:r w:rsidRPr="000E1E9D">
        <w:rPr>
          <w:rFonts w:ascii="Arial" w:hAnsi="Arial" w:cs="Arial"/>
          <w:b/>
          <w:bCs/>
          <w:lang w:val="pt-CV"/>
        </w:rPr>
        <w:t xml:space="preserve">9.6. </w:t>
      </w:r>
      <w:r w:rsidRPr="000E1E9D">
        <w:rPr>
          <w:rFonts w:ascii="Arial" w:hAnsi="Arial" w:cs="Arial"/>
          <w:lang w:val="pt-CV"/>
        </w:rPr>
        <w:t xml:space="preserve">Efetuar o pagamento à CONTRATADA pelo valor correspondente à execução do objeto, no prazo e forma estabelecidos no Edital e seus anexos, observada a estrita </w:t>
      </w:r>
      <w:r w:rsidRPr="000E1E9D">
        <w:rPr>
          <w:rFonts w:ascii="Arial" w:hAnsi="Arial" w:cs="Arial"/>
          <w:lang w:val="pt-CV"/>
        </w:rPr>
        <w:lastRenderedPageBreak/>
        <w:t>ordem cronológica de exigibilidade para pagamento, conforme disposto no art. 141 da Lei nº 14.133/2021.</w:t>
      </w:r>
    </w:p>
    <w:p w14:paraId="0189FAFA" w14:textId="77777777" w:rsidR="000E1E9D" w:rsidRPr="000E1E9D" w:rsidRDefault="000E1E9D" w:rsidP="000E1E9D">
      <w:pPr>
        <w:pStyle w:val="Corpodetexto"/>
        <w:spacing w:after="0"/>
        <w:jc w:val="both"/>
        <w:rPr>
          <w:rFonts w:ascii="Arial" w:hAnsi="Arial" w:cs="Arial"/>
          <w:lang w:val="pt-CV"/>
        </w:rPr>
      </w:pPr>
      <w:r w:rsidRPr="000E1E9D">
        <w:rPr>
          <w:rFonts w:ascii="Arial" w:hAnsi="Arial" w:cs="Arial"/>
          <w:b/>
          <w:bCs/>
          <w:lang w:val="pt-CV"/>
        </w:rPr>
        <w:t xml:space="preserve">9.7. </w:t>
      </w:r>
      <w:r w:rsidRPr="000E1E9D">
        <w:rPr>
          <w:rFonts w:ascii="Arial" w:hAnsi="Arial" w:cs="Arial"/>
          <w:lang w:val="pt-CV"/>
        </w:rPr>
        <w:t>A CONTRATANTE não responderá por quaisquer compromissos assumidos pela CONTRATADA com terceiros, ainda que vinculados à execução do presente contrato, bem como por quaisquer danos causados a terceiros.</w:t>
      </w:r>
    </w:p>
    <w:p w14:paraId="60615421" w14:textId="77777777" w:rsidR="00A2684D" w:rsidRDefault="00A2684D">
      <w:pPr>
        <w:pStyle w:val="Corpodetexto"/>
        <w:spacing w:after="0" w:line="240" w:lineRule="auto"/>
        <w:jc w:val="both"/>
        <w:rPr>
          <w:rFonts w:ascii="Arial" w:hAnsi="Arial" w:cs="Arial"/>
        </w:rPr>
      </w:pPr>
    </w:p>
    <w:p w14:paraId="10E571D9" w14:textId="77777777" w:rsidR="00A2684D" w:rsidRDefault="00000000">
      <w:pPr>
        <w:pStyle w:val="Corpodetexto"/>
        <w:spacing w:after="0" w:line="240" w:lineRule="auto"/>
        <w:jc w:val="both"/>
      </w:pPr>
      <w:r>
        <w:rPr>
          <w:rStyle w:val="Forte"/>
          <w:rFonts w:ascii="Arial" w:hAnsi="Arial" w:cs="Arial"/>
        </w:rPr>
        <w:t>CLÁUSULA DÉCIMA – DO MODELO DE GESTÃO E FISCALIZAÇÃO DO CONTRATO</w:t>
      </w:r>
    </w:p>
    <w:p w14:paraId="4D4D4EF9" w14:textId="77777777" w:rsidR="00A2684D" w:rsidRDefault="00000000">
      <w:pPr>
        <w:pStyle w:val="Corpodetexto"/>
        <w:spacing w:after="0" w:line="240" w:lineRule="auto"/>
        <w:jc w:val="both"/>
      </w:pPr>
      <w:r>
        <w:rPr>
          <w:rFonts w:ascii="Arial" w:hAnsi="Arial" w:cs="Arial"/>
        </w:rPr>
        <w:t xml:space="preserve">10.1 A fiscalização da execução contratual será exercida pelo(a) representante designado(a) pela CONTRATANTE, </w:t>
      </w:r>
      <w:proofErr w:type="spellStart"/>
      <w:r>
        <w:rPr>
          <w:rFonts w:ascii="Arial" w:hAnsi="Arial" w:cs="Arial"/>
        </w:rPr>
        <w:t>Sr</w:t>
      </w:r>
      <w:proofErr w:type="spellEnd"/>
      <w:r>
        <w:rPr>
          <w:rFonts w:ascii="Arial" w:hAnsi="Arial" w:cs="Arial"/>
        </w:rPr>
        <w:t>(a). </w:t>
      </w:r>
      <w:r>
        <w:rPr>
          <w:rStyle w:val="Forte"/>
          <w:rFonts w:ascii="Arial" w:hAnsi="Arial" w:cs="Arial"/>
          <w:b w:val="0"/>
          <w:bCs w:val="0"/>
        </w:rPr>
        <w:t>Franciele Stein</w:t>
      </w:r>
      <w:r>
        <w:rPr>
          <w:rFonts w:ascii="Arial" w:hAnsi="Arial" w:cs="Arial"/>
        </w:rPr>
        <w:t>, que acompanhará e verificará o cumprimento das obrigações assumidas pela CONTRATADA, nos termos do art. 117 da Lei nº 14.133/2021.</w:t>
      </w:r>
    </w:p>
    <w:p w14:paraId="29DB88B1" w14:textId="77777777" w:rsidR="00A2684D" w:rsidRDefault="00000000">
      <w:pPr>
        <w:pStyle w:val="Corpodetexto"/>
        <w:spacing w:after="0" w:line="240" w:lineRule="auto"/>
        <w:jc w:val="both"/>
        <w:rPr>
          <w:rFonts w:ascii="Arial" w:hAnsi="Arial" w:cs="Arial"/>
        </w:rPr>
      </w:pPr>
      <w:r>
        <w:rPr>
          <w:rFonts w:ascii="Arial" w:hAnsi="Arial" w:cs="Arial"/>
        </w:rPr>
        <w:t xml:space="preserve">10.2 A atividade de fiscalização não exclui nem reduz a responsabilidade integral da CONTRATADA pela execução adequada do objeto, inclusive perante terceiros, ainda que eventuais irregularidades decorram de imperfeições técnicas, vícios redibitórios ou falhas operacionais, nos termos dos </w:t>
      </w:r>
      <w:proofErr w:type="spellStart"/>
      <w:r>
        <w:rPr>
          <w:rFonts w:ascii="Arial" w:hAnsi="Arial" w:cs="Arial"/>
        </w:rPr>
        <w:t>arts</w:t>
      </w:r>
      <w:proofErr w:type="spellEnd"/>
      <w:r>
        <w:rPr>
          <w:rFonts w:ascii="Arial" w:hAnsi="Arial" w:cs="Arial"/>
        </w:rPr>
        <w:t>. 119 e 120 da Lei nº 14.133/2021. A fiscalização não implica corresponsabilidade da Administração ou de seus agentes.</w:t>
      </w:r>
    </w:p>
    <w:p w14:paraId="6617A6CB" w14:textId="77777777" w:rsidR="00A2684D" w:rsidRDefault="00000000">
      <w:pPr>
        <w:pStyle w:val="Corpodetexto"/>
        <w:spacing w:after="0" w:line="240" w:lineRule="auto"/>
        <w:jc w:val="both"/>
        <w:rPr>
          <w:rFonts w:ascii="Arial" w:hAnsi="Arial" w:cs="Arial"/>
        </w:rPr>
      </w:pPr>
      <w:r>
        <w:rPr>
          <w:rFonts w:ascii="Arial" w:hAnsi="Arial" w:cs="Arial"/>
        </w:rPr>
        <w:t>10.3 O representante da CONTRATANTE deverá registrar, em meio físico ou eletrônico próprio, todas as ocorrências relacionadas à execução do contrato, indicando data, descrição do fato e identificação dos envolvidos, determinando à CONTRATADA a imediata correção das falhas constatadas e encaminhando os registros à autoridade competente para as providências cabíveis.</w:t>
      </w:r>
    </w:p>
    <w:p w14:paraId="3466B84D" w14:textId="77777777" w:rsidR="00A2684D" w:rsidRDefault="00000000">
      <w:pPr>
        <w:pStyle w:val="Corpodetexto"/>
        <w:spacing w:after="0" w:line="240" w:lineRule="auto"/>
        <w:jc w:val="both"/>
      </w:pPr>
      <w:r>
        <w:rPr>
          <w:rFonts w:ascii="Arial" w:hAnsi="Arial" w:cs="Arial"/>
        </w:rPr>
        <w:t xml:space="preserve">10.4 A gestão do presente contrato será exercida pelo(a) </w:t>
      </w:r>
      <w:proofErr w:type="spellStart"/>
      <w:r>
        <w:rPr>
          <w:rFonts w:ascii="Arial" w:hAnsi="Arial" w:cs="Arial"/>
        </w:rPr>
        <w:t>Sr</w:t>
      </w:r>
      <w:proofErr w:type="spellEnd"/>
      <w:r>
        <w:rPr>
          <w:rFonts w:ascii="Arial" w:hAnsi="Arial" w:cs="Arial"/>
        </w:rPr>
        <w:t>(a). Gabriela Macedo Ferreira, responsável pela coordenação administrativa, pelo controle dos prazos, pela interlocução com a fiscalização e pelo cumprimento das rotinas definidas no Termo de Referência e neste instrumento.</w:t>
      </w:r>
    </w:p>
    <w:p w14:paraId="63B933CB" w14:textId="77777777" w:rsidR="00A2684D" w:rsidRDefault="00000000">
      <w:pPr>
        <w:pStyle w:val="Corpodetexto"/>
        <w:spacing w:after="0" w:line="240" w:lineRule="auto"/>
        <w:jc w:val="both"/>
        <w:rPr>
          <w:rFonts w:ascii="Arial" w:hAnsi="Arial" w:cs="Arial"/>
        </w:rPr>
      </w:pPr>
      <w:r>
        <w:rPr>
          <w:rFonts w:ascii="Arial" w:hAnsi="Arial" w:cs="Arial"/>
        </w:rPr>
        <w:t>10.5 O fiscal e o gestor do contrato poderão solicitar o apoio técnico dos órgãos de assessoramento jurídico e de controle interno sempre que houver dúvida fundamentada sobre questões formais relativas à execução contratual.</w:t>
      </w:r>
    </w:p>
    <w:p w14:paraId="5304DA12" w14:textId="77777777" w:rsidR="00A2684D" w:rsidRDefault="00000000">
      <w:pPr>
        <w:pStyle w:val="Corpodetexto"/>
        <w:spacing w:after="0" w:line="240" w:lineRule="auto"/>
        <w:jc w:val="both"/>
        <w:rPr>
          <w:rFonts w:ascii="Arial" w:hAnsi="Arial" w:cs="Arial"/>
        </w:rPr>
      </w:pPr>
      <w:r>
        <w:rPr>
          <w:rFonts w:ascii="Arial" w:hAnsi="Arial" w:cs="Arial"/>
        </w:rPr>
        <w:t>10.5.1 O apoio dos órgãos de assessoramento jurídico e de controle interno limitar-se-á às questões de natureza formal ou interpretativa que escapem à competência do fiscal ou gestor, não interferindo nas atribuições técnicas ou executivas da CONTRATADA.</w:t>
      </w:r>
    </w:p>
    <w:p w14:paraId="7C2ED0E2" w14:textId="77777777" w:rsidR="00A2684D" w:rsidRDefault="00000000">
      <w:pPr>
        <w:pStyle w:val="Corpodetexto"/>
        <w:spacing w:after="0" w:line="240" w:lineRule="auto"/>
        <w:jc w:val="both"/>
        <w:rPr>
          <w:rFonts w:ascii="Arial" w:hAnsi="Arial" w:cs="Arial"/>
        </w:rPr>
      </w:pPr>
      <w:r>
        <w:rPr>
          <w:rFonts w:ascii="Arial" w:hAnsi="Arial" w:cs="Arial"/>
        </w:rPr>
        <w:t>10.6 Os bens, materiais, produtos ou serviços fornecidos deverão estar em plena conformidade com a legislação vigente, com as normas técnicas aplicáveis e com os padrões de desempenho estabelecidos no Termo de Referência, devendo atender às finalidades essenciais para as quais se destinam, nos termos do Código de Defesa do Consumidor e demais normas pertinentes.</w:t>
      </w:r>
    </w:p>
    <w:p w14:paraId="2B1060F8" w14:textId="77777777" w:rsidR="00A2684D" w:rsidRDefault="00000000">
      <w:pPr>
        <w:pStyle w:val="Corpodetexto"/>
        <w:spacing w:after="0" w:line="240" w:lineRule="auto"/>
        <w:jc w:val="both"/>
        <w:rPr>
          <w:rFonts w:ascii="Arial" w:hAnsi="Arial" w:cs="Arial"/>
        </w:rPr>
      </w:pPr>
      <w:r>
        <w:rPr>
          <w:rFonts w:ascii="Arial" w:hAnsi="Arial" w:cs="Arial"/>
        </w:rPr>
        <w:t>10.7 Constatada qualquer irregularidade, desconformidade ou inadequação na execução do objeto, a CONTRATANTE poderá rejeitá-lo, no todo ou em parte, determinando sua substituição, correção ou refazimento, sem prejuízo da aplicação das penalidades previstas neste contrato e na legislação aplicável.</w:t>
      </w:r>
    </w:p>
    <w:p w14:paraId="2E64CF1B" w14:textId="77777777" w:rsidR="00A2684D" w:rsidRDefault="00A2684D">
      <w:pPr>
        <w:pStyle w:val="Corpodetexto"/>
        <w:spacing w:after="0" w:line="240" w:lineRule="auto"/>
        <w:ind w:firstLine="1125"/>
        <w:jc w:val="both"/>
        <w:rPr>
          <w:rFonts w:ascii="Arial" w:hAnsi="Arial" w:cs="Arial"/>
        </w:rPr>
      </w:pPr>
    </w:p>
    <w:p w14:paraId="6C69FD72" w14:textId="77777777" w:rsidR="00A2684D" w:rsidRDefault="00000000">
      <w:pPr>
        <w:pStyle w:val="Corpodetexto"/>
        <w:spacing w:after="0" w:line="240" w:lineRule="auto"/>
        <w:jc w:val="both"/>
      </w:pPr>
      <w:r>
        <w:rPr>
          <w:rStyle w:val="Forte"/>
          <w:rFonts w:ascii="Arial" w:hAnsi="Arial" w:cs="Arial"/>
        </w:rPr>
        <w:t>CLÁUSULA DÉCIMA PRIMEIRA – DAS INFRAÇÕES ADMINISTRATIVAS E SANÇÕES</w:t>
      </w:r>
    </w:p>
    <w:p w14:paraId="392CF8EC" w14:textId="77777777" w:rsidR="00A2684D" w:rsidRDefault="00000000">
      <w:pPr>
        <w:pStyle w:val="Corpodetexto"/>
        <w:spacing w:after="0" w:line="240" w:lineRule="auto"/>
        <w:jc w:val="both"/>
      </w:pPr>
      <w:r>
        <w:rPr>
          <w:rStyle w:val="Forte"/>
          <w:rFonts w:ascii="Arial" w:hAnsi="Arial" w:cs="Arial"/>
        </w:rPr>
        <w:t>11.1</w:t>
      </w:r>
      <w:r>
        <w:rPr>
          <w:rFonts w:ascii="Arial" w:hAnsi="Arial" w:cs="Arial"/>
        </w:rPr>
        <w:t xml:space="preserve"> Com fundamento nos artigos 155 e 156 da Lei nº 14.133/2021, a CONTRATADA ficará sujeita à aplicação das seguintes penalidades: </w:t>
      </w:r>
    </w:p>
    <w:p w14:paraId="0D564EFA" w14:textId="77777777" w:rsidR="00A2684D" w:rsidRDefault="00000000">
      <w:pPr>
        <w:pStyle w:val="Corpodetexto"/>
        <w:spacing w:after="0" w:line="240" w:lineRule="auto"/>
        <w:jc w:val="both"/>
        <w:rPr>
          <w:rFonts w:ascii="Arial" w:hAnsi="Arial" w:cs="Arial"/>
        </w:rPr>
      </w:pPr>
      <w:r>
        <w:rPr>
          <w:rFonts w:ascii="Arial" w:hAnsi="Arial" w:cs="Arial"/>
        </w:rPr>
        <w:t xml:space="preserve">a) advertência; </w:t>
      </w:r>
    </w:p>
    <w:p w14:paraId="43208D1C" w14:textId="77777777" w:rsidR="00A2684D" w:rsidRDefault="00000000">
      <w:pPr>
        <w:pStyle w:val="Corpodetexto"/>
        <w:spacing w:after="0" w:line="240" w:lineRule="auto"/>
        <w:jc w:val="both"/>
        <w:rPr>
          <w:rFonts w:ascii="Arial" w:hAnsi="Arial" w:cs="Arial"/>
        </w:rPr>
      </w:pPr>
      <w:r>
        <w:rPr>
          <w:rFonts w:ascii="Arial" w:hAnsi="Arial" w:cs="Arial"/>
        </w:rPr>
        <w:t xml:space="preserve">b) multa de: </w:t>
      </w:r>
    </w:p>
    <w:p w14:paraId="52D23F2A" w14:textId="77777777" w:rsidR="00A2684D" w:rsidRDefault="00000000">
      <w:pPr>
        <w:pStyle w:val="Corpodetexto"/>
        <w:spacing w:after="0" w:line="240" w:lineRule="auto"/>
        <w:jc w:val="both"/>
        <w:rPr>
          <w:rFonts w:ascii="Arial" w:hAnsi="Arial" w:cs="Arial"/>
        </w:rPr>
      </w:pPr>
      <w:r>
        <w:rPr>
          <w:rFonts w:ascii="Arial" w:hAnsi="Arial" w:cs="Arial"/>
        </w:rPr>
        <w:lastRenderedPageBreak/>
        <w:t xml:space="preserve">b.1) 0,5% ao dia sobre o valor contratado, limitada a incidência a 10 (dez) dias, em razão do atraso injustificado na execução dos serviços objeto do contrato, ou descumprimento dos prazos estabelecidos pela Administração para apresentação de documentos; </w:t>
      </w:r>
    </w:p>
    <w:p w14:paraId="66CE1FD9" w14:textId="77777777" w:rsidR="00A2684D" w:rsidRDefault="00000000">
      <w:pPr>
        <w:pStyle w:val="Corpodetexto"/>
        <w:spacing w:after="0" w:line="240" w:lineRule="auto"/>
        <w:jc w:val="both"/>
        <w:rPr>
          <w:rFonts w:ascii="Arial" w:hAnsi="Arial" w:cs="Arial"/>
        </w:rPr>
      </w:pPr>
      <w:r>
        <w:rPr>
          <w:rFonts w:ascii="Arial" w:hAnsi="Arial" w:cs="Arial"/>
        </w:rPr>
        <w:t xml:space="preserve">b.2) 10% sobre o valor contratado, em caso de inexecução parcial, suspensão ou interrupção dos serviços contratados, salvo por motivo de força maior ou caso fortuito; b.3) 20% sobre o valor contratado, em caso de inexecução total da obrigação assumida; c) impedimento de licitar e contratar com Administração Pública municipal pelo prazo de até 03 (três) anos; </w:t>
      </w:r>
    </w:p>
    <w:p w14:paraId="0CA8AFC3" w14:textId="77777777" w:rsidR="00A2684D" w:rsidRDefault="00000000">
      <w:pPr>
        <w:pStyle w:val="Corpodetexto"/>
        <w:spacing w:after="0" w:line="240" w:lineRule="auto"/>
        <w:jc w:val="both"/>
        <w:rPr>
          <w:rFonts w:ascii="Arial" w:hAnsi="Arial" w:cs="Arial"/>
        </w:rPr>
      </w:pPr>
      <w:r>
        <w:rPr>
          <w:rFonts w:ascii="Arial" w:hAnsi="Arial" w:cs="Arial"/>
        </w:rPr>
        <w:t>d) declaração de inidoneidade para licitar ou contratar com a Administração Pública.</w:t>
      </w:r>
    </w:p>
    <w:p w14:paraId="3E6B7CD8" w14:textId="77777777" w:rsidR="00A2684D" w:rsidRDefault="00000000">
      <w:pPr>
        <w:pStyle w:val="Corpodetexto"/>
        <w:spacing w:after="0" w:line="240" w:lineRule="auto"/>
        <w:jc w:val="both"/>
      </w:pPr>
      <w:r>
        <w:rPr>
          <w:rStyle w:val="Forte"/>
          <w:rFonts w:ascii="Arial" w:hAnsi="Arial" w:cs="Arial"/>
        </w:rPr>
        <w:t>11.2</w:t>
      </w:r>
      <w:r>
        <w:rPr>
          <w:rFonts w:ascii="Arial" w:hAnsi="Arial" w:cs="Arial"/>
        </w:rPr>
        <w:t> Caracterizada a inexecução e constatado o prejuízo ao interesse público, o CONTRATANTE poderá aplicar à CONTRATADA outras sanções ou até mesmo iniciar o processo de extinção contratual.</w:t>
      </w:r>
    </w:p>
    <w:p w14:paraId="3CA13C5E" w14:textId="77777777" w:rsidR="00A2684D" w:rsidRDefault="00000000">
      <w:pPr>
        <w:pStyle w:val="Corpodetexto"/>
        <w:spacing w:after="0" w:line="240" w:lineRule="auto"/>
        <w:jc w:val="both"/>
      </w:pPr>
      <w:r>
        <w:rPr>
          <w:rStyle w:val="Forte"/>
          <w:rFonts w:ascii="Arial" w:hAnsi="Arial" w:cs="Arial"/>
        </w:rPr>
        <w:t>11.3</w:t>
      </w:r>
      <w:r>
        <w:rPr>
          <w:rFonts w:ascii="Arial" w:hAnsi="Arial" w:cs="Arial"/>
        </w:rPr>
        <w:t> Os valores correspondentes à prática de infrações contratuais serão retidos e deduzidos do pagamento da Nota Fiscal/Fatura, após o que será a CONTRATADA notificada para, querendo, apresentar defesa administrativa, no prazo de 15 (quinze) dias úteis.</w:t>
      </w:r>
    </w:p>
    <w:p w14:paraId="1095AA15" w14:textId="77777777" w:rsidR="00A2684D" w:rsidRDefault="00000000">
      <w:pPr>
        <w:pStyle w:val="Corpodetexto"/>
        <w:spacing w:after="0" w:line="240" w:lineRule="auto"/>
        <w:jc w:val="both"/>
      </w:pPr>
      <w:r>
        <w:rPr>
          <w:rStyle w:val="Forte"/>
          <w:rFonts w:ascii="Arial" w:hAnsi="Arial" w:cs="Arial"/>
        </w:rPr>
        <w:t>11.4</w:t>
      </w:r>
      <w:r>
        <w:rPr>
          <w:rFonts w:ascii="Arial" w:hAnsi="Arial" w:cs="Arial"/>
        </w:rPr>
        <w:t> Os valores retidos pela prática de infrações poderão, após regular processo administrativo, ser convertidos em multa pela autoridade competente.</w:t>
      </w:r>
    </w:p>
    <w:p w14:paraId="58AAA97D" w14:textId="77777777" w:rsidR="00A2684D" w:rsidRDefault="00000000">
      <w:pPr>
        <w:pStyle w:val="Corpodetexto"/>
        <w:spacing w:after="0" w:line="240" w:lineRule="auto"/>
        <w:jc w:val="both"/>
      </w:pPr>
      <w:r>
        <w:rPr>
          <w:rStyle w:val="Forte"/>
          <w:rFonts w:ascii="Arial" w:hAnsi="Arial" w:cs="Arial"/>
        </w:rPr>
        <w:t>11.5</w:t>
      </w:r>
      <w:r>
        <w:rPr>
          <w:rFonts w:ascii="Arial" w:hAnsi="Arial" w:cs="Arial"/>
        </w:rPr>
        <w:t> A devolução dos valores retidos, caso não convertidos em multas, será realizada com a incidência de correção monetária, conforme índices oficiais adotados pelo Município, sem aplicação de juros de mora.</w:t>
      </w:r>
    </w:p>
    <w:p w14:paraId="263513A7" w14:textId="77777777" w:rsidR="00A2684D" w:rsidRDefault="00000000">
      <w:pPr>
        <w:pStyle w:val="Corpodetexto"/>
        <w:spacing w:after="0" w:line="240" w:lineRule="auto"/>
        <w:jc w:val="both"/>
      </w:pPr>
      <w:r>
        <w:rPr>
          <w:rStyle w:val="Forte"/>
          <w:rFonts w:ascii="Arial" w:hAnsi="Arial" w:cs="Arial"/>
        </w:rPr>
        <w:t>11.6</w:t>
      </w:r>
      <w:r>
        <w:rPr>
          <w:rFonts w:ascii="Arial" w:hAnsi="Arial" w:cs="Arial"/>
        </w:rPr>
        <w:t xml:space="preserve"> Caso não seja possível a retenção e dedução do pagamento da Fatura, os valores relativos à multa serão pagos mediante notificação de cobrança; neste caso, o CONTRATANTE encaminhará, no primeiro dia útil após vencidos os prazos estipulados neste contrato, notificação de cobrança à CONTRATADA, que deverá fazer o recolhimento aos cofres públicos até o 5º (quinto) dia útil a partir de seu recebimento, sob pena de cobrança judicial, observando que: </w:t>
      </w:r>
    </w:p>
    <w:p w14:paraId="5D3FAF14" w14:textId="77777777" w:rsidR="00A2684D" w:rsidRDefault="00000000">
      <w:pPr>
        <w:pStyle w:val="Corpodetexto"/>
        <w:spacing w:after="0" w:line="240" w:lineRule="auto"/>
        <w:jc w:val="both"/>
        <w:rPr>
          <w:rFonts w:ascii="Arial" w:hAnsi="Arial" w:cs="Arial"/>
        </w:rPr>
      </w:pPr>
      <w:r>
        <w:rPr>
          <w:rFonts w:ascii="Arial" w:hAnsi="Arial" w:cs="Arial"/>
        </w:rPr>
        <w:t>I. as multas previstas neste contrato são cumulativas, ou seja, umas sobre as outras, sendo os limites incidentes sobre cada uma delas; e</w:t>
      </w:r>
    </w:p>
    <w:p w14:paraId="6F2C820E" w14:textId="77777777" w:rsidR="00A2684D" w:rsidRDefault="00000000">
      <w:pPr>
        <w:pStyle w:val="Corpodetexto"/>
        <w:spacing w:after="0" w:line="240" w:lineRule="auto"/>
        <w:jc w:val="both"/>
        <w:rPr>
          <w:rFonts w:ascii="Arial" w:hAnsi="Arial" w:cs="Arial"/>
        </w:rPr>
      </w:pPr>
      <w:r>
        <w:rPr>
          <w:rFonts w:ascii="Arial" w:hAnsi="Arial" w:cs="Arial"/>
        </w:rPr>
        <w:t>II. na hipótese de a CONTRATADA não efetuar o recolhimento da notificação de cobrança, o CONTRATANTE inscreverá o valor em dívida ativa.</w:t>
      </w:r>
    </w:p>
    <w:p w14:paraId="19865397" w14:textId="49A863E8" w:rsidR="00A2684D" w:rsidRDefault="00000000">
      <w:pPr>
        <w:pStyle w:val="Corpodetexto"/>
        <w:spacing w:after="0" w:line="240" w:lineRule="auto"/>
        <w:jc w:val="both"/>
      </w:pPr>
      <w:r>
        <w:rPr>
          <w:rStyle w:val="Forte"/>
          <w:rFonts w:ascii="Arial" w:hAnsi="Arial" w:cs="Arial"/>
        </w:rPr>
        <w:t>11.7</w:t>
      </w:r>
      <w:r>
        <w:rPr>
          <w:rFonts w:ascii="Arial" w:hAnsi="Arial" w:cs="Arial"/>
        </w:rPr>
        <w:t> A penalidade de impedimento de licitar e contratar com o Município de Vera Cruz/RS será aplicada, pelo prazo máximo de 03 (três) anos, com descredenciamento do Cadastro de Fornecedores do Município, sem prejuízo da multa de 10% (dez por cento) sob</w:t>
      </w:r>
      <w:r w:rsidR="00AE3BCB">
        <w:rPr>
          <w:rFonts w:ascii="Arial" w:hAnsi="Arial" w:cs="Arial"/>
        </w:rPr>
        <w:t>re</w:t>
      </w:r>
      <w:r>
        <w:rPr>
          <w:rFonts w:ascii="Arial" w:hAnsi="Arial" w:cs="Arial"/>
        </w:rPr>
        <w:t xml:space="preserve"> o saldo remanescente do contrato, nos seguintes casos: </w:t>
      </w:r>
    </w:p>
    <w:p w14:paraId="51418F1D" w14:textId="77777777" w:rsidR="00A2684D" w:rsidRDefault="00000000">
      <w:pPr>
        <w:pStyle w:val="Corpodetexto"/>
        <w:spacing w:after="0" w:line="240" w:lineRule="auto"/>
        <w:jc w:val="both"/>
        <w:rPr>
          <w:rFonts w:ascii="Arial" w:hAnsi="Arial" w:cs="Arial"/>
        </w:rPr>
      </w:pPr>
      <w:r>
        <w:rPr>
          <w:rFonts w:ascii="Arial" w:hAnsi="Arial" w:cs="Arial"/>
        </w:rPr>
        <w:t>I. dar causa à inexecução parcial do contrato que cause grave dano à Administração, ao funcionamento dos serviços públicos ou ao interesse coletivo;</w:t>
      </w:r>
    </w:p>
    <w:p w14:paraId="5B1C1B68" w14:textId="77777777" w:rsidR="00A2684D" w:rsidRDefault="00000000">
      <w:pPr>
        <w:pStyle w:val="Corpodetexto"/>
        <w:spacing w:after="0" w:line="240" w:lineRule="auto"/>
        <w:jc w:val="both"/>
        <w:rPr>
          <w:rFonts w:ascii="Arial" w:hAnsi="Arial" w:cs="Arial"/>
        </w:rPr>
      </w:pPr>
      <w:r>
        <w:rPr>
          <w:rFonts w:ascii="Arial" w:hAnsi="Arial" w:cs="Arial"/>
        </w:rPr>
        <w:t>II. dar causa à inexecução total do contrato;</w:t>
      </w:r>
    </w:p>
    <w:p w14:paraId="605456BF" w14:textId="77777777" w:rsidR="00A2684D" w:rsidRDefault="00000000">
      <w:pPr>
        <w:pStyle w:val="Corpodetexto"/>
        <w:spacing w:after="0" w:line="240" w:lineRule="auto"/>
        <w:jc w:val="both"/>
        <w:rPr>
          <w:rFonts w:ascii="Arial" w:hAnsi="Arial" w:cs="Arial"/>
        </w:rPr>
      </w:pPr>
      <w:r>
        <w:rPr>
          <w:rFonts w:ascii="Arial" w:hAnsi="Arial" w:cs="Arial"/>
        </w:rPr>
        <w:t>III. não celebrar o contrato ou não entregar a documentação exigida para a contratação, quando convocado dentro do prazo de validade de sua proposta;</w:t>
      </w:r>
    </w:p>
    <w:p w14:paraId="1E90C1CB" w14:textId="77777777" w:rsidR="00A2684D" w:rsidRDefault="00000000">
      <w:pPr>
        <w:pStyle w:val="Corpodetexto"/>
        <w:spacing w:after="0" w:line="240" w:lineRule="auto"/>
        <w:jc w:val="both"/>
        <w:rPr>
          <w:rFonts w:ascii="Arial" w:hAnsi="Arial" w:cs="Arial"/>
        </w:rPr>
      </w:pPr>
      <w:r>
        <w:rPr>
          <w:rFonts w:ascii="Arial" w:hAnsi="Arial" w:cs="Arial"/>
        </w:rPr>
        <w:t>IV. ensejar o retardamento da execução ou da entrega do objeto sem motivo justificado;</w:t>
      </w:r>
    </w:p>
    <w:p w14:paraId="32674B82" w14:textId="77777777" w:rsidR="00A2684D" w:rsidRDefault="00000000">
      <w:pPr>
        <w:pStyle w:val="Corpodetexto"/>
        <w:spacing w:after="0" w:line="240" w:lineRule="auto"/>
        <w:jc w:val="both"/>
        <w:rPr>
          <w:rFonts w:ascii="Arial" w:hAnsi="Arial" w:cs="Arial"/>
        </w:rPr>
      </w:pPr>
      <w:r>
        <w:rPr>
          <w:rFonts w:ascii="Arial" w:hAnsi="Arial" w:cs="Arial"/>
        </w:rPr>
        <w:t>V. não substituir ou refazer, no prazo estipulado, os serviços recusados pelo CONTRATANTE; e/ou</w:t>
      </w:r>
    </w:p>
    <w:p w14:paraId="3FC88DFF" w14:textId="77777777" w:rsidR="00A2684D" w:rsidRDefault="00000000">
      <w:pPr>
        <w:pStyle w:val="Corpodetexto"/>
        <w:spacing w:after="0" w:line="240" w:lineRule="auto"/>
        <w:jc w:val="both"/>
        <w:rPr>
          <w:rFonts w:ascii="Arial" w:hAnsi="Arial" w:cs="Arial"/>
        </w:rPr>
      </w:pPr>
      <w:r>
        <w:rPr>
          <w:rFonts w:ascii="Arial" w:hAnsi="Arial" w:cs="Arial"/>
        </w:rPr>
        <w:t>VI. descumprir os prazos e condições previstas neste contrato.</w:t>
      </w:r>
    </w:p>
    <w:p w14:paraId="0BFC4C54" w14:textId="77777777" w:rsidR="00A2684D" w:rsidRDefault="00000000">
      <w:pPr>
        <w:pStyle w:val="Corpodetexto"/>
        <w:spacing w:after="0" w:line="240" w:lineRule="auto"/>
        <w:jc w:val="both"/>
      </w:pPr>
      <w:r>
        <w:rPr>
          <w:rStyle w:val="Forte"/>
          <w:rFonts w:ascii="Arial" w:hAnsi="Arial" w:cs="Arial"/>
        </w:rPr>
        <w:t>11.8</w:t>
      </w:r>
      <w:r>
        <w:rPr>
          <w:rFonts w:ascii="Arial" w:hAnsi="Arial" w:cs="Arial"/>
        </w:rPr>
        <w:t xml:space="preserve"> A penalidade de declaração de inidoneidade para licitar ou contratar com a Administração Pública será aplicada, pelo prazo mínimo de 03 (três) anos e máximo de 06 (seis) anos, nos termos do artigo 156, IV, da Lei n. 14.133/2021, nos seguintes casos: </w:t>
      </w:r>
    </w:p>
    <w:p w14:paraId="6908DA13" w14:textId="77777777" w:rsidR="00A2684D" w:rsidRDefault="00000000">
      <w:pPr>
        <w:pStyle w:val="Corpodetexto"/>
        <w:spacing w:after="0" w:line="240" w:lineRule="auto"/>
        <w:jc w:val="both"/>
        <w:rPr>
          <w:rFonts w:ascii="Arial" w:hAnsi="Arial" w:cs="Arial"/>
        </w:rPr>
      </w:pPr>
      <w:r>
        <w:rPr>
          <w:rFonts w:ascii="Arial" w:hAnsi="Arial" w:cs="Arial"/>
        </w:rPr>
        <w:lastRenderedPageBreak/>
        <w:t>I. apresentar declaração ou documentação falsa exigida para o certame ou prestar declaração falsa durante a licitação ou a execução do contrato;</w:t>
      </w:r>
    </w:p>
    <w:p w14:paraId="13A30783" w14:textId="77777777" w:rsidR="00A2684D" w:rsidRDefault="00000000">
      <w:pPr>
        <w:pStyle w:val="Corpodetexto"/>
        <w:spacing w:after="0" w:line="240" w:lineRule="auto"/>
        <w:jc w:val="both"/>
        <w:rPr>
          <w:rFonts w:ascii="Arial" w:hAnsi="Arial" w:cs="Arial"/>
        </w:rPr>
      </w:pPr>
      <w:r>
        <w:rPr>
          <w:rFonts w:ascii="Arial" w:hAnsi="Arial" w:cs="Arial"/>
        </w:rPr>
        <w:t>II. fraudar a licitação ou praticar ato fraudulento na execução do contrato;</w:t>
      </w:r>
    </w:p>
    <w:p w14:paraId="7063E2AF" w14:textId="77777777" w:rsidR="00A2684D" w:rsidRDefault="00000000">
      <w:pPr>
        <w:pStyle w:val="Corpodetexto"/>
        <w:spacing w:after="0" w:line="240" w:lineRule="auto"/>
        <w:jc w:val="both"/>
        <w:rPr>
          <w:rFonts w:ascii="Arial" w:hAnsi="Arial" w:cs="Arial"/>
        </w:rPr>
      </w:pPr>
      <w:r>
        <w:rPr>
          <w:rFonts w:ascii="Arial" w:hAnsi="Arial" w:cs="Arial"/>
        </w:rPr>
        <w:t>III. comportar-se de modo inidôneo ou cometer fraude de qualquer natureza;</w:t>
      </w:r>
    </w:p>
    <w:p w14:paraId="42FC5952" w14:textId="77777777" w:rsidR="00A2684D" w:rsidRDefault="00000000">
      <w:pPr>
        <w:pStyle w:val="Corpodetexto"/>
        <w:spacing w:after="0" w:line="240" w:lineRule="auto"/>
        <w:jc w:val="both"/>
        <w:rPr>
          <w:rFonts w:ascii="Arial" w:hAnsi="Arial" w:cs="Arial"/>
        </w:rPr>
      </w:pPr>
      <w:r>
        <w:rPr>
          <w:rFonts w:ascii="Arial" w:hAnsi="Arial" w:cs="Arial"/>
        </w:rPr>
        <w:t>IV. praticar atos ilícitos com vistas a frustrar os objetivos da licitação.</w:t>
      </w:r>
    </w:p>
    <w:p w14:paraId="65FB8178" w14:textId="77777777" w:rsidR="00A2684D" w:rsidRDefault="00000000">
      <w:pPr>
        <w:pStyle w:val="Corpodetexto"/>
        <w:spacing w:after="0" w:line="240" w:lineRule="auto"/>
        <w:jc w:val="both"/>
      </w:pPr>
      <w:r>
        <w:rPr>
          <w:rStyle w:val="Forte"/>
          <w:rFonts w:ascii="Arial" w:hAnsi="Arial" w:cs="Arial"/>
        </w:rPr>
        <w:t>11.9</w:t>
      </w:r>
      <w:r>
        <w:rPr>
          <w:rFonts w:ascii="Arial" w:hAnsi="Arial" w:cs="Arial"/>
        </w:rPr>
        <w:t>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 (art. 156, §1º).</w:t>
      </w:r>
    </w:p>
    <w:p w14:paraId="7CA2BAE5" w14:textId="77777777" w:rsidR="00A2684D" w:rsidRDefault="00000000">
      <w:pPr>
        <w:pStyle w:val="Corpodetexto"/>
        <w:spacing w:after="0" w:line="240" w:lineRule="auto"/>
        <w:jc w:val="both"/>
      </w:pPr>
      <w:r>
        <w:rPr>
          <w:rStyle w:val="Forte"/>
          <w:rFonts w:ascii="Arial" w:hAnsi="Arial" w:cs="Arial"/>
        </w:rPr>
        <w:t>11.10</w:t>
      </w:r>
      <w:r>
        <w:rPr>
          <w:rFonts w:ascii="Arial" w:hAnsi="Arial" w:cs="Arial"/>
        </w:rPr>
        <w:t> A aplicação das sanções de impedimento de licitar e contratar e de declaração de inidoneidade será precedida de análise jurídica e observará o rito do art. 158 da Lei nº 14.133/2021, devendo o processo ser conduzido por comissão composta de 2 (dois) ou mais servidores estáveis.</w:t>
      </w:r>
    </w:p>
    <w:p w14:paraId="09E8EF63" w14:textId="77777777" w:rsidR="00A2684D" w:rsidRDefault="00000000">
      <w:pPr>
        <w:pStyle w:val="Corpodetexto"/>
        <w:spacing w:after="0" w:line="240" w:lineRule="auto"/>
        <w:jc w:val="both"/>
      </w:pPr>
      <w:r>
        <w:rPr>
          <w:rStyle w:val="Forte"/>
          <w:rFonts w:ascii="Arial" w:hAnsi="Arial" w:cs="Arial"/>
        </w:rPr>
        <w:t>11.11</w:t>
      </w:r>
      <w:r>
        <w:rPr>
          <w:rFonts w:ascii="Arial" w:hAnsi="Arial" w:cs="Arial"/>
        </w:rPr>
        <w:t> A personalidade jurídica da CONTRATADA poderá ser desconsiderada sempre que utilizada com abuso do direito para facilitar, encobrir ou dissimular a prática dos atos ilícitos ou para provocar confusão patrimonial, estendendo-se os efeitos das sanções aos administradores e sócios, observados o contraditório, a ampla defesa e a obrigatoriedade de análise jurídica prévia (art. 160).</w:t>
      </w:r>
    </w:p>
    <w:p w14:paraId="483456BF" w14:textId="77777777" w:rsidR="00A2684D" w:rsidRDefault="00000000">
      <w:pPr>
        <w:pStyle w:val="Corpodetexto"/>
        <w:spacing w:after="0" w:line="240" w:lineRule="auto"/>
        <w:jc w:val="both"/>
      </w:pPr>
      <w:r>
        <w:rPr>
          <w:rStyle w:val="Forte"/>
          <w:rFonts w:ascii="Arial" w:hAnsi="Arial" w:cs="Arial"/>
        </w:rPr>
        <w:t>11.12</w:t>
      </w:r>
      <w:r>
        <w:rPr>
          <w:rFonts w:ascii="Arial" w:hAnsi="Arial" w:cs="Arial"/>
        </w:rPr>
        <w:t> As sanções de impedimento de licitar e contratar e de declaração de inidoneidade serão registradas e publicadas no Cadastro Nacional de Empresas Inidôneas e Suspensas (CEIS) e no Cadastro Nacional de Empresas Punidas (CNEP), no prazo máximo de 15 (quinze) dias úteis, contado da data de aplicação (art. 161).</w:t>
      </w:r>
    </w:p>
    <w:p w14:paraId="1AF0B68E" w14:textId="77777777" w:rsidR="00A2684D" w:rsidRDefault="00000000">
      <w:pPr>
        <w:pStyle w:val="Corpodetexto"/>
        <w:spacing w:after="0" w:line="240" w:lineRule="auto"/>
        <w:jc w:val="both"/>
      </w:pPr>
      <w:r>
        <w:rPr>
          <w:rStyle w:val="Forte"/>
          <w:rFonts w:ascii="Arial" w:hAnsi="Arial" w:cs="Arial"/>
        </w:rPr>
        <w:t>11.13</w:t>
      </w:r>
      <w:r>
        <w:rPr>
          <w:rFonts w:ascii="Arial" w:hAnsi="Arial" w:cs="Arial"/>
        </w:rPr>
        <w:t> É admitida a reabilitação do licitante ou contratado perante a própria autoridade que aplicou a penalidade, exigidos, cumulativamente, a reparação integral do dano causado, o pagamento da multa, o transcurso do prazo mínimo de 1 (um) ano da aplicação da penalidade de impedimento ou de 3 (três) anos da declaração de inidoneidade, e o cumprimento das condições de reabilitação definidas no ato punitivo (art. 163).</w:t>
      </w:r>
    </w:p>
    <w:p w14:paraId="1F981EE9" w14:textId="77777777" w:rsidR="00A2684D" w:rsidRDefault="00A2684D">
      <w:pPr>
        <w:pStyle w:val="Corpodetexto"/>
        <w:spacing w:after="0" w:line="240" w:lineRule="auto"/>
        <w:jc w:val="both"/>
        <w:rPr>
          <w:rFonts w:ascii="Arial" w:hAnsi="Arial" w:cs="Arial"/>
        </w:rPr>
      </w:pPr>
    </w:p>
    <w:p w14:paraId="29E68266" w14:textId="77777777" w:rsidR="00A2684D" w:rsidRDefault="00000000">
      <w:pPr>
        <w:pStyle w:val="Nivel01"/>
        <w:numPr>
          <w:ilvl w:val="0"/>
          <w:numId w:val="0"/>
        </w:numPr>
        <w:spacing w:before="0" w:after="0" w:line="240" w:lineRule="auto"/>
        <w:rPr>
          <w:sz w:val="24"/>
          <w:szCs w:val="24"/>
        </w:rPr>
      </w:pPr>
      <w:r>
        <w:rPr>
          <w:sz w:val="24"/>
          <w:szCs w:val="24"/>
        </w:rPr>
        <w:t xml:space="preserve">CLÁUSULA </w:t>
      </w:r>
      <w:r>
        <w:rPr>
          <w:sz w:val="24"/>
          <w:szCs w:val="24"/>
          <w:lang w:eastAsia="pt-BR"/>
        </w:rPr>
        <w:t>DÉCIMA SEGUNDA</w:t>
      </w:r>
      <w:r>
        <w:rPr>
          <w:sz w:val="24"/>
          <w:szCs w:val="24"/>
        </w:rPr>
        <w:t xml:space="preserve">– GARANTIA DE EXECUÇÃO </w:t>
      </w:r>
    </w:p>
    <w:p w14:paraId="0B254DE9" w14:textId="77777777" w:rsidR="00A2684D" w:rsidRDefault="00000000">
      <w:pPr>
        <w:pStyle w:val="Nvel2-Red"/>
        <w:numPr>
          <w:ilvl w:val="0"/>
          <w:numId w:val="0"/>
        </w:numPr>
        <w:spacing w:before="0" w:after="0" w:line="240" w:lineRule="auto"/>
      </w:pPr>
      <w:r>
        <w:rPr>
          <w:rStyle w:val="Forte"/>
          <w:rFonts w:ascii="Arial" w:hAnsi="Arial"/>
          <w:i w:val="0"/>
          <w:iCs w:val="0"/>
          <w:color w:val="auto"/>
          <w:sz w:val="24"/>
        </w:rPr>
        <w:t>12.1.</w:t>
      </w:r>
      <w:r>
        <w:rPr>
          <w:rStyle w:val="Forte"/>
          <w:rFonts w:ascii="Arial" w:hAnsi="Arial"/>
          <w:b w:val="0"/>
          <w:bCs w:val="0"/>
          <w:i w:val="0"/>
          <w:iCs w:val="0"/>
          <w:color w:val="auto"/>
          <w:sz w:val="24"/>
        </w:rPr>
        <w:t xml:space="preserve"> Não haverá exigência de garantia contratual da execução.</w:t>
      </w:r>
    </w:p>
    <w:p w14:paraId="312AA8BB" w14:textId="77777777" w:rsidR="00A2684D" w:rsidRDefault="00A2684D">
      <w:pPr>
        <w:pStyle w:val="Nvel2-Red"/>
        <w:numPr>
          <w:ilvl w:val="0"/>
          <w:numId w:val="0"/>
        </w:numPr>
        <w:spacing w:before="0" w:after="0" w:line="240" w:lineRule="auto"/>
        <w:rPr>
          <w:rFonts w:ascii="Arial" w:hAnsi="Arial"/>
          <w:sz w:val="24"/>
        </w:rPr>
      </w:pPr>
    </w:p>
    <w:p w14:paraId="4C97D38B" w14:textId="77777777" w:rsidR="00A2684D" w:rsidRDefault="00000000">
      <w:pPr>
        <w:pStyle w:val="Corpodetexto"/>
        <w:spacing w:after="0" w:line="240" w:lineRule="auto"/>
        <w:jc w:val="both"/>
      </w:pPr>
      <w:r>
        <w:rPr>
          <w:rStyle w:val="Forte"/>
          <w:rFonts w:ascii="Arial" w:hAnsi="Arial" w:cs="Arial"/>
        </w:rPr>
        <w:t>CLÁUSULA DÉCIMA TERCEIRA – DA EXTINÇÃO DO CONTRATO E DO DESCREDENCIAMENTO</w:t>
      </w:r>
    </w:p>
    <w:p w14:paraId="779B4B84" w14:textId="77777777" w:rsidR="00A2684D" w:rsidRDefault="00000000">
      <w:pPr>
        <w:pStyle w:val="Corpodetexto"/>
        <w:spacing w:after="0" w:line="240" w:lineRule="auto"/>
        <w:jc w:val="both"/>
      </w:pPr>
      <w:r>
        <w:rPr>
          <w:rFonts w:ascii="Arial" w:hAnsi="Arial" w:cs="Arial"/>
          <w:b/>
          <w:bCs/>
        </w:rPr>
        <w:t>13.1</w:t>
      </w:r>
      <w:r>
        <w:rPr>
          <w:rFonts w:ascii="Arial" w:hAnsi="Arial" w:cs="Arial"/>
        </w:rPr>
        <w:t xml:space="preserve"> O presente contrato poderá ser extinto nas hipóteses previstas nos artigos 137 a 139 da Lei nº 14.133/2021, por ato unilateral e escrito da Administração, por acordo entre as partes, ou por decisão judicial. Sendo o contrato decorrente de sistema de Credenciamento, aplicam-se ainda as regras específicas de Descredenciamento, previstas no item 11 do Edital.</w:t>
      </w:r>
    </w:p>
    <w:p w14:paraId="1BAD06DC" w14:textId="77777777" w:rsidR="00A2684D" w:rsidRDefault="00000000">
      <w:pPr>
        <w:pStyle w:val="Corpodetexto"/>
        <w:spacing w:after="0" w:line="240" w:lineRule="auto"/>
        <w:jc w:val="both"/>
      </w:pPr>
      <w:r>
        <w:rPr>
          <w:rFonts w:ascii="Arial" w:hAnsi="Arial" w:cs="Arial"/>
          <w:b/>
          <w:bCs/>
        </w:rPr>
        <w:t>13.2</w:t>
      </w:r>
      <w:r>
        <w:rPr>
          <w:rFonts w:ascii="Arial" w:hAnsi="Arial" w:cs="Arial"/>
        </w:rPr>
        <w:t xml:space="preserve"> O descredenciamento e consequente rescisão contratual poderão ocorrer:</w:t>
      </w:r>
    </w:p>
    <w:p w14:paraId="57ECDBCB" w14:textId="76353773" w:rsidR="00A2684D" w:rsidRDefault="00000000">
      <w:pPr>
        <w:pStyle w:val="Corpodetexto"/>
        <w:spacing w:after="0" w:line="240" w:lineRule="auto"/>
        <w:jc w:val="both"/>
      </w:pPr>
      <w:r>
        <w:rPr>
          <w:rFonts w:ascii="Arial" w:hAnsi="Arial" w:cs="Arial"/>
        </w:rPr>
        <w:t xml:space="preserve">I. A pedido da CONTRATADA, mediante solicitação formal com antecedência mínima de </w:t>
      </w:r>
      <w:r>
        <w:rPr>
          <w:rFonts w:ascii="Arial" w:hAnsi="Arial" w:cs="Arial"/>
          <w:color w:val="000000"/>
        </w:rPr>
        <w:t>15 (quinze)</w:t>
      </w:r>
      <w:r w:rsidR="00480FFE">
        <w:rPr>
          <w:rFonts w:ascii="Arial" w:hAnsi="Arial" w:cs="Arial"/>
          <w:color w:val="000000"/>
        </w:rPr>
        <w:t xml:space="preserve"> dias</w:t>
      </w:r>
      <w:r>
        <w:rPr>
          <w:rFonts w:ascii="Arial" w:hAnsi="Arial" w:cs="Arial"/>
        </w:rPr>
        <w:t>, sem prejuízo do cumprimento das obrigações contratuais já assumidas e em curso.</w:t>
      </w:r>
    </w:p>
    <w:p w14:paraId="34B8EB97" w14:textId="77777777" w:rsidR="00A2684D" w:rsidRDefault="00000000">
      <w:pPr>
        <w:pStyle w:val="Corpodetexto"/>
        <w:spacing w:after="0" w:line="240" w:lineRule="auto"/>
        <w:jc w:val="both"/>
        <w:rPr>
          <w:rFonts w:ascii="Arial" w:hAnsi="Arial" w:cs="Arial"/>
        </w:rPr>
      </w:pPr>
      <w:r>
        <w:rPr>
          <w:rFonts w:ascii="Arial" w:hAnsi="Arial" w:cs="Arial"/>
        </w:rPr>
        <w:t>II. Por perda das condições de habilitação e qualificação exigidas no decorrer da execução contratual.</w:t>
      </w:r>
    </w:p>
    <w:p w14:paraId="3532C876" w14:textId="77777777" w:rsidR="00A2684D" w:rsidRDefault="00000000">
      <w:pPr>
        <w:pStyle w:val="Corpodetexto"/>
        <w:spacing w:after="0" w:line="240" w:lineRule="auto"/>
        <w:jc w:val="both"/>
        <w:rPr>
          <w:rFonts w:ascii="Arial" w:hAnsi="Arial" w:cs="Arial"/>
        </w:rPr>
      </w:pPr>
      <w:r>
        <w:rPr>
          <w:rFonts w:ascii="Arial" w:hAnsi="Arial" w:cs="Arial"/>
        </w:rPr>
        <w:t>III. Pelo descumprimento injustificado das obrigações contratuais, caracterizando inexecução culposa.</w:t>
      </w:r>
    </w:p>
    <w:p w14:paraId="78413114" w14:textId="77777777" w:rsidR="00A2684D" w:rsidRDefault="00000000">
      <w:pPr>
        <w:pStyle w:val="Corpodetexto"/>
        <w:spacing w:after="0" w:line="240" w:lineRule="auto"/>
        <w:jc w:val="both"/>
        <w:rPr>
          <w:rFonts w:ascii="Arial" w:hAnsi="Arial" w:cs="Arial"/>
        </w:rPr>
      </w:pPr>
      <w:r>
        <w:rPr>
          <w:rFonts w:ascii="Arial" w:hAnsi="Arial" w:cs="Arial"/>
        </w:rPr>
        <w:lastRenderedPageBreak/>
        <w:t>IV. Em virtude de superveniência de sanção de impedimento ou inidoneidade que proíba a CONTRATADA de manter vínculo com o Poder Público.</w:t>
      </w:r>
    </w:p>
    <w:p w14:paraId="7804C0C7" w14:textId="77777777" w:rsidR="00A2684D" w:rsidRDefault="00000000">
      <w:pPr>
        <w:pStyle w:val="Corpodetexto"/>
        <w:spacing w:after="0" w:line="240" w:lineRule="auto"/>
        <w:jc w:val="both"/>
      </w:pPr>
      <w:r>
        <w:rPr>
          <w:rFonts w:ascii="Arial" w:hAnsi="Arial" w:cs="Arial"/>
        </w:rPr>
        <w:t>13.3 Nos casos de rescisão por culpa da CONTRATADA, a Administração poderá reter os créditos decorrentes do contrato até o limite dos prejuízos causados, além das sanções cabíveis. No caso de extinção por interesse público, sem culpa da CONTRATADA, esta será ressarcida pelos prejuízos comprovados que houver sofrido, tendo direito aos pagamentos devidos pela execução do contrato até a data da extinção.</w:t>
      </w:r>
    </w:p>
    <w:p w14:paraId="69647D83" w14:textId="77777777" w:rsidR="00A2684D" w:rsidRDefault="00A2684D">
      <w:pPr>
        <w:pStyle w:val="Corpodetexto"/>
        <w:spacing w:after="0" w:line="240" w:lineRule="auto"/>
        <w:ind w:firstLine="1125"/>
        <w:jc w:val="both"/>
        <w:rPr>
          <w:rFonts w:ascii="Arial" w:hAnsi="Arial" w:cs="Arial"/>
        </w:rPr>
      </w:pPr>
    </w:p>
    <w:p w14:paraId="4F300818" w14:textId="77777777" w:rsidR="00A2684D" w:rsidRDefault="00000000">
      <w:pPr>
        <w:pStyle w:val="Corpodetexto"/>
        <w:spacing w:after="0" w:line="240" w:lineRule="auto"/>
        <w:jc w:val="both"/>
      </w:pPr>
      <w:r>
        <w:rPr>
          <w:rStyle w:val="Forte"/>
          <w:rFonts w:ascii="Arial" w:hAnsi="Arial" w:cs="Arial"/>
        </w:rPr>
        <w:t>CLÁUSULA DÉCIMA QUARTA – DA PROTEÇÃO DE DADOS PESSOAIS (LGPD)</w:t>
      </w:r>
    </w:p>
    <w:p w14:paraId="00B36414" w14:textId="77777777" w:rsidR="00A2684D" w:rsidRDefault="00000000">
      <w:pPr>
        <w:pStyle w:val="Corpodetexto"/>
        <w:spacing w:after="0" w:line="240" w:lineRule="auto"/>
        <w:jc w:val="both"/>
        <w:rPr>
          <w:rFonts w:ascii="Arial" w:hAnsi="Arial" w:cs="Arial"/>
        </w:rPr>
      </w:pPr>
      <w:r>
        <w:rPr>
          <w:rFonts w:ascii="Arial" w:hAnsi="Arial" w:cs="Arial"/>
        </w:rPr>
        <w:t>14.1 As partes declaram-se cientes dos direitos, obrigações e penalidades aplicáveis constantes da Lei Geral de Proteção de Dados Pessoais (Lei nº 13.709/2018) e demais normas regulamentares, obrigando-se a adotar todas as medidas razoáveis para garantir, por si, bem como por seu pessoal, colaboradores, empregados e subcontratados, a segurança e o sigilo dos dados pessoais a que tenham acesso em razão deste contrato.</w:t>
      </w:r>
    </w:p>
    <w:p w14:paraId="7D130131" w14:textId="77777777" w:rsidR="00A2684D" w:rsidRDefault="00000000">
      <w:pPr>
        <w:pStyle w:val="Corpodetexto"/>
        <w:spacing w:after="0" w:line="240" w:lineRule="auto"/>
        <w:jc w:val="both"/>
        <w:rPr>
          <w:rFonts w:ascii="Arial" w:hAnsi="Arial" w:cs="Arial"/>
        </w:rPr>
      </w:pPr>
      <w:r>
        <w:rPr>
          <w:rFonts w:ascii="Arial" w:hAnsi="Arial" w:cs="Arial"/>
        </w:rPr>
        <w:t>14.2 A CONTRATADA atuará na qualidade de Operadora de dados pessoais, competindo-lhe realizar o tratamento de dados exclusivamente para a execução do objeto contratual e nos estritos limites das finalidades determinadas pela CONTRATANTE (Controladora), sendo vedada a utilização dessas informações para fins diversos, comerciais, publicitários ou de formação de cadastro próprio.</w:t>
      </w:r>
    </w:p>
    <w:p w14:paraId="5D21C244" w14:textId="77777777" w:rsidR="00A2684D" w:rsidRDefault="00000000">
      <w:pPr>
        <w:pStyle w:val="Corpodetexto"/>
        <w:spacing w:after="0" w:line="240" w:lineRule="auto"/>
        <w:jc w:val="both"/>
        <w:rPr>
          <w:rFonts w:ascii="Arial" w:hAnsi="Arial" w:cs="Arial"/>
        </w:rPr>
      </w:pPr>
      <w:r>
        <w:rPr>
          <w:rFonts w:ascii="Arial" w:hAnsi="Arial" w:cs="Arial"/>
        </w:rPr>
        <w:t>14.3 A CONTRATADA deverá adotar medidas técnicas, administrativas e de segurança da informação aptas a proteger os dados pessoais de acessos não autorizados e de situações acidentais ou ilícitas de destruição, perda, alteração, comunicação ou difusão, mantendo registros de todas as operações de tratamento realizadas.</w:t>
      </w:r>
    </w:p>
    <w:p w14:paraId="73268DAE" w14:textId="77777777" w:rsidR="00A2684D" w:rsidRDefault="00000000">
      <w:pPr>
        <w:pStyle w:val="Corpodetexto"/>
        <w:spacing w:after="0" w:line="240" w:lineRule="auto"/>
        <w:jc w:val="both"/>
        <w:rPr>
          <w:rFonts w:ascii="Arial" w:hAnsi="Arial" w:cs="Arial"/>
        </w:rPr>
      </w:pPr>
      <w:r>
        <w:rPr>
          <w:rFonts w:ascii="Arial" w:hAnsi="Arial" w:cs="Arial"/>
        </w:rPr>
        <w:t>14.4 Em caso de incidente de segurança que possa acarretar risco ou dano relevante aos titulares dos dados, a CONTRATADA deverá comunicar o fato à CONTRATANTE imediatamente, ou no prazo máximo de 24 (vinte e quatro) horas, detalhando a natureza dos dados afetados, as medidas técnicas e de segurança utilizadas, os riscos relacionados e as medidas adotadas para reverter ou mitigar o prejuízo.</w:t>
      </w:r>
    </w:p>
    <w:p w14:paraId="29164A64" w14:textId="77777777" w:rsidR="00A2684D" w:rsidRDefault="00000000">
      <w:pPr>
        <w:pStyle w:val="Corpodetexto"/>
        <w:spacing w:after="0" w:line="240" w:lineRule="auto"/>
        <w:jc w:val="both"/>
        <w:rPr>
          <w:rFonts w:ascii="Arial" w:hAnsi="Arial" w:cs="Arial"/>
        </w:rPr>
      </w:pPr>
      <w:r>
        <w:rPr>
          <w:rFonts w:ascii="Arial" w:hAnsi="Arial" w:cs="Arial"/>
        </w:rPr>
        <w:t>14.5 A CONTRATADA assume integral responsabilidade pelo ressarcimento de quaisquer danos, materiais ou morais, causados à CONTRATANTE ou a terceiros, decorrentes de violação à legislação de proteção de dados, inclusive em relação ao pagamento de multas aplicadas pela Autoridade Nacional de Proteção de Dados (ANPD) ou condenações judiciais, assegurado o direito de regresso da Administração.</w:t>
      </w:r>
    </w:p>
    <w:p w14:paraId="5730B3AC" w14:textId="77777777" w:rsidR="00A2684D" w:rsidRDefault="00000000">
      <w:pPr>
        <w:pStyle w:val="Corpodetexto"/>
        <w:spacing w:after="0" w:line="240" w:lineRule="auto"/>
        <w:jc w:val="both"/>
        <w:rPr>
          <w:rFonts w:ascii="Arial" w:hAnsi="Arial" w:cs="Arial"/>
        </w:rPr>
      </w:pPr>
      <w:r>
        <w:rPr>
          <w:rFonts w:ascii="Arial" w:hAnsi="Arial" w:cs="Arial"/>
        </w:rPr>
        <w:t>14.6 Encerrada a vigência do contrato ou não sendo mais necessários para a execução do objeto, os dados pessoais deverão ser eliminados pela CONTRATADA de seus bancos de dados, ou devolvidos à CONTRATANTE, salvo quando a conservação for obrigatória por força de lei ou regulação.</w:t>
      </w:r>
    </w:p>
    <w:p w14:paraId="0269A30E" w14:textId="77777777" w:rsidR="00A2684D" w:rsidRDefault="00000000">
      <w:pPr>
        <w:pStyle w:val="Corpodetexto"/>
        <w:spacing w:after="0" w:line="240" w:lineRule="auto"/>
        <w:jc w:val="both"/>
        <w:rPr>
          <w:rFonts w:ascii="Arial" w:hAnsi="Arial" w:cs="Arial"/>
        </w:rPr>
      </w:pPr>
      <w:r>
        <w:rPr>
          <w:rFonts w:ascii="Arial" w:hAnsi="Arial" w:cs="Arial"/>
        </w:rPr>
        <w:t>14.7 A CONTRATADA deverá prestar todo o auxílio necessário à CONTRATANTE para o atendimento de requisições dos titulares dos dados ou da autoridade nacional, fornecendo as informações e documentos solicitados no prazo estipulado pela fiscalização.</w:t>
      </w:r>
    </w:p>
    <w:p w14:paraId="29A11433" w14:textId="77777777" w:rsidR="00A2684D" w:rsidRDefault="00A2684D">
      <w:pPr>
        <w:pStyle w:val="Corpodetexto"/>
        <w:spacing w:after="0" w:line="240" w:lineRule="auto"/>
        <w:jc w:val="both"/>
        <w:rPr>
          <w:rFonts w:ascii="Arial" w:hAnsi="Arial" w:cs="Arial"/>
        </w:rPr>
      </w:pPr>
    </w:p>
    <w:p w14:paraId="2390A047" w14:textId="77777777" w:rsidR="00A2684D" w:rsidRDefault="00000000">
      <w:pPr>
        <w:pStyle w:val="Corpodetexto"/>
        <w:spacing w:after="0" w:line="240" w:lineRule="auto"/>
        <w:jc w:val="both"/>
      </w:pPr>
      <w:r>
        <w:rPr>
          <w:rStyle w:val="Forte"/>
          <w:rFonts w:ascii="Arial" w:hAnsi="Arial" w:cs="Arial"/>
        </w:rPr>
        <w:t>CLÁUSULA DÉCIMA QUINTA – DOS CASOS OMISSOS E DA LEGISLAÇÃO APLICÁVEL</w:t>
      </w:r>
    </w:p>
    <w:p w14:paraId="7E6193AA" w14:textId="77777777" w:rsidR="00A2684D" w:rsidRDefault="00000000">
      <w:pPr>
        <w:pStyle w:val="Corpodetexto"/>
        <w:spacing w:after="0"/>
        <w:jc w:val="both"/>
      </w:pPr>
      <w:r>
        <w:rPr>
          <w:rFonts w:ascii="Arial" w:hAnsi="Arial" w:cs="Arial"/>
        </w:rPr>
        <w:t xml:space="preserve">15.1 Os casos omissos ou situações não explicitamente previstas neste instrumento serão decididos pela CONTRATANTE, com base nas disposições da Lei nº 14.133/2021, na Lei de Introdução às Normas do Direito Brasileiro (Decreto-Lei nº 4.657/1942) e demais </w:t>
      </w:r>
      <w:r>
        <w:rPr>
          <w:rFonts w:ascii="Arial" w:hAnsi="Arial" w:cs="Arial"/>
        </w:rPr>
        <w:lastRenderedPageBreak/>
        <w:t>normas aplicáveis, observando-se os princípios da teoria geral dos contratos e as disposições de direito privado, no que couber.</w:t>
      </w:r>
    </w:p>
    <w:p w14:paraId="006AD2BA" w14:textId="77777777" w:rsidR="00A2684D" w:rsidRDefault="00000000">
      <w:pPr>
        <w:pStyle w:val="Corpodetexto"/>
        <w:spacing w:after="0"/>
        <w:jc w:val="both"/>
      </w:pPr>
      <w:r>
        <w:rPr>
          <w:rFonts w:ascii="Arial" w:hAnsi="Arial" w:cs="Arial"/>
        </w:rPr>
        <w:t>15.2 Aplica-se subsidiariamente a este contrato o Código de Defesa do Consumidor (Lei nº 8.078/1990), especialmente quanto à qualidade dos serviços e responsabilidade por vícios, bem como os regulamentos administrativos municipais pertinentes ao objeto contratado.</w:t>
      </w:r>
    </w:p>
    <w:p w14:paraId="1D22E7B0" w14:textId="77777777" w:rsidR="00A2684D" w:rsidRDefault="00A2684D">
      <w:pPr>
        <w:pStyle w:val="Corpodetexto"/>
        <w:spacing w:after="0"/>
        <w:jc w:val="both"/>
        <w:rPr>
          <w:rFonts w:ascii="Arial" w:hAnsi="Arial" w:cs="Arial"/>
        </w:rPr>
      </w:pPr>
    </w:p>
    <w:p w14:paraId="5F1F14AB" w14:textId="77777777" w:rsidR="00A2684D" w:rsidRDefault="00A2684D">
      <w:pPr>
        <w:pStyle w:val="Corpodetexto"/>
        <w:spacing w:after="0"/>
        <w:jc w:val="both"/>
        <w:rPr>
          <w:rStyle w:val="Forte"/>
          <w:rFonts w:ascii="Arial" w:hAnsi="Arial" w:cs="Arial"/>
        </w:rPr>
      </w:pPr>
    </w:p>
    <w:p w14:paraId="4668BF45" w14:textId="77777777" w:rsidR="00A2684D" w:rsidRDefault="00000000">
      <w:pPr>
        <w:pStyle w:val="Corpodetexto"/>
        <w:spacing w:after="0"/>
        <w:jc w:val="both"/>
      </w:pPr>
      <w:r>
        <w:rPr>
          <w:rStyle w:val="Forte"/>
          <w:rFonts w:ascii="Arial" w:hAnsi="Arial" w:cs="Arial"/>
        </w:rPr>
        <w:t>CLÁUSULA DÉCIMA SEXTA – DA PUBLICAÇÃO E EFICÁCIA</w:t>
      </w:r>
    </w:p>
    <w:p w14:paraId="3B7EA5D0" w14:textId="77777777" w:rsidR="00A2684D" w:rsidRDefault="00000000">
      <w:pPr>
        <w:pStyle w:val="Corpodetexto"/>
        <w:spacing w:after="0"/>
        <w:jc w:val="both"/>
      </w:pPr>
      <w:r>
        <w:rPr>
          <w:rFonts w:ascii="Arial" w:hAnsi="Arial" w:cs="Arial"/>
        </w:rPr>
        <w:t>16.1 A eficácia do presente contrato e de seus eventuais aditivos fica condicionada à divulgação no Portal Nacional de Contratações Públicas (PNCP), a ser providenciada pela CONTRATANTE nos prazos previstos no art. 94 da Lei nº 14.133/2021.</w:t>
      </w:r>
    </w:p>
    <w:p w14:paraId="04ABFE0C" w14:textId="77777777" w:rsidR="00A2684D" w:rsidRDefault="00000000">
      <w:pPr>
        <w:pStyle w:val="Corpodetexto"/>
        <w:spacing w:after="0"/>
        <w:jc w:val="both"/>
      </w:pPr>
      <w:r>
        <w:rPr>
          <w:rFonts w:ascii="Arial" w:hAnsi="Arial" w:cs="Arial"/>
        </w:rPr>
        <w:t>16.2 A CONTRATANTE também providenciará a publicação do inteiro teor deste instrumento e de seus anexos no Portal da Transparência do Município ou em sítio eletrônico oficial, em atendimento ao princípio da publicidade e à Lei de Acesso à Informação (Lei nº 12.527/2011).</w:t>
      </w:r>
    </w:p>
    <w:p w14:paraId="553DD1E6" w14:textId="77777777" w:rsidR="00A2684D" w:rsidRDefault="00A2684D">
      <w:pPr>
        <w:pStyle w:val="Corpodetexto"/>
        <w:spacing w:after="0"/>
        <w:jc w:val="both"/>
        <w:rPr>
          <w:rFonts w:ascii="Arial" w:hAnsi="Arial" w:cs="Arial"/>
        </w:rPr>
      </w:pPr>
    </w:p>
    <w:p w14:paraId="3FAA3F98" w14:textId="77777777" w:rsidR="00A2684D" w:rsidRDefault="00000000">
      <w:pPr>
        <w:pStyle w:val="Corpodetexto"/>
        <w:spacing w:after="0" w:line="240" w:lineRule="auto"/>
        <w:jc w:val="both"/>
      </w:pPr>
      <w:r>
        <w:rPr>
          <w:rStyle w:val="Forte"/>
          <w:rFonts w:ascii="Arial" w:hAnsi="Arial" w:cs="Arial"/>
        </w:rPr>
        <w:t>CLÁUSULA DÉCIMA SÉTIMA – DAS DISPOSIÇÕES GERAIS E DO FORO</w:t>
      </w:r>
    </w:p>
    <w:p w14:paraId="0156784C" w14:textId="77777777" w:rsidR="00A2684D" w:rsidRDefault="00000000">
      <w:pPr>
        <w:pStyle w:val="Corpodetexto"/>
        <w:spacing w:after="0"/>
        <w:jc w:val="both"/>
      </w:pPr>
      <w:r>
        <w:rPr>
          <w:rFonts w:ascii="Arial" w:hAnsi="Arial" w:cs="Arial"/>
        </w:rPr>
        <w:t>17.1 As partes comprometem-se a buscar a solução consensual de eventuais conflitos decorrentes da execução deste contrato, esgotando as vias administrativas e de negociação direta antes de recorrer ao Poder Judiciário.</w:t>
      </w:r>
    </w:p>
    <w:p w14:paraId="6D51B96C" w14:textId="77777777" w:rsidR="00A2684D" w:rsidRDefault="00000000">
      <w:pPr>
        <w:pStyle w:val="Corpodetexto"/>
        <w:spacing w:after="0"/>
        <w:jc w:val="both"/>
      </w:pPr>
      <w:r>
        <w:rPr>
          <w:rFonts w:ascii="Arial" w:hAnsi="Arial" w:cs="Arial"/>
        </w:rPr>
        <w:t>17.2 Fica eleito o Foro da Comarca de Vera Cruz/RS para dirimir quaisquer litígios oriundos deste instrumento que não puderem ser resolvidos administrativamente, renunciando as partes a qualquer outro, por mais privilegiado que seja.</w:t>
      </w:r>
    </w:p>
    <w:p w14:paraId="73435ED1" w14:textId="77777777" w:rsidR="00A2684D" w:rsidRDefault="00000000">
      <w:pPr>
        <w:pStyle w:val="Corpodetexto"/>
        <w:spacing w:after="0"/>
        <w:jc w:val="both"/>
      </w:pPr>
      <w:r>
        <w:rPr>
          <w:rFonts w:ascii="Arial" w:hAnsi="Arial" w:cs="Arial"/>
        </w:rPr>
        <w:t>17.3 E, por estarem justas e contratadas, as partes firmam o presente instrumento, preferencialmente por meio de assinatura eletrônica qualificada ou avançada, conferindo-lhe plena validade jurídica e eficácia para todos os fins de direito.</w:t>
      </w:r>
    </w:p>
    <w:p w14:paraId="7A996398" w14:textId="77777777" w:rsidR="00A2684D" w:rsidRDefault="00A2684D">
      <w:pPr>
        <w:pStyle w:val="Corpodetexto"/>
        <w:spacing w:after="0" w:line="240" w:lineRule="auto"/>
        <w:ind w:firstLine="1125"/>
        <w:jc w:val="both"/>
        <w:rPr>
          <w:rFonts w:ascii="Arial" w:hAnsi="Arial" w:cs="Arial"/>
        </w:rPr>
      </w:pPr>
    </w:p>
    <w:p w14:paraId="698EBF2B" w14:textId="77777777" w:rsidR="00A2684D" w:rsidRDefault="00A2684D">
      <w:pPr>
        <w:pStyle w:val="Corpodetexto"/>
        <w:spacing w:after="0" w:line="240" w:lineRule="auto"/>
        <w:jc w:val="both"/>
        <w:rPr>
          <w:rFonts w:ascii="Arial" w:hAnsi="Arial" w:cs="Arial"/>
        </w:rPr>
      </w:pPr>
    </w:p>
    <w:p w14:paraId="2448C5B1" w14:textId="77777777" w:rsidR="00A2684D" w:rsidRDefault="00000000">
      <w:pPr>
        <w:pStyle w:val="Corpodetexto"/>
        <w:spacing w:after="0" w:line="240" w:lineRule="auto"/>
        <w:ind w:firstLine="1125"/>
        <w:jc w:val="right"/>
      </w:pPr>
      <w:r>
        <w:rPr>
          <w:rFonts w:ascii="Arial" w:hAnsi="Arial" w:cs="Arial"/>
        </w:rPr>
        <w:t xml:space="preserve">Vera Cruz/RS, </w:t>
      </w:r>
      <w:r>
        <w:rPr>
          <w:rFonts w:ascii="Arial" w:hAnsi="Arial" w:cs="Arial"/>
        </w:rPr>
        <w:fldChar w:fldCharType="begin"/>
      </w:r>
      <w:r>
        <w:rPr>
          <w:rFonts w:ascii="Arial" w:hAnsi="Arial" w:cs="Arial"/>
        </w:rPr>
        <w:instrText xml:space="preserve"> DATE \@"d' de 'MMMM' de 'yyyy" </w:instrText>
      </w:r>
      <w:r>
        <w:rPr>
          <w:rFonts w:ascii="Arial" w:hAnsi="Arial" w:cs="Arial"/>
        </w:rPr>
        <w:fldChar w:fldCharType="separate"/>
      </w:r>
      <w:r w:rsidR="00E77E80">
        <w:rPr>
          <w:rFonts w:ascii="Arial" w:hAnsi="Arial" w:cs="Arial"/>
          <w:noProof/>
        </w:rPr>
        <w:t>25 de janeiro de 2026</w:t>
      </w:r>
      <w:r>
        <w:rPr>
          <w:rFonts w:ascii="Arial" w:hAnsi="Arial" w:cs="Arial"/>
        </w:rPr>
        <w:fldChar w:fldCharType="end"/>
      </w:r>
      <w:r>
        <w:rPr>
          <w:rFonts w:ascii="Arial" w:hAnsi="Arial" w:cs="Arial"/>
        </w:rPr>
        <w:t>.</w:t>
      </w:r>
    </w:p>
    <w:p w14:paraId="16D4CE73" w14:textId="77777777" w:rsidR="00A2684D" w:rsidRDefault="00A2684D">
      <w:pPr>
        <w:pStyle w:val="Corpodetexto"/>
        <w:spacing w:after="0" w:line="240" w:lineRule="auto"/>
        <w:jc w:val="center"/>
        <w:rPr>
          <w:rStyle w:val="Forte"/>
          <w:rFonts w:ascii="Arial" w:hAnsi="Arial" w:cs="Arial"/>
        </w:rPr>
      </w:pPr>
    </w:p>
    <w:p w14:paraId="7D00DFA0" w14:textId="77777777" w:rsidR="00A2684D" w:rsidRDefault="00A2684D">
      <w:pPr>
        <w:pStyle w:val="Corpodetexto"/>
        <w:spacing w:after="0" w:line="240" w:lineRule="auto"/>
        <w:jc w:val="center"/>
        <w:rPr>
          <w:rStyle w:val="Forte"/>
          <w:rFonts w:ascii="Arial" w:hAnsi="Arial" w:cs="Arial"/>
        </w:rPr>
      </w:pPr>
    </w:p>
    <w:p w14:paraId="258FF2C4" w14:textId="77777777" w:rsidR="00A2684D" w:rsidRDefault="00A2684D">
      <w:pPr>
        <w:pStyle w:val="Corpodetexto"/>
        <w:spacing w:after="0" w:line="240" w:lineRule="auto"/>
        <w:jc w:val="center"/>
        <w:rPr>
          <w:rStyle w:val="Forte"/>
          <w:rFonts w:ascii="Arial" w:hAnsi="Arial" w:cs="Arial"/>
        </w:rPr>
      </w:pPr>
    </w:p>
    <w:p w14:paraId="1E610393" w14:textId="77777777" w:rsidR="00A2684D" w:rsidRDefault="00A2684D">
      <w:pPr>
        <w:pStyle w:val="Corpodetexto"/>
        <w:spacing w:after="0" w:line="240" w:lineRule="auto"/>
        <w:jc w:val="center"/>
        <w:rPr>
          <w:rStyle w:val="Forte"/>
          <w:rFonts w:ascii="Arial" w:hAnsi="Arial" w:cs="Arial"/>
        </w:rPr>
      </w:pPr>
    </w:p>
    <w:p w14:paraId="0AD2E4FD" w14:textId="77777777" w:rsidR="00A2684D" w:rsidRDefault="00000000">
      <w:pPr>
        <w:pStyle w:val="Corpodetexto"/>
        <w:spacing w:after="0" w:line="240" w:lineRule="auto"/>
        <w:jc w:val="center"/>
      </w:pPr>
      <w:r>
        <w:rPr>
          <w:rStyle w:val="Forte"/>
          <w:rFonts w:ascii="Arial" w:hAnsi="Arial" w:cs="Arial"/>
        </w:rPr>
        <w:t>GILSON ADRIANO BECKER</w:t>
      </w:r>
    </w:p>
    <w:p w14:paraId="57A7756E" w14:textId="77777777" w:rsidR="00A2684D" w:rsidRDefault="00000000">
      <w:pPr>
        <w:pStyle w:val="Corpodetexto"/>
        <w:spacing w:after="0" w:line="240" w:lineRule="auto"/>
        <w:jc w:val="center"/>
      </w:pPr>
      <w:r>
        <w:rPr>
          <w:rFonts w:ascii="Arial" w:hAnsi="Arial" w:cs="Arial"/>
        </w:rPr>
        <w:t>Prefeito Municipal de Vera Cruz/RS</w:t>
      </w:r>
    </w:p>
    <w:p w14:paraId="4E50EDA7" w14:textId="77777777" w:rsidR="00A2684D" w:rsidRDefault="00000000">
      <w:pPr>
        <w:pStyle w:val="Corpodetexto"/>
        <w:spacing w:after="0" w:line="240" w:lineRule="auto"/>
        <w:jc w:val="center"/>
      </w:pPr>
      <w:r>
        <w:rPr>
          <w:rFonts w:ascii="Arial" w:hAnsi="Arial" w:cs="Arial"/>
        </w:rPr>
        <w:t>CONTRATANTE</w:t>
      </w:r>
    </w:p>
    <w:p w14:paraId="11BA00B4" w14:textId="77777777" w:rsidR="00A2684D" w:rsidRDefault="00A2684D">
      <w:pPr>
        <w:pStyle w:val="Corpodetexto"/>
        <w:spacing w:after="0" w:line="240" w:lineRule="auto"/>
        <w:ind w:firstLine="1125"/>
        <w:jc w:val="both"/>
        <w:rPr>
          <w:rStyle w:val="Forte"/>
          <w:rFonts w:ascii="Arial" w:hAnsi="Arial" w:cs="Arial"/>
        </w:rPr>
      </w:pPr>
    </w:p>
    <w:p w14:paraId="27B9B57C" w14:textId="77777777" w:rsidR="00A2684D" w:rsidRDefault="00A2684D">
      <w:pPr>
        <w:pStyle w:val="Corpodetexto"/>
        <w:spacing w:after="0" w:line="240" w:lineRule="auto"/>
        <w:ind w:firstLine="1125"/>
        <w:jc w:val="both"/>
        <w:rPr>
          <w:rStyle w:val="Forte"/>
          <w:rFonts w:ascii="Arial" w:hAnsi="Arial" w:cs="Arial"/>
        </w:rPr>
      </w:pPr>
    </w:p>
    <w:p w14:paraId="1A742373" w14:textId="77777777" w:rsidR="00A2684D" w:rsidRDefault="00A2684D">
      <w:pPr>
        <w:pStyle w:val="Corpodetexto"/>
        <w:spacing w:after="0" w:line="240" w:lineRule="auto"/>
        <w:ind w:firstLine="1125"/>
        <w:jc w:val="both"/>
        <w:rPr>
          <w:rStyle w:val="Forte"/>
          <w:rFonts w:ascii="Arial" w:hAnsi="Arial" w:cs="Arial"/>
        </w:rPr>
      </w:pPr>
    </w:p>
    <w:p w14:paraId="7480BE9A" w14:textId="77777777" w:rsidR="00A2684D" w:rsidRDefault="00A2684D">
      <w:pPr>
        <w:pStyle w:val="Corpodetexto"/>
        <w:spacing w:after="0" w:line="240" w:lineRule="auto"/>
        <w:ind w:firstLine="1125"/>
        <w:jc w:val="both"/>
        <w:rPr>
          <w:rStyle w:val="Forte"/>
          <w:rFonts w:ascii="Arial" w:hAnsi="Arial" w:cs="Arial"/>
        </w:rPr>
      </w:pPr>
    </w:p>
    <w:p w14:paraId="0A1D1342" w14:textId="77777777" w:rsidR="00A2684D" w:rsidRDefault="00000000">
      <w:pPr>
        <w:pStyle w:val="Corpodetexto"/>
        <w:spacing w:after="0" w:line="240" w:lineRule="auto"/>
        <w:jc w:val="center"/>
      </w:pPr>
      <w:r>
        <w:rPr>
          <w:rStyle w:val="Forte"/>
          <w:rFonts w:ascii="Arial" w:hAnsi="Arial" w:cs="Arial"/>
        </w:rPr>
        <w:t>[NOME DO REPRESENTANTE LEGAL]</w:t>
      </w:r>
    </w:p>
    <w:p w14:paraId="18788174" w14:textId="77777777" w:rsidR="00A2684D" w:rsidRDefault="00000000">
      <w:pPr>
        <w:pStyle w:val="Corpodetexto"/>
        <w:spacing w:after="0" w:line="240" w:lineRule="auto"/>
        <w:jc w:val="center"/>
      </w:pPr>
      <w:r>
        <w:rPr>
          <w:rFonts w:ascii="Arial" w:hAnsi="Arial" w:cs="Arial"/>
        </w:rPr>
        <w:t>[Cargo do Representante]</w:t>
      </w:r>
    </w:p>
    <w:p w14:paraId="620AF4A3" w14:textId="77777777" w:rsidR="00A2684D" w:rsidRDefault="00000000">
      <w:pPr>
        <w:pStyle w:val="Corpodetexto"/>
        <w:spacing w:after="0" w:line="240" w:lineRule="auto"/>
        <w:jc w:val="center"/>
      </w:pPr>
      <w:r>
        <w:rPr>
          <w:rFonts w:ascii="Arial" w:hAnsi="Arial" w:cs="Arial"/>
        </w:rPr>
        <w:lastRenderedPageBreak/>
        <w:t>CONTRATADA</w:t>
      </w:r>
    </w:p>
    <w:sectPr w:rsidR="00A2684D">
      <w:headerReference w:type="even" r:id="rId9"/>
      <w:headerReference w:type="default" r:id="rId10"/>
      <w:footerReference w:type="even" r:id="rId11"/>
      <w:footerReference w:type="default" r:id="rId12"/>
      <w:headerReference w:type="first" r:id="rId13"/>
      <w:footerReference w:type="first" r:id="rId14"/>
      <w:pgSz w:w="11906" w:h="16838"/>
      <w:pgMar w:top="2268" w:right="1134" w:bottom="1417" w:left="1134" w:header="454" w:footer="283"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26366E" w14:textId="77777777" w:rsidR="0056684E" w:rsidRDefault="0056684E">
      <w:r>
        <w:separator/>
      </w:r>
    </w:p>
  </w:endnote>
  <w:endnote w:type="continuationSeparator" w:id="0">
    <w:p w14:paraId="3969591C" w14:textId="77777777" w:rsidR="0056684E" w:rsidRDefault="00566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Helvetica-Bold">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Mangal;Liberation Mono">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Symbol">
    <w:altName w:val="Arial Unicode MS"/>
    <w:panose1 w:val="05010000000000000000"/>
    <w:charset w:val="00"/>
    <w:family w:val="auto"/>
    <w:pitch w:val="variable"/>
    <w:sig w:usb0="800000AF" w:usb1="1001ECEA" w:usb2="00000000" w:usb3="00000000" w:csb0="80000001" w:csb1="00000000"/>
  </w:font>
  <w:font w:name="Liberation Sans;Arial">
    <w:panose1 w:val="00000000000000000000"/>
    <w:charset w:val="00"/>
    <w:family w:val="roman"/>
    <w:notTrueType/>
    <w:pitch w:val="default"/>
  </w:font>
  <w:font w:name="Liberation Sans">
    <w:altName w:val="Arial"/>
    <w:panose1 w:val="020B0604020202020204"/>
    <w:charset w:val="00"/>
    <w:family w:val="swiss"/>
    <w:pitch w:val="variable"/>
    <w:sig w:usb0="E0000AFF" w:usb1="500078FF" w:usb2="00000021" w:usb3="00000000" w:csb0="000001B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erif;Times New Roma">
    <w:panose1 w:val="00000000000000000000"/>
    <w:charset w:val="00"/>
    <w:family w:val="roman"/>
    <w:notTrueType/>
    <w:pitch w:val="default"/>
  </w:font>
  <w:font w:name="MS Mincho;ＭＳ 明朝">
    <w:panose1 w:val="00000000000000000000"/>
    <w:charset w:val="80"/>
    <w:family w:val="roman"/>
    <w:notTrueType/>
    <w:pitch w:val="default"/>
  </w:font>
  <w:font w:name="Arial;sans-serif">
    <w:altName w:val="Arial"/>
    <w:panose1 w:val="00000000000000000000"/>
    <w:charset w:val="00"/>
    <w:family w:val="roman"/>
    <w:notTrueType/>
    <w:pitch w:val="default"/>
  </w:font>
  <w:font w:name="LiberationSerif;Times New Roman">
    <w:panose1 w:val="00000000000000000000"/>
    <w:charset w:val="00"/>
    <w:family w:val="roman"/>
    <w:notTrueType/>
    <w:pitch w:val="default"/>
  </w:font>
  <w:font w:name="Helvetica;Arial;sans-serif">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6A0BC" w14:textId="77777777" w:rsidR="00A2684D" w:rsidRDefault="00A2684D">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097EB" w14:textId="62639B3C" w:rsidR="00A2684D" w:rsidRDefault="00E77E80">
    <w:pPr>
      <w:pStyle w:val="Rodap"/>
    </w:pPr>
    <w:r>
      <w:rPr>
        <w:noProof/>
      </w:rPr>
      <w:pict w14:anchorId="030731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Figura1" o:spid="_x0000_s1027" type="#_x0000_t75" style="position:absolute;margin-left:56.5pt;margin-top:-29.05pt;width:367.55pt;height:39.5pt;z-index:-2;visibility:visible;mso-wrap-style:square;mso-wrap-distance-left:0;mso-wrap-distance-top:0;mso-wrap-distance-right:0;mso-wrap-distance-bottom:0;mso-position-horizontal:absolute;mso-position-horizontal-relative:text;mso-position-vertical:absolute;mso-position-vertical-relative:text" o:allowincell="f" filled="t">
          <v:imagedata r:id="rId1" o:title="" croptop="-652f" cropbottom="-652f" cropleft="-81f" cropright="-81f"/>
          <w10:wrap type="square" side="largest"/>
        </v:shape>
      </w:pic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58D2C" w14:textId="4FA45B76" w:rsidR="00A2684D" w:rsidRDefault="00E77E80">
    <w:pPr>
      <w:pStyle w:val="Rodap"/>
    </w:pPr>
    <w:r>
      <w:rPr>
        <w:noProof/>
      </w:rPr>
      <w:pict w14:anchorId="169180C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56.5pt;margin-top:-29.05pt;width:367.55pt;height:39.5pt;z-index:-1;visibility:visible;mso-wrap-style:square;mso-wrap-distance-left:0;mso-wrap-distance-top:0;mso-wrap-distance-right:0;mso-wrap-distance-bottom:0;mso-position-horizontal:absolute;mso-position-horizontal-relative:text;mso-position-vertical:absolute;mso-position-vertical-relative:text" o:allowincell="f" filled="t">
          <v:imagedata r:id="rId1" o:title="" croptop="-652f" cropbottom="-652f" cropleft="-81f" cropright="-81f"/>
          <w10:wrap type="square" side="largest"/>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CEEC9" w14:textId="77777777" w:rsidR="0056684E" w:rsidRDefault="0056684E">
      <w:r>
        <w:separator/>
      </w:r>
    </w:p>
  </w:footnote>
  <w:footnote w:type="continuationSeparator" w:id="0">
    <w:p w14:paraId="22530813" w14:textId="77777777" w:rsidR="0056684E" w:rsidRDefault="005668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211C1" w14:textId="77777777" w:rsidR="00A2684D" w:rsidRDefault="00A2684D">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E7E09" w14:textId="395EE6C2" w:rsidR="00A2684D" w:rsidRDefault="00E77E80">
    <w:pPr>
      <w:pStyle w:val="Cabealho"/>
    </w:pPr>
    <w:r>
      <w:rPr>
        <w:noProof/>
      </w:rPr>
      <w:pict w14:anchorId="52B548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Figura2" o:spid="_x0000_s1028" type="#_x0000_t75" style="position:absolute;margin-left:0;margin-top:.05pt;width:357.55pt;height:68pt;z-index:-4;visibility:visible;mso-wrap-style:square;mso-wrap-distance-left:0;mso-wrap-distance-top:0;mso-wrap-distance-right:0;mso-wrap-distance-bottom:0;mso-position-horizontal:center;mso-position-horizontal-relative:text;mso-position-vertical:absolute;mso-position-vertical-relative:text" o:allowincell="f">
          <v:imagedata r:id="rId1" o:title="" croptop="-441f" cropbottom="-441f" cropleft="-85f" cropright="-85f"/>
          <w10:wrap type="square" side="largest"/>
        </v:shape>
      </w:pict>
    </w:r>
  </w:p>
  <w:p w14:paraId="4415C76E" w14:textId="77777777" w:rsidR="00A2684D" w:rsidRDefault="00A2684D">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EFC6D" w14:textId="477D6778" w:rsidR="00A2684D" w:rsidRDefault="00E77E80">
    <w:pPr>
      <w:pStyle w:val="Cabealho"/>
    </w:pPr>
    <w:r>
      <w:rPr>
        <w:noProof/>
      </w:rPr>
      <w:pict w14:anchorId="3DC371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5pt;width:357.55pt;height:68pt;z-index:-3;visibility:visible;mso-wrap-style:square;mso-wrap-distance-left:0;mso-wrap-distance-top:0;mso-wrap-distance-right:0;mso-wrap-distance-bottom:0;mso-position-horizontal:center;mso-position-horizontal-relative:text;mso-position-vertical:absolute;mso-position-vertical-relative:text" o:allowincell="f">
          <v:imagedata r:id="rId1" o:title="" croptop="-441f" cropbottom="-441f" cropleft="-85f" cropright="-85f"/>
          <w10:wrap type="square" side="largest"/>
        </v:shape>
      </w:pict>
    </w:r>
  </w:p>
  <w:p w14:paraId="28B696E0" w14:textId="77777777" w:rsidR="00A2684D" w:rsidRDefault="00A2684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47BD1"/>
    <w:multiLevelType w:val="multilevel"/>
    <w:tmpl w:val="8C587C26"/>
    <w:lvl w:ilvl="0">
      <w:start w:val="2"/>
      <w:numFmt w:val="decimal"/>
      <w:suff w:val="space"/>
      <w:lvlText w:val="%1 -"/>
      <w:lvlJc w:val="left"/>
      <w:pPr>
        <w:tabs>
          <w:tab w:val="num" w:pos="0"/>
        </w:tabs>
        <w:ind w:left="0" w:firstLine="0"/>
      </w:pPr>
      <w:rPr>
        <w:rFonts w:ascii="Arial" w:eastAsia="Helvetica-Bold" w:hAnsi="Arial" w:cs="Arial"/>
        <w:sz w:val="24"/>
        <w:szCs w:val="24"/>
      </w:rPr>
    </w:lvl>
    <w:lvl w:ilvl="1">
      <w:start w:val="1"/>
      <w:numFmt w:val="decimal"/>
      <w:suff w:val="space"/>
      <w:lvlText w:val="%1.%2 -"/>
      <w:lvlJc w:val="left"/>
      <w:pPr>
        <w:tabs>
          <w:tab w:val="num" w:pos="0"/>
        </w:tabs>
        <w:ind w:left="0" w:firstLine="0"/>
      </w:pPr>
      <w:rPr>
        <w:rFonts w:ascii="Arial" w:eastAsia="Helvetica-Bold" w:hAnsi="Arial" w:cs="Arial"/>
        <w:sz w:val="24"/>
        <w:szCs w:val="24"/>
      </w:rPr>
    </w:lvl>
    <w:lvl w:ilvl="2">
      <w:start w:val="1"/>
      <w:numFmt w:val="decimal"/>
      <w:suff w:val="space"/>
      <w:lvlText w:val="%1.%2.%3 -"/>
      <w:lvlJc w:val="left"/>
      <w:pPr>
        <w:tabs>
          <w:tab w:val="num" w:pos="0"/>
        </w:tabs>
        <w:ind w:left="1701" w:firstLine="0"/>
      </w:pPr>
      <w:rPr>
        <w:rFonts w:ascii="Arial" w:eastAsia="Helvetica-Bold" w:hAnsi="Arial" w:cs="Arial"/>
        <w:sz w:val="24"/>
        <w:szCs w:val="24"/>
      </w:rPr>
    </w:lvl>
    <w:lvl w:ilvl="3">
      <w:start w:val="1"/>
      <w:numFmt w:val="decimal"/>
      <w:suff w:val="space"/>
      <w:lvlText w:val="%1.%2.%3.%4 -"/>
      <w:lvlJc w:val="left"/>
      <w:pPr>
        <w:tabs>
          <w:tab w:val="num" w:pos="0"/>
        </w:tabs>
        <w:ind w:left="0" w:firstLine="0"/>
      </w:pPr>
      <w:rPr>
        <w:rFonts w:ascii="Arial" w:eastAsia="Helvetica-Bold" w:hAnsi="Arial" w:cs="Arial"/>
        <w:sz w:val="24"/>
        <w:szCs w:val="24"/>
      </w:rPr>
    </w:lvl>
    <w:lvl w:ilvl="4">
      <w:start w:val="1"/>
      <w:numFmt w:val="decimal"/>
      <w:suff w:val="space"/>
      <w:lvlText w:val="%1.%2.%3.%4.%5 -"/>
      <w:lvlJc w:val="left"/>
      <w:pPr>
        <w:tabs>
          <w:tab w:val="num" w:pos="0"/>
        </w:tabs>
        <w:ind w:left="0" w:firstLine="0"/>
      </w:pPr>
      <w:rPr>
        <w:rFonts w:ascii="Arial" w:eastAsia="Helvetica-Bold" w:hAnsi="Arial" w:cs="Arial"/>
        <w:sz w:val="24"/>
        <w:szCs w:val="24"/>
      </w:rPr>
    </w:lvl>
    <w:lvl w:ilvl="5">
      <w:start w:val="1"/>
      <w:numFmt w:val="decimal"/>
      <w:suff w:val="space"/>
      <w:lvlText w:val="%1.%2.%3.%4.%5.%6 -"/>
      <w:lvlJc w:val="left"/>
      <w:pPr>
        <w:tabs>
          <w:tab w:val="num" w:pos="0"/>
        </w:tabs>
        <w:ind w:left="0" w:firstLine="0"/>
      </w:pPr>
      <w:rPr>
        <w:rFonts w:ascii="Arial" w:eastAsia="Helvetica-Bold" w:hAnsi="Arial" w:cs="Arial"/>
        <w:sz w:val="24"/>
        <w:szCs w:val="24"/>
      </w:rPr>
    </w:lvl>
    <w:lvl w:ilvl="6">
      <w:start w:val="1"/>
      <w:numFmt w:val="lowerLetter"/>
      <w:suff w:val="space"/>
      <w:lvlText w:val="(%7)"/>
      <w:lvlJc w:val="left"/>
      <w:pPr>
        <w:tabs>
          <w:tab w:val="num" w:pos="0"/>
        </w:tabs>
        <w:ind w:left="0" w:firstLine="0"/>
      </w:pPr>
      <w:rPr>
        <w:rFonts w:ascii="Arial" w:hAnsi="Arial" w:cs="Arial"/>
        <w:b w:val="0"/>
        <w:i w:val="0"/>
        <w:caps w:val="0"/>
        <w:smallCaps w:val="0"/>
        <w:strike w:val="0"/>
        <w:dstrike w:val="0"/>
        <w:vanish w:val="0"/>
        <w:spacing w:val="0"/>
        <w:w w:val="100"/>
        <w:kern w:val="0"/>
        <w:position w:val="0"/>
        <w:sz w:val="24"/>
        <w:vertAlign w:val="baseline"/>
      </w:rPr>
    </w:lvl>
    <w:lvl w:ilvl="7">
      <w:start w:val="1"/>
      <w:numFmt w:val="decimal"/>
      <w:lvlText w:val="%1.%2.%3.%4.%5.%6.%7.%8."/>
      <w:lvlJc w:val="left"/>
      <w:pPr>
        <w:tabs>
          <w:tab w:val="num" w:pos="0"/>
        </w:tabs>
        <w:ind w:left="0" w:firstLine="0"/>
      </w:pPr>
      <w:rPr>
        <w:rFonts w:ascii="Arial" w:eastAsia="Helvetica-Bold" w:hAnsi="Arial" w:cs="Arial"/>
        <w:sz w:val="24"/>
        <w:szCs w:val="24"/>
      </w:rPr>
    </w:lvl>
    <w:lvl w:ilvl="8">
      <w:start w:val="1"/>
      <w:numFmt w:val="decimal"/>
      <w:lvlText w:val="%1.%2.%3.%4.%5.%6.%7.%8.%9 -"/>
      <w:lvlJc w:val="left"/>
      <w:pPr>
        <w:tabs>
          <w:tab w:val="num" w:pos="0"/>
        </w:tabs>
        <w:ind w:left="0" w:firstLine="0"/>
      </w:pPr>
      <w:rPr>
        <w:rFonts w:ascii="Arial" w:eastAsia="Helvetica-Bold" w:hAnsi="Arial" w:cs="Arial"/>
        <w:sz w:val="24"/>
        <w:szCs w:val="24"/>
      </w:rPr>
    </w:lvl>
  </w:abstractNum>
  <w:abstractNum w:abstractNumId="1" w15:restartNumberingAfterBreak="0">
    <w:nsid w:val="21311495"/>
    <w:multiLevelType w:val="multilevel"/>
    <w:tmpl w:val="77A21344"/>
    <w:lvl w:ilvl="0">
      <w:start w:val="1"/>
      <w:numFmt w:val="decimal"/>
      <w:pStyle w:val="N11"/>
      <w:suff w:val="space"/>
      <w:lvlText w:val="%1 -"/>
      <w:lvlJc w:val="left"/>
      <w:pPr>
        <w:tabs>
          <w:tab w:val="num" w:pos="0"/>
        </w:tabs>
        <w:ind w:left="0" w:firstLine="0"/>
      </w:pPr>
      <w:rPr>
        <w:rFonts w:ascii="Arial" w:hAnsi="Arial" w:cs="Arial"/>
        <w:b/>
        <w:bCs/>
        <w:sz w:val="22"/>
        <w:szCs w:val="22"/>
      </w:rPr>
    </w:lvl>
    <w:lvl w:ilvl="1">
      <w:start w:val="1"/>
      <w:numFmt w:val="decimal"/>
      <w:suff w:val="space"/>
      <w:lvlText w:val="%1.%2 -"/>
      <w:lvlJc w:val="left"/>
      <w:pPr>
        <w:tabs>
          <w:tab w:val="num" w:pos="0"/>
        </w:tabs>
        <w:ind w:left="0" w:firstLine="0"/>
      </w:pPr>
    </w:lvl>
    <w:lvl w:ilvl="2">
      <w:start w:val="1"/>
      <w:numFmt w:val="decimal"/>
      <w:suff w:val="space"/>
      <w:lvlText w:val="%1.%2.%3 -"/>
      <w:lvlJc w:val="left"/>
      <w:pPr>
        <w:tabs>
          <w:tab w:val="num" w:pos="0"/>
        </w:tabs>
        <w:ind w:left="0" w:firstLine="0"/>
      </w:pPr>
    </w:lvl>
    <w:lvl w:ilvl="3">
      <w:start w:val="1"/>
      <w:numFmt w:val="decimal"/>
      <w:suff w:val="space"/>
      <w:lvlText w:val="%1.%2.%3.%4 -"/>
      <w:lvlJc w:val="left"/>
      <w:pPr>
        <w:tabs>
          <w:tab w:val="num" w:pos="0"/>
        </w:tabs>
        <w:ind w:left="567" w:firstLine="0"/>
      </w:pPr>
      <w:rPr>
        <w:rFonts w:ascii="Arial" w:hAnsi="Arial" w:cs="Arial"/>
        <w:b/>
        <w:bCs/>
        <w:sz w:val="22"/>
        <w:szCs w:val="22"/>
      </w:rPr>
    </w:lvl>
    <w:lvl w:ilvl="4">
      <w:start w:val="1"/>
      <w:numFmt w:val="decimal"/>
      <w:suff w:val="space"/>
      <w:lvlText w:val="%1.%2.%3.%4.%5 -"/>
      <w:lvlJc w:val="left"/>
      <w:pPr>
        <w:tabs>
          <w:tab w:val="num" w:pos="0"/>
        </w:tabs>
        <w:ind w:left="0" w:firstLine="0"/>
      </w:pPr>
      <w:rPr>
        <w:rFonts w:ascii="Arial" w:hAnsi="Arial" w:cs="Arial"/>
        <w:b/>
        <w:bCs/>
        <w:sz w:val="22"/>
        <w:szCs w:val="22"/>
      </w:rPr>
    </w:lvl>
    <w:lvl w:ilvl="5">
      <w:start w:val="1"/>
      <w:numFmt w:val="decimal"/>
      <w:suff w:val="space"/>
      <w:lvlText w:val="%1.%2.%3.%4.%5.%6 -"/>
      <w:lvlJc w:val="left"/>
      <w:pPr>
        <w:tabs>
          <w:tab w:val="num" w:pos="0"/>
        </w:tabs>
        <w:ind w:left="0" w:firstLine="0"/>
      </w:pPr>
      <w:rPr>
        <w:rFonts w:ascii="Arial" w:hAnsi="Arial" w:cs="Arial"/>
        <w:b/>
        <w:bCs/>
        <w:sz w:val="22"/>
        <w:szCs w:val="22"/>
      </w:rPr>
    </w:lvl>
    <w:lvl w:ilvl="6">
      <w:start w:val="1"/>
      <w:numFmt w:val="lowerLetter"/>
      <w:suff w:val="space"/>
      <w:lvlText w:val="(%7)"/>
      <w:lvlJc w:val="left"/>
      <w:pPr>
        <w:tabs>
          <w:tab w:val="num" w:pos="0"/>
        </w:tabs>
        <w:ind w:left="0" w:firstLine="0"/>
      </w:pPr>
    </w:lvl>
    <w:lvl w:ilvl="7">
      <w:start w:val="1"/>
      <w:numFmt w:val="decimal"/>
      <w:lvlText w:val="%1.%2.%3.%4.%5.%6.%7.%8."/>
      <w:lvlJc w:val="left"/>
      <w:pPr>
        <w:tabs>
          <w:tab w:val="num" w:pos="0"/>
        </w:tabs>
        <w:ind w:left="0" w:firstLine="0"/>
      </w:pPr>
      <w:rPr>
        <w:rFonts w:ascii="Arial" w:hAnsi="Arial" w:cs="Arial"/>
        <w:b/>
        <w:bCs/>
        <w:sz w:val="22"/>
        <w:szCs w:val="22"/>
      </w:rPr>
    </w:lvl>
    <w:lvl w:ilvl="8">
      <w:start w:val="1"/>
      <w:numFmt w:val="decimal"/>
      <w:lvlText w:val="%1.%2.%3.%4.%5.%6.%7.%8.%9 -"/>
      <w:lvlJc w:val="left"/>
      <w:pPr>
        <w:tabs>
          <w:tab w:val="num" w:pos="0"/>
        </w:tabs>
        <w:ind w:left="0" w:firstLine="0"/>
      </w:pPr>
      <w:rPr>
        <w:rFonts w:ascii="Arial" w:hAnsi="Arial" w:cs="Arial"/>
        <w:b/>
        <w:bCs/>
        <w:sz w:val="22"/>
        <w:szCs w:val="22"/>
      </w:rPr>
    </w:lvl>
  </w:abstractNum>
  <w:abstractNum w:abstractNumId="2" w15:restartNumberingAfterBreak="0">
    <w:nsid w:val="2A181E5C"/>
    <w:multiLevelType w:val="multilevel"/>
    <w:tmpl w:val="BF42BDCC"/>
    <w:lvl w:ilvl="0">
      <w:start w:val="1"/>
      <w:numFmt w:val="none"/>
      <w:pStyle w:val="Nivel2"/>
      <w:suff w:val="nothing"/>
      <w:lvlText w:val=""/>
      <w:lvlJc w:val="left"/>
      <w:pPr>
        <w:tabs>
          <w:tab w:val="num" w:pos="0"/>
        </w:tabs>
        <w:ind w:left="0" w:firstLine="0"/>
      </w:pPr>
      <w:rPr>
        <w:rFonts w:ascii="Liberation Serif" w:eastAsia="Arial" w:hAnsi="Liberation Serif" w:cs="Arial"/>
        <w:b/>
        <w:bCs/>
        <w:color w:val="000000"/>
        <w:sz w:val="24"/>
        <w:szCs w:val="24"/>
        <w:lang w:eastAsia="ar-SA"/>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2E3B5C91"/>
    <w:multiLevelType w:val="multilevel"/>
    <w:tmpl w:val="CE123A7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474F66AD"/>
    <w:multiLevelType w:val="multilevel"/>
    <w:tmpl w:val="89C02204"/>
    <w:lvl w:ilvl="0">
      <w:start w:val="1"/>
      <w:numFmt w:val="bullet"/>
      <w:lvlText w:val=""/>
      <w:lvlJc w:val="left"/>
      <w:pPr>
        <w:tabs>
          <w:tab w:val="num" w:pos="786"/>
        </w:tabs>
        <w:ind w:left="786" w:hanging="360"/>
      </w:pPr>
      <w:rPr>
        <w:rFonts w:ascii="Symbol" w:hAnsi="Symbol" w:cs="Symbol" w:hint="default"/>
      </w:rPr>
    </w:lvl>
    <w:lvl w:ilvl="1">
      <w:start w:val="1"/>
      <w:numFmt w:val="bullet"/>
      <w:lvlText w:val=""/>
      <w:lvlJc w:val="left"/>
      <w:pPr>
        <w:tabs>
          <w:tab w:val="num" w:pos="1146"/>
        </w:tabs>
        <w:ind w:left="1146" w:hanging="360"/>
      </w:pPr>
      <w:rPr>
        <w:rFonts w:ascii="Symbol" w:hAnsi="Symbol" w:cs="Symbol" w:hint="default"/>
      </w:rPr>
    </w:lvl>
    <w:lvl w:ilvl="2">
      <w:start w:val="1"/>
      <w:numFmt w:val="bullet"/>
      <w:lvlText w:val=""/>
      <w:lvlJc w:val="left"/>
      <w:pPr>
        <w:tabs>
          <w:tab w:val="num" w:pos="1506"/>
        </w:tabs>
        <w:ind w:left="1506" w:hanging="360"/>
      </w:pPr>
      <w:rPr>
        <w:rFonts w:ascii="Symbol" w:hAnsi="Symbol" w:cs="Symbol" w:hint="default"/>
      </w:rPr>
    </w:lvl>
    <w:lvl w:ilvl="3">
      <w:start w:val="1"/>
      <w:numFmt w:val="bullet"/>
      <w:lvlText w:val=""/>
      <w:lvlJc w:val="left"/>
      <w:pPr>
        <w:tabs>
          <w:tab w:val="num" w:pos="1866"/>
        </w:tabs>
        <w:ind w:left="1866" w:hanging="360"/>
      </w:pPr>
      <w:rPr>
        <w:rFonts w:ascii="Symbol" w:hAnsi="Symbol" w:cs="Symbol" w:hint="default"/>
      </w:rPr>
    </w:lvl>
    <w:lvl w:ilvl="4">
      <w:start w:val="1"/>
      <w:numFmt w:val="bullet"/>
      <w:lvlText w:val=""/>
      <w:lvlJc w:val="left"/>
      <w:pPr>
        <w:tabs>
          <w:tab w:val="num" w:pos="2226"/>
        </w:tabs>
        <w:ind w:left="2226" w:hanging="360"/>
      </w:pPr>
      <w:rPr>
        <w:rFonts w:ascii="Symbol" w:hAnsi="Symbol" w:cs="Symbol" w:hint="default"/>
      </w:rPr>
    </w:lvl>
    <w:lvl w:ilvl="5">
      <w:start w:val="1"/>
      <w:numFmt w:val="bullet"/>
      <w:lvlText w:val=""/>
      <w:lvlJc w:val="left"/>
      <w:pPr>
        <w:tabs>
          <w:tab w:val="num" w:pos="2586"/>
        </w:tabs>
        <w:ind w:left="2586" w:hanging="360"/>
      </w:pPr>
      <w:rPr>
        <w:rFonts w:ascii="Symbol" w:hAnsi="Symbol" w:cs="Symbol" w:hint="default"/>
      </w:rPr>
    </w:lvl>
    <w:lvl w:ilvl="6">
      <w:start w:val="1"/>
      <w:numFmt w:val="bullet"/>
      <w:lvlText w:val=""/>
      <w:lvlJc w:val="left"/>
      <w:pPr>
        <w:tabs>
          <w:tab w:val="num" w:pos="2946"/>
        </w:tabs>
        <w:ind w:left="2946" w:hanging="360"/>
      </w:pPr>
      <w:rPr>
        <w:rFonts w:ascii="Symbol" w:hAnsi="Symbol" w:cs="Symbol" w:hint="default"/>
      </w:rPr>
    </w:lvl>
    <w:lvl w:ilvl="7">
      <w:start w:val="1"/>
      <w:numFmt w:val="bullet"/>
      <w:lvlText w:val=""/>
      <w:lvlJc w:val="left"/>
      <w:pPr>
        <w:tabs>
          <w:tab w:val="num" w:pos="3306"/>
        </w:tabs>
        <w:ind w:left="3306" w:hanging="360"/>
      </w:pPr>
      <w:rPr>
        <w:rFonts w:ascii="Symbol" w:hAnsi="Symbol" w:cs="Symbol" w:hint="default"/>
      </w:rPr>
    </w:lvl>
    <w:lvl w:ilvl="8">
      <w:start w:val="1"/>
      <w:numFmt w:val="bullet"/>
      <w:lvlText w:val=""/>
      <w:lvlJc w:val="left"/>
      <w:pPr>
        <w:tabs>
          <w:tab w:val="num" w:pos="3666"/>
        </w:tabs>
        <w:ind w:left="3666" w:hanging="360"/>
      </w:pPr>
      <w:rPr>
        <w:rFonts w:ascii="Symbol" w:hAnsi="Symbol" w:cs="Symbol" w:hint="default"/>
      </w:rPr>
    </w:lvl>
  </w:abstractNum>
  <w:abstractNum w:abstractNumId="5" w15:restartNumberingAfterBreak="0">
    <w:nsid w:val="4BB63F45"/>
    <w:multiLevelType w:val="multilevel"/>
    <w:tmpl w:val="130290A8"/>
    <w:lvl w:ilvl="0">
      <w:start w:val="1"/>
      <w:numFmt w:val="bullet"/>
      <w:lvlText w:val=""/>
      <w:lvlJc w:val="left"/>
      <w:pPr>
        <w:tabs>
          <w:tab w:val="num" w:pos="786"/>
        </w:tabs>
        <w:ind w:left="786" w:hanging="360"/>
      </w:pPr>
      <w:rPr>
        <w:rFonts w:ascii="Symbol" w:hAnsi="Symbol" w:cs="Symbol" w:hint="default"/>
      </w:rPr>
    </w:lvl>
    <w:lvl w:ilvl="1">
      <w:start w:val="1"/>
      <w:numFmt w:val="bullet"/>
      <w:lvlText w:val=""/>
      <w:lvlJc w:val="left"/>
      <w:pPr>
        <w:tabs>
          <w:tab w:val="num" w:pos="1146"/>
        </w:tabs>
        <w:ind w:left="1146" w:hanging="360"/>
      </w:pPr>
      <w:rPr>
        <w:rFonts w:ascii="Symbol" w:hAnsi="Symbol" w:cs="Symbol" w:hint="default"/>
      </w:rPr>
    </w:lvl>
    <w:lvl w:ilvl="2">
      <w:start w:val="1"/>
      <w:numFmt w:val="bullet"/>
      <w:lvlText w:val=""/>
      <w:lvlJc w:val="left"/>
      <w:pPr>
        <w:tabs>
          <w:tab w:val="num" w:pos="1506"/>
        </w:tabs>
        <w:ind w:left="1506" w:hanging="360"/>
      </w:pPr>
      <w:rPr>
        <w:rFonts w:ascii="Symbol" w:hAnsi="Symbol" w:cs="Symbol" w:hint="default"/>
      </w:rPr>
    </w:lvl>
    <w:lvl w:ilvl="3">
      <w:start w:val="1"/>
      <w:numFmt w:val="bullet"/>
      <w:lvlText w:val=""/>
      <w:lvlJc w:val="left"/>
      <w:pPr>
        <w:tabs>
          <w:tab w:val="num" w:pos="1866"/>
        </w:tabs>
        <w:ind w:left="1866" w:hanging="360"/>
      </w:pPr>
      <w:rPr>
        <w:rFonts w:ascii="Symbol" w:hAnsi="Symbol" w:cs="Symbol" w:hint="default"/>
      </w:rPr>
    </w:lvl>
    <w:lvl w:ilvl="4">
      <w:start w:val="1"/>
      <w:numFmt w:val="bullet"/>
      <w:lvlText w:val=""/>
      <w:lvlJc w:val="left"/>
      <w:pPr>
        <w:tabs>
          <w:tab w:val="num" w:pos="2226"/>
        </w:tabs>
        <w:ind w:left="2226" w:hanging="360"/>
      </w:pPr>
      <w:rPr>
        <w:rFonts w:ascii="Symbol" w:hAnsi="Symbol" w:cs="Symbol" w:hint="default"/>
      </w:rPr>
    </w:lvl>
    <w:lvl w:ilvl="5">
      <w:start w:val="1"/>
      <w:numFmt w:val="bullet"/>
      <w:lvlText w:val=""/>
      <w:lvlJc w:val="left"/>
      <w:pPr>
        <w:tabs>
          <w:tab w:val="num" w:pos="2586"/>
        </w:tabs>
        <w:ind w:left="2586" w:hanging="360"/>
      </w:pPr>
      <w:rPr>
        <w:rFonts w:ascii="Symbol" w:hAnsi="Symbol" w:cs="Symbol" w:hint="default"/>
      </w:rPr>
    </w:lvl>
    <w:lvl w:ilvl="6">
      <w:start w:val="1"/>
      <w:numFmt w:val="bullet"/>
      <w:lvlText w:val=""/>
      <w:lvlJc w:val="left"/>
      <w:pPr>
        <w:tabs>
          <w:tab w:val="num" w:pos="2946"/>
        </w:tabs>
        <w:ind w:left="2946" w:hanging="360"/>
      </w:pPr>
      <w:rPr>
        <w:rFonts w:ascii="Symbol" w:hAnsi="Symbol" w:cs="Symbol" w:hint="default"/>
      </w:rPr>
    </w:lvl>
    <w:lvl w:ilvl="7">
      <w:start w:val="1"/>
      <w:numFmt w:val="bullet"/>
      <w:lvlText w:val=""/>
      <w:lvlJc w:val="left"/>
      <w:pPr>
        <w:tabs>
          <w:tab w:val="num" w:pos="3306"/>
        </w:tabs>
        <w:ind w:left="3306" w:hanging="360"/>
      </w:pPr>
      <w:rPr>
        <w:rFonts w:ascii="Symbol" w:hAnsi="Symbol" w:cs="Symbol" w:hint="default"/>
      </w:rPr>
    </w:lvl>
    <w:lvl w:ilvl="8">
      <w:start w:val="1"/>
      <w:numFmt w:val="bullet"/>
      <w:lvlText w:val=""/>
      <w:lvlJc w:val="left"/>
      <w:pPr>
        <w:tabs>
          <w:tab w:val="num" w:pos="3666"/>
        </w:tabs>
        <w:ind w:left="3666" w:hanging="360"/>
      </w:pPr>
      <w:rPr>
        <w:rFonts w:ascii="Symbol" w:hAnsi="Symbol" w:cs="Symbol" w:hint="default"/>
      </w:rPr>
    </w:lvl>
  </w:abstractNum>
  <w:abstractNum w:abstractNumId="6" w15:restartNumberingAfterBreak="0">
    <w:nsid w:val="52EB368C"/>
    <w:multiLevelType w:val="multilevel"/>
    <w:tmpl w:val="E2C65C50"/>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6146039F"/>
    <w:multiLevelType w:val="multilevel"/>
    <w:tmpl w:val="376C770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8" w15:restartNumberingAfterBreak="0">
    <w:nsid w:val="722E2E63"/>
    <w:multiLevelType w:val="multilevel"/>
    <w:tmpl w:val="6F64C4DE"/>
    <w:lvl w:ilvl="0">
      <w:start w:val="1"/>
      <w:numFmt w:val="none"/>
      <w:pStyle w:val="Nivel01"/>
      <w:suff w:val="nothing"/>
      <w:lvlText w:val=""/>
      <w:lvlJc w:val="left"/>
      <w:pPr>
        <w:tabs>
          <w:tab w:val="num" w:pos="0"/>
        </w:tabs>
        <w:ind w:left="0" w:firstLine="0"/>
      </w:pPr>
      <w:rPr>
        <w:rFonts w:ascii="Liberation Serif" w:hAnsi="Liberation Serif" w:cs="Arial"/>
        <w:sz w:val="24"/>
        <w:szCs w:val="24"/>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539588599">
    <w:abstractNumId w:val="6"/>
  </w:num>
  <w:num w:numId="2" w16cid:durableId="983776464">
    <w:abstractNumId w:val="1"/>
  </w:num>
  <w:num w:numId="3" w16cid:durableId="1895121146">
    <w:abstractNumId w:val="0"/>
  </w:num>
  <w:num w:numId="4" w16cid:durableId="1678456983">
    <w:abstractNumId w:val="2"/>
  </w:num>
  <w:num w:numId="5" w16cid:durableId="1978491680">
    <w:abstractNumId w:val="8"/>
  </w:num>
  <w:num w:numId="6" w16cid:durableId="33165936">
    <w:abstractNumId w:val="5"/>
  </w:num>
  <w:num w:numId="7" w16cid:durableId="1679040200">
    <w:abstractNumId w:val="4"/>
  </w:num>
  <w:num w:numId="8" w16cid:durableId="765733174">
    <w:abstractNumId w:val="7"/>
  </w:num>
  <w:num w:numId="9" w16cid:durableId="9841187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NotTrackMoves/>
  <w:defaultTabStop w:val="709"/>
  <w:autoHyphenation/>
  <w:hyphenationZone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docVars>
    <w:docVar w:name="Nchamamento" w:val="1"/>
    <w:docVar w:name="Nproc" w:val="541"/>
    <w:docVar w:name="Objeto" w:val="serviço especializado de acolhimento em regime integral de crianças de 0 a 11 anos, 11 meses e 29 dias"/>
  </w:docVars>
  <w:rsids>
    <w:rsidRoot w:val="00A2684D"/>
    <w:rsid w:val="000E1E9D"/>
    <w:rsid w:val="00480FFE"/>
    <w:rsid w:val="0056684E"/>
    <w:rsid w:val="00654541"/>
    <w:rsid w:val="00A00443"/>
    <w:rsid w:val="00A2684D"/>
    <w:rsid w:val="00AE3BCB"/>
    <w:rsid w:val="00E77E80"/>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E0E08"/>
  <w15:docId w15:val="{51E1BF54-3186-4EA0-A2C0-46A914A51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lang w:val="pt-CV" w:eastAsia="pt-C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eastAsia="Times New Roman" w:hAnsi="Times New Roman" w:cs="Times New Roman"/>
      <w:sz w:val="24"/>
      <w:szCs w:val="24"/>
      <w:lang w:val="pt-BR" w:eastAsia="zh-CN"/>
    </w:rPr>
  </w:style>
  <w:style w:type="paragraph" w:styleId="Ttulo1">
    <w:name w:val="heading 1"/>
    <w:basedOn w:val="Normal"/>
    <w:next w:val="Normal"/>
    <w:uiPriority w:val="9"/>
    <w:qFormat/>
    <w:pPr>
      <w:keepNext/>
      <w:numPr>
        <w:numId w:val="1"/>
      </w:numPr>
      <w:outlineLvl w:val="0"/>
    </w:pPr>
    <w:rPr>
      <w:b/>
      <w:bCs/>
    </w:rPr>
  </w:style>
  <w:style w:type="paragraph" w:styleId="Ttulo2">
    <w:name w:val="heading 2"/>
    <w:basedOn w:val="Normal"/>
    <w:next w:val="Normal"/>
    <w:uiPriority w:val="9"/>
    <w:unhideWhenUsed/>
    <w:qFormat/>
    <w:pPr>
      <w:keepNext/>
      <w:numPr>
        <w:ilvl w:val="1"/>
        <w:numId w:val="1"/>
      </w:numPr>
      <w:jc w:val="center"/>
      <w:outlineLvl w:val="1"/>
    </w:pPr>
    <w:rPr>
      <w:b/>
      <w:sz w:val="28"/>
    </w:rPr>
  </w:style>
  <w:style w:type="paragraph" w:styleId="Ttulo3">
    <w:name w:val="heading 3"/>
    <w:basedOn w:val="Ttulo20"/>
    <w:next w:val="Corpodetexto"/>
    <w:uiPriority w:val="9"/>
    <w:unhideWhenUsed/>
    <w:qFormat/>
    <w:pPr>
      <w:numPr>
        <w:ilvl w:val="2"/>
        <w:numId w:val="1"/>
      </w:numPr>
      <w:spacing w:before="140"/>
      <w:outlineLvl w:val="2"/>
    </w:pPr>
    <w:rPr>
      <w:b/>
      <w:bCs/>
    </w:rPr>
  </w:style>
  <w:style w:type="paragraph" w:styleId="Ttulo4">
    <w:name w:val="heading 4"/>
    <w:basedOn w:val="Normal"/>
    <w:next w:val="Normal"/>
    <w:uiPriority w:val="9"/>
    <w:semiHidden/>
    <w:unhideWhenUsed/>
    <w:qFormat/>
    <w:pPr>
      <w:keepNext/>
      <w:numPr>
        <w:ilvl w:val="3"/>
        <w:numId w:val="1"/>
      </w:numPr>
      <w:jc w:val="center"/>
      <w:outlineLvl w:val="3"/>
    </w:pPr>
    <w:rPr>
      <w:b/>
      <w:bCs/>
      <w:sz w:val="52"/>
    </w:rPr>
  </w:style>
  <w:style w:type="paragraph" w:styleId="Ttulo6">
    <w:name w:val="heading 6"/>
    <w:basedOn w:val="Normal"/>
    <w:next w:val="Normal"/>
    <w:uiPriority w:val="9"/>
    <w:semiHidden/>
    <w:unhideWhenUsed/>
    <w:qFormat/>
    <w:pPr>
      <w:keepNext/>
      <w:numPr>
        <w:ilvl w:val="5"/>
        <w:numId w:val="1"/>
      </w:numPr>
      <w:overflowPunct w:val="0"/>
      <w:spacing w:line="360" w:lineRule="auto"/>
      <w:jc w:val="center"/>
      <w:textAlignment w:val="baseline"/>
      <w:outlineLvl w:val="5"/>
    </w:pPr>
    <w:rPr>
      <w:b/>
      <w:sz w:val="20"/>
      <w:szCs w:val="20"/>
    </w:rPr>
  </w:style>
  <w:style w:type="paragraph" w:styleId="Ttulo7">
    <w:name w:val="heading 7"/>
    <w:basedOn w:val="Normal"/>
    <w:next w:val="Normal"/>
    <w:qFormat/>
    <w:pPr>
      <w:spacing w:before="240" w:after="60"/>
      <w:outlineLvl w:val="6"/>
    </w:pPr>
    <w:rPr>
      <w:rFonts w:ascii="Calibri" w:hAnsi="Calibri"/>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eastAsia="Arial" w:hAnsi="Arial" w:cs="Arial"/>
      <w:b/>
      <w:bCs/>
      <w:color w:val="000000"/>
      <w:sz w:val="24"/>
      <w:szCs w:val="24"/>
      <w:lang w:eastAsia="ar-SA"/>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Arial" w:hAnsi="Arial" w:cs="Arial"/>
      <w:sz w:val="24"/>
      <w:szCs w:val="24"/>
    </w:rPr>
  </w:style>
  <w:style w:type="character" w:customStyle="1" w:styleId="WW8Num4z0">
    <w:name w:val="WW8Num4z0"/>
    <w:qFormat/>
    <w:rPr>
      <w:rFonts w:ascii="Arial" w:eastAsia="Helvetica-Bold" w:hAnsi="Arial" w:cs="Arial"/>
      <w:sz w:val="24"/>
      <w:szCs w:val="24"/>
    </w:rPr>
  </w:style>
  <w:style w:type="character" w:customStyle="1" w:styleId="WW8Num5z0">
    <w:name w:val="WW8Num5z0"/>
    <w:qFormat/>
    <w:rPr>
      <w:rFonts w:ascii="Arial" w:hAnsi="Arial" w:cs="Arial"/>
      <w:b/>
      <w:bCs/>
      <w:sz w:val="22"/>
      <w:szCs w:val="22"/>
    </w:rPr>
  </w:style>
  <w:style w:type="character" w:customStyle="1" w:styleId="WW8Num5z1">
    <w:name w:val="WW8Num5z1"/>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CabealhoChar">
    <w:name w:val="Cabeçalho Char"/>
    <w:basedOn w:val="Fontepargpadro"/>
    <w:qFormat/>
  </w:style>
  <w:style w:type="character" w:customStyle="1" w:styleId="RodapChar">
    <w:name w:val="Rodapé Char"/>
    <w:basedOn w:val="Fontepargpadro"/>
    <w:qFormat/>
  </w:style>
  <w:style w:type="character" w:customStyle="1" w:styleId="TextodebaloChar">
    <w:name w:val="Texto de balão Char"/>
    <w:qFormat/>
    <w:rPr>
      <w:rFonts w:ascii="Segoe UI" w:hAnsi="Segoe UI" w:cs="Segoe UI"/>
      <w:sz w:val="18"/>
      <w:szCs w:val="18"/>
    </w:rPr>
  </w:style>
  <w:style w:type="character" w:styleId="Hyperlink">
    <w:name w:val="Hyperlink"/>
    <w:rPr>
      <w:color w:val="0563C1"/>
      <w:u w:val="single"/>
    </w:rPr>
  </w:style>
  <w:style w:type="character" w:styleId="HiperlinkVisitado">
    <w:name w:val="FollowedHyperlink"/>
    <w:rPr>
      <w:color w:val="800000"/>
      <w:u w:val="single"/>
    </w:rPr>
  </w:style>
  <w:style w:type="character" w:customStyle="1" w:styleId="WW8Num6z0">
    <w:name w:val="WW8Num6z0"/>
    <w:qFormat/>
    <w:rPr>
      <w:rFonts w:ascii="Arial" w:eastAsia="Helvetica-Bold" w:hAnsi="Arial" w:cs="Arial"/>
      <w:sz w:val="24"/>
      <w:szCs w:val="24"/>
    </w:rPr>
  </w:style>
  <w:style w:type="character" w:customStyle="1" w:styleId="WW8Num7z0">
    <w:name w:val="WW8Num7z0"/>
    <w:qFormat/>
    <w:rPr>
      <w:rFonts w:ascii="Arial" w:hAnsi="Arial" w:cs="Arial"/>
      <w:b/>
      <w:bCs/>
      <w:sz w:val="22"/>
      <w:szCs w:val="22"/>
    </w:rPr>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styleId="nfase">
    <w:name w:val="Emphasis"/>
    <w:qFormat/>
    <w:rPr>
      <w:i/>
      <w:iCs/>
    </w:rPr>
  </w:style>
  <w:style w:type="character" w:styleId="Forte">
    <w:name w:val="Strong"/>
    <w:qFormat/>
    <w:rPr>
      <w:b/>
      <w:bCs/>
    </w:rPr>
  </w:style>
  <w:style w:type="character" w:customStyle="1" w:styleId="WW8Num6z6">
    <w:name w:val="WW8Num6z6"/>
    <w:qFormat/>
    <w:rPr>
      <w:rFonts w:ascii="Arial" w:hAnsi="Arial" w:cs="Arial"/>
      <w:b w:val="0"/>
      <w:i w:val="0"/>
      <w:caps w:val="0"/>
      <w:smallCaps w:val="0"/>
      <w:strike w:val="0"/>
      <w:dstrike w:val="0"/>
      <w:vanish w:val="0"/>
      <w:spacing w:val="0"/>
      <w:w w:val="100"/>
      <w:kern w:val="0"/>
      <w:position w:val="0"/>
      <w:sz w:val="24"/>
      <w:vertAlign w:val="baseline"/>
    </w:rPr>
  </w:style>
  <w:style w:type="character" w:customStyle="1" w:styleId="Marcadoresuser">
    <w:name w:val="Marcadores (user)"/>
    <w:qFormat/>
    <w:rPr>
      <w:rFonts w:ascii="OpenSymbol" w:eastAsia="OpenSymbol" w:hAnsi="OpenSymbol" w:cs="OpenSymbol"/>
    </w:rPr>
  </w:style>
  <w:style w:type="paragraph" w:styleId="Ttulo">
    <w:name w:val="Title"/>
    <w:basedOn w:val="Normal"/>
    <w:next w:val="Corpodetexto"/>
    <w:uiPriority w:val="10"/>
    <w:qFormat/>
    <w:pPr>
      <w:keepNext/>
      <w:spacing w:before="240" w:after="120"/>
    </w:pPr>
    <w:rPr>
      <w:rFonts w:ascii="Liberation Sans;Arial" w:eastAsia="Microsoft YaHei" w:hAnsi="Liberation Sans;Arial" w:cs="Arial"/>
      <w:sz w:val="28"/>
      <w:szCs w:val="28"/>
    </w:rPr>
  </w:style>
  <w:style w:type="paragraph" w:styleId="Corpodetexto">
    <w:name w:val="Body Text"/>
    <w:basedOn w:val="Normal"/>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w:sz w:val="28"/>
      <w:szCs w:val="28"/>
    </w:rPr>
  </w:style>
  <w:style w:type="paragraph" w:customStyle="1" w:styleId="ndiceuser">
    <w:name w:val="Índice (user)"/>
    <w:basedOn w:val="Normal"/>
    <w:qFormat/>
    <w:pPr>
      <w:suppressLineNumbers/>
    </w:pPr>
    <w:rPr>
      <w:rFonts w:cs="Arial"/>
    </w:rPr>
  </w:style>
  <w:style w:type="paragraph" w:customStyle="1" w:styleId="caption1">
    <w:name w:val="caption1"/>
    <w:basedOn w:val="Normal"/>
    <w:qFormat/>
    <w:pPr>
      <w:suppressLineNumbers/>
      <w:spacing w:before="120" w:after="120"/>
    </w:pPr>
    <w:rPr>
      <w:rFonts w:cs="Arial"/>
      <w:i/>
      <w:iCs/>
    </w:rPr>
  </w:style>
  <w:style w:type="paragraph" w:customStyle="1" w:styleId="Ttulo10">
    <w:name w:val="Título1"/>
    <w:basedOn w:val="Normal"/>
    <w:next w:val="Corpodetexto"/>
    <w:qFormat/>
    <w:pPr>
      <w:keepNext/>
      <w:spacing w:before="240" w:after="120"/>
    </w:pPr>
    <w:rPr>
      <w:rFonts w:ascii="Liberation Sans;Arial" w:eastAsia="Microsoft YaHei" w:hAnsi="Liberation Sans;Arial" w:cs="Arial"/>
      <w:sz w:val="28"/>
      <w:szCs w:val="28"/>
    </w:rPr>
  </w:style>
  <w:style w:type="paragraph" w:customStyle="1" w:styleId="CabealhoeRodap">
    <w:name w:val="Cabeçalho e Rodapé"/>
    <w:basedOn w:val="Normal"/>
    <w:qFormat/>
  </w:style>
  <w:style w:type="paragraph" w:customStyle="1" w:styleId="Cabealhoerodap1">
    <w:name w:val="Cabeçalho e rodapé1"/>
    <w:basedOn w:val="Normal"/>
    <w:qFormat/>
    <w:pPr>
      <w:suppressLineNumbers/>
      <w:tabs>
        <w:tab w:val="center" w:pos="4819"/>
        <w:tab w:val="right" w:pos="9638"/>
      </w:tabs>
    </w:pPr>
  </w:style>
  <w:style w:type="paragraph" w:customStyle="1" w:styleId="Cabealhoerodap2">
    <w:name w:val="Cabeçalho e rodapé2"/>
    <w:basedOn w:val="Normal"/>
    <w:qFormat/>
    <w:pPr>
      <w:suppressLineNumbers/>
      <w:tabs>
        <w:tab w:val="center" w:pos="4819"/>
        <w:tab w:val="right" w:pos="9638"/>
      </w:tabs>
    </w:pPr>
  </w:style>
  <w:style w:type="paragraph" w:customStyle="1" w:styleId="Cabealhoerodap3">
    <w:name w:val="Cabeçalho e rodapé3"/>
    <w:basedOn w:val="Normal"/>
    <w:qFormat/>
  </w:style>
  <w:style w:type="paragraph" w:customStyle="1" w:styleId="Cabealhoerodap4">
    <w:name w:val="Cabeçalho e rodapé4"/>
    <w:basedOn w:val="Normal"/>
    <w:qFormat/>
  </w:style>
  <w:style w:type="paragraph" w:customStyle="1" w:styleId="Cabealhoerodap5">
    <w:name w:val="Cabeçalho e rodapé5"/>
    <w:basedOn w:val="Normal"/>
    <w:qFormat/>
  </w:style>
  <w:style w:type="paragraph" w:customStyle="1" w:styleId="Cabealhoerodap6">
    <w:name w:val="Cabeçalho e rodapé6"/>
    <w:basedOn w:val="Normal"/>
    <w:qFormat/>
  </w:style>
  <w:style w:type="paragraph" w:customStyle="1" w:styleId="Cabealhoerodap7">
    <w:name w:val="Cabeçalho e rodapé7"/>
    <w:basedOn w:val="Normal"/>
    <w:qFormat/>
  </w:style>
  <w:style w:type="paragraph" w:customStyle="1" w:styleId="Cabealhoerodap8">
    <w:name w:val="Cabeçalho e rodapé8"/>
    <w:basedOn w:val="Normal"/>
    <w:qFormat/>
  </w:style>
  <w:style w:type="paragraph" w:styleId="Cabealho">
    <w:name w:val="header"/>
    <w:basedOn w:val="Normal"/>
    <w:pPr>
      <w:tabs>
        <w:tab w:val="center" w:pos="4252"/>
        <w:tab w:val="right" w:pos="8504"/>
      </w:tabs>
    </w:pPr>
    <w:rPr>
      <w:rFonts w:ascii="Calibri" w:eastAsia="Calibri" w:hAnsi="Calibri"/>
      <w:sz w:val="22"/>
      <w:szCs w:val="22"/>
    </w:rPr>
  </w:style>
  <w:style w:type="paragraph" w:styleId="Rodap">
    <w:name w:val="footer"/>
    <w:basedOn w:val="Normal"/>
    <w:pPr>
      <w:tabs>
        <w:tab w:val="center" w:pos="4252"/>
        <w:tab w:val="right" w:pos="8504"/>
      </w:tabs>
    </w:pPr>
    <w:rPr>
      <w:rFonts w:ascii="Calibri" w:eastAsia="Calibri" w:hAnsi="Calibri"/>
      <w:sz w:val="22"/>
      <w:szCs w:val="22"/>
    </w:rPr>
  </w:style>
  <w:style w:type="paragraph" w:styleId="Textodebalo">
    <w:name w:val="Balloon Text"/>
    <w:basedOn w:val="Normal"/>
    <w:qFormat/>
    <w:rPr>
      <w:rFonts w:ascii="Segoe UI" w:hAnsi="Segoe UI" w:cs="Segoe UI"/>
      <w:sz w:val="18"/>
      <w:szCs w:val="18"/>
    </w:rPr>
  </w:style>
  <w:style w:type="paragraph" w:customStyle="1" w:styleId="WW-Textosimples">
    <w:name w:val="WW-Texto simples"/>
    <w:basedOn w:val="Normal"/>
    <w:qFormat/>
    <w:rPr>
      <w:rFonts w:ascii="Courier New" w:hAnsi="Courier New" w:cs="Courier New"/>
    </w:rPr>
  </w:style>
  <w:style w:type="paragraph" w:customStyle="1" w:styleId="WW-Corpodetexto2">
    <w:name w:val="WW-Corpo de texto 2"/>
    <w:basedOn w:val="Normal"/>
    <w:qFormat/>
    <w:pPr>
      <w:jc w:val="both"/>
    </w:pPr>
    <w:rPr>
      <w:sz w:val="22"/>
      <w:szCs w:val="20"/>
    </w:rPr>
  </w:style>
  <w:style w:type="paragraph" w:customStyle="1" w:styleId="Corpodetexto21">
    <w:name w:val="Corpo de texto 21"/>
    <w:basedOn w:val="Normal"/>
    <w:qFormat/>
    <w:pPr>
      <w:jc w:val="both"/>
    </w:pPr>
    <w:rPr>
      <w:rFonts w:ascii="Verdana" w:hAnsi="Verdana" w:cs="Verdana"/>
    </w:rPr>
  </w:style>
  <w:style w:type="paragraph" w:customStyle="1" w:styleId="WW-Recuonormal">
    <w:name w:val="WW-Recuo normal"/>
    <w:basedOn w:val="Normal"/>
    <w:qFormat/>
    <w:pPr>
      <w:overflowPunct w:val="0"/>
      <w:ind w:firstLine="720"/>
      <w:jc w:val="both"/>
    </w:pPr>
  </w:style>
  <w:style w:type="paragraph" w:customStyle="1" w:styleId="Normal1">
    <w:name w:val="Normal1"/>
    <w:basedOn w:val="Normal"/>
    <w:qFormat/>
    <w:rPr>
      <w:rFonts w:ascii="Arial" w:eastAsia="Arial" w:hAnsi="Arial" w:cs="Arial"/>
      <w:color w:val="000000"/>
      <w:kern w:val="2"/>
      <w:lang/>
    </w:rPr>
  </w:style>
  <w:style w:type="paragraph" w:styleId="Recuodecorpodetexto2">
    <w:name w:val="Body Text Indent 2"/>
    <w:basedOn w:val="Normal"/>
    <w:qFormat/>
    <w:pPr>
      <w:overflowPunct w:val="0"/>
      <w:ind w:firstLine="1701"/>
      <w:jc w:val="both"/>
      <w:textAlignment w:val="baseline"/>
    </w:pPr>
    <w:rPr>
      <w:szCs w:val="20"/>
    </w:rPr>
  </w:style>
  <w:style w:type="paragraph" w:customStyle="1" w:styleId="Corpodetexto31">
    <w:name w:val="Corpo de texto 31"/>
    <w:basedOn w:val="Normal"/>
    <w:qFormat/>
    <w:pPr>
      <w:jc w:val="both"/>
    </w:pPr>
    <w:rPr>
      <w:rFonts w:ascii="Verdana" w:hAnsi="Verdana" w:cs="Verdana"/>
      <w:color w:val="000000"/>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LO-Normal">
    <w:name w:val="LO-Normal"/>
    <w:qFormat/>
    <w:pPr>
      <w:widowControl w:val="0"/>
      <w:suppressAutoHyphens/>
    </w:pPr>
    <w:rPr>
      <w:rFonts w:ascii="Times New Roman" w:eastAsia="Times New Roman" w:hAnsi="Times New Roman" w:cs="Times New Roman"/>
      <w:sz w:val="24"/>
      <w:szCs w:val="24"/>
      <w:lang w:val="pt-BR" w:eastAsia="zh-CN" w:bidi="hi-IN"/>
    </w:rPr>
  </w:style>
  <w:style w:type="paragraph" w:customStyle="1" w:styleId="Corpodetexto22">
    <w:name w:val="Corpo de texto 22"/>
    <w:basedOn w:val="Normal"/>
    <w:qFormat/>
    <w:rPr>
      <w:b/>
      <w:bCs/>
    </w:rPr>
  </w:style>
  <w:style w:type="paragraph" w:styleId="Recuodecorpodetexto">
    <w:name w:val="Body Text Indent"/>
    <w:basedOn w:val="Normal"/>
    <w:pPr>
      <w:spacing w:before="120" w:line="360" w:lineRule="auto"/>
      <w:ind w:firstLine="1134"/>
      <w:jc w:val="both"/>
    </w:pPr>
  </w:style>
  <w:style w:type="paragraph" w:customStyle="1" w:styleId="Normal2">
    <w:name w:val="Normal2"/>
    <w:qFormat/>
    <w:pPr>
      <w:suppressAutoHyphens/>
    </w:pPr>
    <w:rPr>
      <w:rFonts w:ascii="Times New Roman" w:eastAsia="Calibri" w:hAnsi="Times New Roman" w:cs="Times New Roman"/>
      <w:color w:val="000000"/>
      <w:sz w:val="24"/>
      <w:szCs w:val="24"/>
      <w:lang w:val="pt-BR" w:eastAsia="zh-CN"/>
    </w:rPr>
  </w:style>
  <w:style w:type="paragraph" w:customStyle="1" w:styleId="Default">
    <w:name w:val="Default"/>
    <w:basedOn w:val="Normal"/>
    <w:qFormat/>
    <w:rPr>
      <w:rFonts w:eastAsia="Arial"/>
      <w:color w:val="000000"/>
      <w:kern w:val="2"/>
    </w:rPr>
  </w:style>
  <w:style w:type="paragraph" w:customStyle="1" w:styleId="Recuodecorpodetexto21">
    <w:name w:val="Recuo de corpo de texto 21"/>
    <w:basedOn w:val="Normal"/>
    <w:qFormat/>
    <w:pPr>
      <w:overflowPunct w:val="0"/>
      <w:ind w:firstLine="1701"/>
      <w:jc w:val="both"/>
      <w:textAlignment w:val="baseline"/>
    </w:pPr>
    <w:rPr>
      <w:kern w:val="2"/>
      <w:sz w:val="20"/>
    </w:rPr>
  </w:style>
  <w:style w:type="paragraph" w:customStyle="1" w:styleId="Citaes">
    <w:name w:val="Citações"/>
    <w:basedOn w:val="Normal"/>
    <w:qFormat/>
    <w:pPr>
      <w:spacing w:after="283"/>
      <w:ind w:left="567" w:right="567"/>
    </w:pPr>
    <w:rPr>
      <w:kern w:val="2"/>
      <w:sz w:val="20"/>
    </w:rPr>
  </w:style>
  <w:style w:type="paragraph" w:customStyle="1" w:styleId="Textoembloco1">
    <w:name w:val="Texto em bloco1"/>
    <w:basedOn w:val="Normal"/>
    <w:qFormat/>
    <w:pPr>
      <w:suppressAutoHyphens w:val="0"/>
      <w:ind w:left="4253" w:right="57" w:firstLine="1134"/>
      <w:jc w:val="both"/>
    </w:pPr>
    <w:rPr>
      <w:rFonts w:ascii="Arial" w:hAnsi="Arial" w:cs="Arial"/>
      <w:i/>
      <w:spacing w:val="14"/>
      <w:kern w:val="2"/>
      <w:sz w:val="22"/>
    </w:rPr>
  </w:style>
  <w:style w:type="paragraph" w:styleId="Corpodetexto2">
    <w:name w:val="Body Text 2"/>
    <w:basedOn w:val="Normal"/>
    <w:qFormat/>
    <w:pPr>
      <w:overflowPunct w:val="0"/>
      <w:jc w:val="both"/>
      <w:textAlignment w:val="baseline"/>
    </w:pPr>
    <w:rPr>
      <w:sz w:val="28"/>
    </w:rPr>
  </w:style>
  <w:style w:type="paragraph" w:customStyle="1" w:styleId="Textosimples">
    <w:name w:val="Texto simples"/>
    <w:basedOn w:val="Normal"/>
    <w:qFormat/>
    <w:rPr>
      <w:rFonts w:ascii="Courier New" w:hAnsi="Courier New" w:cs="Courier New"/>
      <w:kern w:val="2"/>
      <w:sz w:val="20"/>
    </w:rPr>
  </w:style>
  <w:style w:type="paragraph" w:styleId="NormalWeb">
    <w:name w:val="Normal (Web)"/>
    <w:basedOn w:val="Normal"/>
    <w:uiPriority w:val="99"/>
    <w:qFormat/>
    <w:pPr>
      <w:spacing w:before="280" w:after="142"/>
    </w:pPr>
    <w:rPr>
      <w:lang w:eastAsia="hi-IN"/>
    </w:rPr>
  </w:style>
  <w:style w:type="paragraph" w:customStyle="1" w:styleId="Padro">
    <w:name w:val="Padrão"/>
    <w:qFormat/>
    <w:pPr>
      <w:widowControl w:val="0"/>
      <w:suppressAutoHyphens/>
    </w:pPr>
    <w:rPr>
      <w:rFonts w:ascii="Times New Roman" w:eastAsia="Mangal" w:hAnsi="Times New Roman" w:cs="Liberation Serif;Times New Roma"/>
      <w:color w:val="00000A"/>
      <w:kern w:val="2"/>
      <w:sz w:val="24"/>
      <w:szCs w:val="24"/>
      <w:lang w:val="pt-BR" w:eastAsia="hi-IN" w:bidi="hi-IN"/>
    </w:rPr>
  </w:style>
  <w:style w:type="paragraph" w:customStyle="1" w:styleId="LO-Normal3">
    <w:name w:val="LO-Normal3"/>
    <w:qFormat/>
    <w:pPr>
      <w:suppressAutoHyphens/>
      <w:spacing w:after="240"/>
      <w:ind w:left="1418"/>
      <w:jc w:val="both"/>
    </w:pPr>
    <w:rPr>
      <w:rFonts w:ascii="Times New Roman" w:eastAsia="Times New Roman" w:hAnsi="Times New Roman" w:cs="Times New Roman"/>
      <w:sz w:val="24"/>
      <w:szCs w:val="24"/>
      <w:lang w:val="pt-BR" w:eastAsia="zh-CN"/>
    </w:rPr>
  </w:style>
  <w:style w:type="paragraph" w:customStyle="1" w:styleId="N11">
    <w:name w:val="N 1.1"/>
    <w:basedOn w:val="LO-Normal3"/>
    <w:qFormat/>
    <w:pPr>
      <w:numPr>
        <w:numId w:val="2"/>
      </w:numPr>
    </w:pPr>
    <w:rPr>
      <w:rFonts w:ascii="Arial" w:hAnsi="Arial" w:cs="Arial"/>
      <w:bCs/>
    </w:rPr>
  </w:style>
  <w:style w:type="paragraph" w:styleId="PargrafodaLista">
    <w:name w:val="List Paragraph"/>
    <w:basedOn w:val="Normal"/>
    <w:qFormat/>
    <w:pPr>
      <w:ind w:left="708"/>
    </w:pPr>
  </w:style>
  <w:style w:type="paragraph" w:styleId="Citao">
    <w:name w:val="Quote"/>
    <w:basedOn w:val="Normal"/>
    <w:next w:val="Normal"/>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Arial"/>
      <w:i/>
      <w:iCs/>
      <w:color w:val="000000"/>
      <w:sz w:val="20"/>
      <w:lang w:eastAsia="en-US"/>
    </w:rPr>
  </w:style>
  <w:style w:type="paragraph" w:customStyle="1" w:styleId="Notaexplicativa">
    <w:name w:val="Nota explicativa"/>
    <w:basedOn w:val="Citao"/>
    <w:qFormat/>
    <w:rPr>
      <w:rFonts w:ascii="Calibri" w:hAnsi="Calibri" w:cs="Calibri"/>
      <w:color w:val="auto"/>
      <w:szCs w:val="20"/>
    </w:rPr>
  </w:style>
  <w:style w:type="paragraph" w:customStyle="1" w:styleId="Nivel2">
    <w:name w:val="Nivel 2"/>
    <w:basedOn w:val="Normal"/>
    <w:qFormat/>
    <w:pPr>
      <w:numPr>
        <w:numId w:val="4"/>
      </w:numPr>
      <w:spacing w:before="120" w:after="120" w:line="276" w:lineRule="auto"/>
      <w:jc w:val="both"/>
    </w:pPr>
    <w:rPr>
      <w:rFonts w:eastAsia="MS Mincho;ＭＳ 明朝" w:cs="Arial"/>
      <w:color w:val="000000"/>
      <w:sz w:val="20"/>
    </w:rPr>
  </w:style>
  <w:style w:type="paragraph" w:customStyle="1" w:styleId="Ttulo20">
    <w:name w:val="Título2"/>
    <w:basedOn w:val="Normal"/>
    <w:next w:val="Corpodetexto"/>
    <w:qFormat/>
    <w:pPr>
      <w:keepNext/>
      <w:spacing w:before="240" w:after="120"/>
    </w:pPr>
    <w:rPr>
      <w:rFonts w:ascii="Arial" w:eastAsia="Microsoft YaHei" w:hAnsi="Arial" w:cs="Mangal;Liberation Mono"/>
      <w:sz w:val="28"/>
      <w:szCs w:val="28"/>
    </w:rPr>
  </w:style>
  <w:style w:type="paragraph" w:customStyle="1" w:styleId="Nivel01">
    <w:name w:val="Nivel 01"/>
    <w:basedOn w:val="Ttulo1"/>
    <w:next w:val="Normal"/>
    <w:qFormat/>
    <w:pPr>
      <w:numPr>
        <w:numId w:val="5"/>
      </w:numPr>
      <w:tabs>
        <w:tab w:val="left" w:pos="567"/>
      </w:tabs>
      <w:spacing w:before="120" w:after="120" w:line="276" w:lineRule="auto"/>
      <w:jc w:val="both"/>
      <w:outlineLvl w:val="9"/>
    </w:pPr>
    <w:rPr>
      <w:rFonts w:ascii="Arial" w:hAnsi="Arial" w:cs="Arial"/>
      <w:sz w:val="20"/>
      <w:szCs w:val="20"/>
    </w:rPr>
  </w:style>
  <w:style w:type="paragraph" w:customStyle="1" w:styleId="Nvel2-Red">
    <w:name w:val="Nível 2 -Red"/>
    <w:basedOn w:val="Nivel2"/>
    <w:qFormat/>
    <w:rPr>
      <w:i/>
      <w:iCs/>
      <w:color w:val="FF0000"/>
    </w:rPr>
  </w:style>
  <w:style w:type="paragraph" w:customStyle="1" w:styleId="Linhahorizontal">
    <w:name w:val="Linha horizontal"/>
    <w:basedOn w:val="Normal"/>
    <w:next w:val="Corpodetexto"/>
    <w:qFormat/>
    <w:pPr>
      <w:suppressLineNumbers/>
      <w:pBdr>
        <w:bottom w:val="double" w:sz="2" w:space="0" w:color="808080"/>
      </w:pBdr>
      <w:spacing w:after="283"/>
    </w:pPr>
    <w:rPr>
      <w:sz w:val="12"/>
      <w:szCs w:val="12"/>
    </w:rPr>
  </w:style>
  <w:style w:type="paragraph" w:customStyle="1" w:styleId="adolescentes">
    <w:name w:val="adolescentes"/>
    <w:basedOn w:val="Corpodetexto"/>
    <w:qFormat/>
    <w:pPr>
      <w:jc w:val="both"/>
    </w:pPr>
  </w:style>
  <w:style w:type="paragraph" w:customStyle="1" w:styleId="Blocodecitao">
    <w:name w:val="Bloco de citação"/>
    <w:basedOn w:val="Normal"/>
    <w:qFormat/>
    <w:pPr>
      <w:spacing w:after="283"/>
      <w:ind w:left="567" w:right="567"/>
    </w:pPr>
  </w:style>
  <w:style w:type="paragraph" w:customStyle="1" w:styleId="normal3">
    <w:name w:val="normal3"/>
    <w:qFormat/>
    <w:pPr>
      <w:suppressAutoHyphens/>
    </w:pPr>
    <w:rPr>
      <w:sz w:val="24"/>
      <w:szCs w:val="24"/>
      <w:lang w:val="pt-BR" w:eastAsia="zh-CN" w:bidi="hi-IN"/>
    </w:rPr>
  </w:style>
  <w:style w:type="numbering" w:customStyle="1" w:styleId="WW8Num1">
    <w:name w:val="WW8Num1"/>
    <w:qFormat/>
  </w:style>
  <w:style w:type="numbering" w:customStyle="1" w:styleId="WW8Num5">
    <w:name w:val="WW8Num5"/>
    <w:qFormat/>
  </w:style>
  <w:style w:type="numbering" w:customStyle="1" w:styleId="WW8Num6">
    <w:name w:val="WW8Num6"/>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nfse-veracruz.atende.net/autoatendimento/servicos/e-chamamento-publico-credenciamento"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nfse-veracruz.atende.net/autoatendimento/servicos/e-chamamento-publico-credenciamento"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722</TotalTime>
  <Pages>37</Pages>
  <Words>13440</Words>
  <Characters>76610</Characters>
  <Application>Microsoft Office Word</Application>
  <DocSecurity>0</DocSecurity>
  <Lines>638</Lines>
  <Paragraphs>179</Paragraphs>
  <ScaleCrop>false</ScaleCrop>
  <Company/>
  <LinksUpToDate>false</LinksUpToDate>
  <CharactersWithSpaces>89871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Jonny Wagner</cp:lastModifiedBy>
  <cp:revision>4</cp:revision>
  <dcterms:created xsi:type="dcterms:W3CDTF">2026-01-25T17:55:00Z</dcterms:created>
  <dcterms:modified xsi:type="dcterms:W3CDTF">2026-01-25T18:28:00Z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creator>Imprensa1</dc:creator>
  <dc:description/>
  <dc:language>pt-BR</dc:language>
  <cp:lastModifiedBy/>
  <cp:lastPrinted>1995-11-21T17:41:00Z</cp:lastPrinted>
  <dcterms:modified xsi:type="dcterms:W3CDTF">2026-01-23T13:46:02Z</dcterms:modified>
  <cp:revision>62</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